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24" w:rsidRDefault="00424324">
      <w:pPr>
        <w:pStyle w:val="ConsPlusTitlePage"/>
      </w:pPr>
      <w:r>
        <w:t xml:space="preserve">Документ предоставлен </w:t>
      </w:r>
      <w:hyperlink r:id="rId5" w:history="1">
        <w:r>
          <w:rPr>
            <w:color w:val="0000FF"/>
          </w:rPr>
          <w:t>КонсультантПлюс</w:t>
        </w:r>
      </w:hyperlink>
      <w:r>
        <w:br/>
      </w:r>
    </w:p>
    <w:p w:rsidR="00424324" w:rsidRDefault="00424324">
      <w:pPr>
        <w:pStyle w:val="ConsPlusNormal"/>
        <w:jc w:val="both"/>
      </w:pPr>
    </w:p>
    <w:p w:rsidR="00424324" w:rsidRDefault="00424324">
      <w:pPr>
        <w:pStyle w:val="ConsPlusTitle"/>
        <w:jc w:val="center"/>
      </w:pPr>
      <w:r>
        <w:t>ПРАВИТЕЛЬСТВО АРХАНГЕЛЬСКОЙ ОБЛАСТИ</w:t>
      </w:r>
    </w:p>
    <w:p w:rsidR="00424324" w:rsidRDefault="00424324">
      <w:pPr>
        <w:pStyle w:val="ConsPlusTitle"/>
        <w:jc w:val="center"/>
      </w:pPr>
    </w:p>
    <w:p w:rsidR="00424324" w:rsidRDefault="00424324">
      <w:pPr>
        <w:pStyle w:val="ConsPlusTitle"/>
        <w:jc w:val="center"/>
      </w:pPr>
      <w:bookmarkStart w:id="0" w:name="_GoBack"/>
      <w:r>
        <w:t>ПОСТАНОВЛЕНИЕ</w:t>
      </w:r>
    </w:p>
    <w:bookmarkEnd w:id="0"/>
    <w:p w:rsidR="00424324" w:rsidRDefault="00424324">
      <w:pPr>
        <w:pStyle w:val="ConsPlusTitle"/>
        <w:jc w:val="center"/>
      </w:pPr>
      <w:r>
        <w:t>от 8 октября 2013 г. N 464-пп</w:t>
      </w:r>
    </w:p>
    <w:p w:rsidR="00424324" w:rsidRDefault="00424324">
      <w:pPr>
        <w:pStyle w:val="ConsPlusTitle"/>
        <w:jc w:val="center"/>
      </w:pPr>
    </w:p>
    <w:p w:rsidR="00424324" w:rsidRDefault="00424324">
      <w:pPr>
        <w:pStyle w:val="ConsPlusTitle"/>
        <w:jc w:val="center"/>
      </w:pPr>
      <w:r>
        <w:t>ОБ УТВЕРЖДЕНИИ ГОСУДАРСТВЕННОЙ ПРОГРАММЫ</w:t>
      </w:r>
    </w:p>
    <w:p w:rsidR="00424324" w:rsidRDefault="00424324">
      <w:pPr>
        <w:pStyle w:val="ConsPlusTitle"/>
        <w:jc w:val="center"/>
      </w:pPr>
      <w:r>
        <w:t>АРХАНГЕЛЬСКОЙ ОБЛАСТИ "РАЗВИТИЕ МЕСТНОГО САМОУПРАВЛЕНИЯ</w:t>
      </w:r>
    </w:p>
    <w:p w:rsidR="00424324" w:rsidRDefault="00424324">
      <w:pPr>
        <w:pStyle w:val="ConsPlusTitle"/>
        <w:jc w:val="center"/>
      </w:pPr>
      <w:r>
        <w:t>В АРХАНГЕЛЬСКОЙ ОБЛАСТИ И ГОСУДАРСТВЕННАЯ ПОДДЕРЖКА</w:t>
      </w:r>
    </w:p>
    <w:p w:rsidR="00424324" w:rsidRDefault="00424324">
      <w:pPr>
        <w:pStyle w:val="ConsPlusTitle"/>
        <w:jc w:val="center"/>
      </w:pPr>
      <w:r>
        <w:t>СОЦИАЛЬНО ОРИЕНТИРОВАННЫХ НЕКОММЕРЧЕСКИХ ОРГАНИЗАЦИЙ</w:t>
      </w:r>
    </w:p>
    <w:p w:rsidR="00424324" w:rsidRDefault="00424324">
      <w:pPr>
        <w:pStyle w:val="ConsPlusTitle"/>
        <w:jc w:val="center"/>
      </w:pPr>
      <w:r>
        <w:t>(2014 - 2020 ГОДЫ)"</w:t>
      </w:r>
    </w:p>
    <w:p w:rsidR="00424324" w:rsidRDefault="00424324">
      <w:pPr>
        <w:pStyle w:val="ConsPlusNormal"/>
        <w:jc w:val="center"/>
      </w:pPr>
      <w:r>
        <w:t>Список изменяющих документов</w:t>
      </w:r>
    </w:p>
    <w:p w:rsidR="00424324" w:rsidRDefault="00424324">
      <w:pPr>
        <w:pStyle w:val="ConsPlusNormal"/>
        <w:jc w:val="center"/>
      </w:pPr>
      <w:r>
        <w:t>(в ред. постановлений Правительства Архангельской области</w:t>
      </w:r>
    </w:p>
    <w:p w:rsidR="00424324" w:rsidRDefault="00424324">
      <w:pPr>
        <w:pStyle w:val="ConsPlusNormal"/>
        <w:jc w:val="center"/>
      </w:pPr>
      <w:r>
        <w:t xml:space="preserve">от 21.02.2014 </w:t>
      </w:r>
      <w:hyperlink r:id="rId6" w:history="1">
        <w:r>
          <w:rPr>
            <w:color w:val="0000FF"/>
          </w:rPr>
          <w:t>N 67-пп</w:t>
        </w:r>
      </w:hyperlink>
      <w:r>
        <w:t xml:space="preserve">, от 22.04.2014 </w:t>
      </w:r>
      <w:hyperlink r:id="rId7" w:history="1">
        <w:r>
          <w:rPr>
            <w:color w:val="0000FF"/>
          </w:rPr>
          <w:t>N 162-пп</w:t>
        </w:r>
      </w:hyperlink>
      <w:r>
        <w:t xml:space="preserve">, от 05.08.2014 </w:t>
      </w:r>
      <w:hyperlink r:id="rId8" w:history="1">
        <w:r>
          <w:rPr>
            <w:color w:val="0000FF"/>
          </w:rPr>
          <w:t>N 314-пп</w:t>
        </w:r>
      </w:hyperlink>
      <w:r>
        <w:t>,</w:t>
      </w:r>
    </w:p>
    <w:p w:rsidR="00424324" w:rsidRDefault="00424324">
      <w:pPr>
        <w:pStyle w:val="ConsPlusNormal"/>
        <w:jc w:val="center"/>
      </w:pPr>
      <w:r>
        <w:t xml:space="preserve">от 14.10.2014 </w:t>
      </w:r>
      <w:hyperlink r:id="rId9" w:history="1">
        <w:r>
          <w:rPr>
            <w:color w:val="0000FF"/>
          </w:rPr>
          <w:t>N 402-пп</w:t>
        </w:r>
      </w:hyperlink>
      <w:r>
        <w:t xml:space="preserve">, от 02.12.2014 </w:t>
      </w:r>
      <w:hyperlink r:id="rId10" w:history="1">
        <w:r>
          <w:rPr>
            <w:color w:val="0000FF"/>
          </w:rPr>
          <w:t>N 494-пп</w:t>
        </w:r>
      </w:hyperlink>
      <w:r>
        <w:t xml:space="preserve">, от 18.12.2014 </w:t>
      </w:r>
      <w:hyperlink r:id="rId11" w:history="1">
        <w:r>
          <w:rPr>
            <w:color w:val="0000FF"/>
          </w:rPr>
          <w:t>N 549-пп</w:t>
        </w:r>
      </w:hyperlink>
      <w:r>
        <w:t>,</w:t>
      </w:r>
    </w:p>
    <w:p w:rsidR="00424324" w:rsidRDefault="00424324">
      <w:pPr>
        <w:pStyle w:val="ConsPlusNormal"/>
        <w:jc w:val="center"/>
      </w:pPr>
      <w:r>
        <w:t xml:space="preserve">от 03.03.2015 </w:t>
      </w:r>
      <w:hyperlink r:id="rId12" w:history="1">
        <w:r>
          <w:rPr>
            <w:color w:val="0000FF"/>
          </w:rPr>
          <w:t>N 79-пп</w:t>
        </w:r>
      </w:hyperlink>
      <w:r>
        <w:t xml:space="preserve">, от 21.07.2015 </w:t>
      </w:r>
      <w:hyperlink r:id="rId13" w:history="1">
        <w:r>
          <w:rPr>
            <w:color w:val="0000FF"/>
          </w:rPr>
          <w:t>N 303-пп</w:t>
        </w:r>
      </w:hyperlink>
      <w:r>
        <w:t xml:space="preserve">, от 06.11.2015 </w:t>
      </w:r>
      <w:hyperlink r:id="rId14" w:history="1">
        <w:r>
          <w:rPr>
            <w:color w:val="0000FF"/>
          </w:rPr>
          <w:t>N 447-пп</w:t>
        </w:r>
      </w:hyperlink>
      <w:r>
        <w:t>,</w:t>
      </w:r>
    </w:p>
    <w:p w:rsidR="00424324" w:rsidRDefault="00424324">
      <w:pPr>
        <w:pStyle w:val="ConsPlusNormal"/>
        <w:jc w:val="center"/>
      </w:pPr>
      <w:r>
        <w:t xml:space="preserve">от 15.12.2015 </w:t>
      </w:r>
      <w:hyperlink r:id="rId15" w:history="1">
        <w:r>
          <w:rPr>
            <w:color w:val="0000FF"/>
          </w:rPr>
          <w:t>N 519-пп</w:t>
        </w:r>
      </w:hyperlink>
      <w:r>
        <w:t xml:space="preserve">, от 29.12.2015 </w:t>
      </w:r>
      <w:hyperlink r:id="rId16" w:history="1">
        <w:r>
          <w:rPr>
            <w:color w:val="0000FF"/>
          </w:rPr>
          <w:t>N 596-пп</w:t>
        </w:r>
      </w:hyperlink>
      <w:r>
        <w:t xml:space="preserve">, от 26.04.2016 </w:t>
      </w:r>
      <w:hyperlink r:id="rId17" w:history="1">
        <w:r>
          <w:rPr>
            <w:color w:val="0000FF"/>
          </w:rPr>
          <w:t>N 141-пп</w:t>
        </w:r>
      </w:hyperlink>
      <w:r>
        <w:t>,</w:t>
      </w:r>
    </w:p>
    <w:p w:rsidR="00424324" w:rsidRDefault="00424324">
      <w:pPr>
        <w:pStyle w:val="ConsPlusNormal"/>
        <w:jc w:val="center"/>
      </w:pPr>
      <w:r>
        <w:t xml:space="preserve">от 31.05.2016 </w:t>
      </w:r>
      <w:hyperlink r:id="rId18" w:history="1">
        <w:r>
          <w:rPr>
            <w:color w:val="0000FF"/>
          </w:rPr>
          <w:t>N 191-пп</w:t>
        </w:r>
      </w:hyperlink>
      <w:r>
        <w:t>)</w:t>
      </w:r>
    </w:p>
    <w:p w:rsidR="00424324" w:rsidRDefault="00424324">
      <w:pPr>
        <w:pStyle w:val="ConsPlusNormal"/>
        <w:jc w:val="both"/>
      </w:pPr>
    </w:p>
    <w:p w:rsidR="00424324" w:rsidRDefault="00424324">
      <w:pPr>
        <w:pStyle w:val="ConsPlusNormal"/>
        <w:ind w:firstLine="540"/>
        <w:jc w:val="both"/>
      </w:pPr>
      <w:r>
        <w:t xml:space="preserve">В соответствии со </w:t>
      </w:r>
      <w:hyperlink r:id="rId19" w:history="1">
        <w:r>
          <w:rPr>
            <w:color w:val="0000FF"/>
          </w:rPr>
          <w:t>статьей 179</w:t>
        </w:r>
      </w:hyperlink>
      <w:r>
        <w:t xml:space="preserve"> Бюджетного кодекса Российской Федерации, </w:t>
      </w:r>
      <w:hyperlink r:id="rId20" w:history="1">
        <w:r>
          <w:rPr>
            <w:color w:val="0000FF"/>
          </w:rPr>
          <w:t>пунктом 1 статьи 21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1" w:history="1">
        <w:r>
          <w:rPr>
            <w:color w:val="0000FF"/>
          </w:rPr>
          <w:t>пунктом "а" статьи 31.2</w:t>
        </w:r>
      </w:hyperlink>
      <w:r>
        <w:t xml:space="preserve"> Устава Архангельской области, </w:t>
      </w:r>
      <w:hyperlink r:id="rId22" w:history="1">
        <w:r>
          <w:rPr>
            <w:color w:val="0000FF"/>
          </w:rPr>
          <w:t>постановлением</w:t>
        </w:r>
      </w:hyperlink>
      <w:r>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424324" w:rsidRDefault="00424324">
      <w:pPr>
        <w:pStyle w:val="ConsPlusNormal"/>
        <w:ind w:firstLine="540"/>
        <w:jc w:val="both"/>
      </w:pPr>
      <w:r>
        <w:t>1. Утвердить прилагаемые:</w:t>
      </w:r>
    </w:p>
    <w:p w:rsidR="00424324" w:rsidRDefault="00424324">
      <w:pPr>
        <w:pStyle w:val="ConsPlusNormal"/>
        <w:ind w:firstLine="540"/>
        <w:jc w:val="both"/>
      </w:pPr>
      <w:r>
        <w:t xml:space="preserve">1) государственную </w:t>
      </w:r>
      <w:hyperlink w:anchor="P44" w:history="1">
        <w:r>
          <w:rPr>
            <w:color w:val="0000FF"/>
          </w:rPr>
          <w:t>программу</w:t>
        </w:r>
      </w:hyperlink>
      <w:r>
        <w:t xml:space="preserve">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p w:rsidR="00424324" w:rsidRDefault="00424324">
      <w:pPr>
        <w:pStyle w:val="ConsPlusNormal"/>
        <w:ind w:firstLine="540"/>
        <w:jc w:val="both"/>
      </w:pPr>
      <w:r>
        <w:t xml:space="preserve">2) </w:t>
      </w:r>
      <w:hyperlink w:anchor="P3848" w:history="1">
        <w:r>
          <w:rPr>
            <w:color w:val="0000FF"/>
          </w:rPr>
          <w:t>Порядок</w:t>
        </w:r>
      </w:hyperlink>
      <w:r>
        <w:t xml:space="preserve">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p w:rsidR="00424324" w:rsidRDefault="00424324">
      <w:pPr>
        <w:pStyle w:val="ConsPlusNormal"/>
        <w:ind w:firstLine="540"/>
        <w:jc w:val="both"/>
      </w:pPr>
      <w:r>
        <w:t xml:space="preserve">3) </w:t>
      </w:r>
      <w:hyperlink w:anchor="P3905" w:history="1">
        <w:r>
          <w:rPr>
            <w:color w:val="0000FF"/>
          </w:rPr>
          <w:t>Порядок</w:t>
        </w:r>
      </w:hyperlink>
      <w:r>
        <w:t xml:space="preserve"> предоставления и расходования субсидий бюджетам муниципальных образований Архангельской области на развитие системы территориального общественного самоуправления в 2014 году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p w:rsidR="00424324" w:rsidRDefault="00424324">
      <w:pPr>
        <w:pStyle w:val="ConsPlusNormal"/>
        <w:jc w:val="both"/>
      </w:pPr>
      <w:r>
        <w:t xml:space="preserve">(пп. 3 введен </w:t>
      </w:r>
      <w:hyperlink r:id="rId23" w:history="1">
        <w:r>
          <w:rPr>
            <w:color w:val="0000FF"/>
          </w:rPr>
          <w:t>постановлением</w:t>
        </w:r>
      </w:hyperlink>
      <w:r>
        <w:t xml:space="preserve"> Правительства Архангельской области от 02.12.2014 N 494-пп)</w:t>
      </w:r>
    </w:p>
    <w:p w:rsidR="00424324" w:rsidRDefault="00424324">
      <w:pPr>
        <w:pStyle w:val="ConsPlusNormal"/>
        <w:jc w:val="both"/>
      </w:pPr>
      <w:r>
        <w:t xml:space="preserve">(п. 1 в ред. </w:t>
      </w:r>
      <w:hyperlink r:id="rId24" w:history="1">
        <w:r>
          <w:rPr>
            <w:color w:val="0000FF"/>
          </w:rPr>
          <w:t>постановления</w:t>
        </w:r>
      </w:hyperlink>
      <w:r>
        <w:t xml:space="preserve"> Правительства Архангельской области от 21.02.2014 N 67-пп)</w:t>
      </w:r>
    </w:p>
    <w:p w:rsidR="00424324" w:rsidRDefault="00424324">
      <w:pPr>
        <w:pStyle w:val="ConsPlusNormal"/>
        <w:ind w:firstLine="540"/>
        <w:jc w:val="both"/>
      </w:pPr>
      <w:r>
        <w:t xml:space="preserve">4) </w:t>
      </w:r>
      <w:hyperlink w:anchor="P3951" w:history="1">
        <w:r>
          <w:rPr>
            <w:color w:val="0000FF"/>
          </w:rPr>
          <w:t>Положение</w:t>
        </w:r>
      </w:hyperlink>
      <w:r>
        <w:t xml:space="preserve"> о порядке и условиях предоставления субсидий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w:t>
      </w:r>
    </w:p>
    <w:p w:rsidR="00424324" w:rsidRDefault="00424324">
      <w:pPr>
        <w:pStyle w:val="ConsPlusNormal"/>
        <w:jc w:val="both"/>
      </w:pPr>
      <w:r>
        <w:t xml:space="preserve">(пп. 4 введен </w:t>
      </w:r>
      <w:hyperlink r:id="rId25" w:history="1">
        <w:r>
          <w:rPr>
            <w:color w:val="0000FF"/>
          </w:rPr>
          <w:t>постановлением</w:t>
        </w:r>
      </w:hyperlink>
      <w:r>
        <w:t xml:space="preserve"> Правительства Архангельской области от 31.05.2016 N 191-пп)</w:t>
      </w:r>
    </w:p>
    <w:p w:rsidR="00424324" w:rsidRDefault="00424324">
      <w:pPr>
        <w:pStyle w:val="ConsPlusNormal"/>
        <w:ind w:firstLine="540"/>
        <w:jc w:val="both"/>
      </w:pPr>
      <w:r>
        <w:t>2. Настоящее постановление вступает в силу со дня его официального опубликования.</w:t>
      </w:r>
    </w:p>
    <w:p w:rsidR="00424324" w:rsidRDefault="00424324">
      <w:pPr>
        <w:pStyle w:val="ConsPlusNormal"/>
        <w:jc w:val="both"/>
      </w:pPr>
    </w:p>
    <w:p w:rsidR="00424324" w:rsidRDefault="00424324">
      <w:pPr>
        <w:pStyle w:val="ConsPlusNormal"/>
        <w:jc w:val="right"/>
      </w:pPr>
      <w:r>
        <w:t>Исполняющий обязанности</w:t>
      </w:r>
    </w:p>
    <w:p w:rsidR="00424324" w:rsidRDefault="00424324">
      <w:pPr>
        <w:pStyle w:val="ConsPlusNormal"/>
        <w:jc w:val="right"/>
      </w:pPr>
      <w:r>
        <w:t>Губернатора</w:t>
      </w:r>
    </w:p>
    <w:p w:rsidR="00424324" w:rsidRDefault="00424324">
      <w:pPr>
        <w:pStyle w:val="ConsPlusNormal"/>
        <w:jc w:val="right"/>
      </w:pPr>
      <w:r>
        <w:t>Архангельской области</w:t>
      </w:r>
    </w:p>
    <w:p w:rsidR="00424324" w:rsidRDefault="00424324">
      <w:pPr>
        <w:pStyle w:val="ConsPlusNormal"/>
        <w:jc w:val="right"/>
      </w:pPr>
      <w:r>
        <w:t>А.П.ГРИШКОВ</w:t>
      </w:r>
    </w:p>
    <w:p w:rsidR="00424324" w:rsidRDefault="00424324">
      <w:pPr>
        <w:sectPr w:rsidR="00424324" w:rsidSect="00483B2A">
          <w:pgSz w:w="11906" w:h="16838"/>
          <w:pgMar w:top="1134" w:right="850" w:bottom="1134" w:left="1701" w:header="708" w:footer="708" w:gutter="0"/>
          <w:cols w:space="708"/>
          <w:docGrid w:linePitch="360"/>
        </w:sectPr>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Утверждена</w:t>
      </w:r>
    </w:p>
    <w:p w:rsidR="00424324" w:rsidRDefault="00424324">
      <w:pPr>
        <w:pStyle w:val="ConsPlusNormal"/>
        <w:jc w:val="right"/>
      </w:pPr>
      <w:r>
        <w:t>постановлением Правительства</w:t>
      </w:r>
    </w:p>
    <w:p w:rsidR="00424324" w:rsidRDefault="00424324">
      <w:pPr>
        <w:pStyle w:val="ConsPlusNormal"/>
        <w:jc w:val="right"/>
      </w:pPr>
      <w:r>
        <w:t>Архангельской области</w:t>
      </w:r>
    </w:p>
    <w:p w:rsidR="00424324" w:rsidRDefault="00424324">
      <w:pPr>
        <w:pStyle w:val="ConsPlusNormal"/>
        <w:jc w:val="right"/>
      </w:pPr>
      <w:r>
        <w:t>от 08.10.2013 N 464-пп</w:t>
      </w:r>
    </w:p>
    <w:p w:rsidR="00424324" w:rsidRDefault="00424324">
      <w:pPr>
        <w:pStyle w:val="ConsPlusNormal"/>
        <w:jc w:val="both"/>
      </w:pPr>
    </w:p>
    <w:p w:rsidR="00424324" w:rsidRDefault="00424324">
      <w:pPr>
        <w:pStyle w:val="ConsPlusTitle"/>
        <w:jc w:val="center"/>
      </w:pPr>
      <w:bookmarkStart w:id="1" w:name="P44"/>
      <w:bookmarkEnd w:id="1"/>
      <w:r>
        <w:t>ГОСУДАРСТВЕННАЯ ПРОГРАММА</w:t>
      </w:r>
    </w:p>
    <w:p w:rsidR="00424324" w:rsidRDefault="00424324">
      <w:pPr>
        <w:pStyle w:val="ConsPlusTitle"/>
        <w:jc w:val="center"/>
      </w:pPr>
      <w:r>
        <w:t>АРХАНГЕЛЬСКОЙ ОБЛАСТИ "РАЗВИТИЕ МЕСТНОГО САМОУПРАВЛЕНИЯ</w:t>
      </w:r>
    </w:p>
    <w:p w:rsidR="00424324" w:rsidRDefault="00424324">
      <w:pPr>
        <w:pStyle w:val="ConsPlusTitle"/>
        <w:jc w:val="center"/>
      </w:pPr>
      <w:r>
        <w:t>В АРХАНГЕЛЬСКОЙ ОБЛАСТИ И ГОСУДАРСТВЕННАЯ ПОДДЕРЖКА</w:t>
      </w:r>
    </w:p>
    <w:p w:rsidR="00424324" w:rsidRDefault="00424324">
      <w:pPr>
        <w:pStyle w:val="ConsPlusTitle"/>
        <w:jc w:val="center"/>
      </w:pPr>
      <w:r>
        <w:t>СОЦИАЛЬНО ОРИЕНТИРОВАННЫХ НЕКОММЕРЧЕСКИХ ОРГАНИЗАЦИЙ</w:t>
      </w:r>
    </w:p>
    <w:p w:rsidR="00424324" w:rsidRDefault="00424324">
      <w:pPr>
        <w:pStyle w:val="ConsPlusTitle"/>
        <w:jc w:val="center"/>
      </w:pPr>
      <w:r>
        <w:t>(2014 - 2020 ГОДЫ)"</w:t>
      </w:r>
    </w:p>
    <w:p w:rsidR="00424324" w:rsidRDefault="00424324">
      <w:pPr>
        <w:pStyle w:val="ConsPlusNormal"/>
        <w:jc w:val="center"/>
      </w:pPr>
      <w:r>
        <w:t>Список изменяющих документов</w:t>
      </w:r>
    </w:p>
    <w:p w:rsidR="00424324" w:rsidRDefault="00424324">
      <w:pPr>
        <w:pStyle w:val="ConsPlusNormal"/>
        <w:jc w:val="center"/>
      </w:pPr>
      <w:r>
        <w:t>(в ред. постановлений Правительства Архангельской области</w:t>
      </w:r>
    </w:p>
    <w:p w:rsidR="00424324" w:rsidRDefault="00424324">
      <w:pPr>
        <w:pStyle w:val="ConsPlusNormal"/>
        <w:jc w:val="center"/>
      </w:pPr>
      <w:r>
        <w:t xml:space="preserve">от 21.02.2014 </w:t>
      </w:r>
      <w:hyperlink r:id="rId26" w:history="1">
        <w:r>
          <w:rPr>
            <w:color w:val="0000FF"/>
          </w:rPr>
          <w:t>N 67-пп</w:t>
        </w:r>
      </w:hyperlink>
      <w:r>
        <w:t xml:space="preserve">, от 22.04.2014 </w:t>
      </w:r>
      <w:hyperlink r:id="rId27" w:history="1">
        <w:r>
          <w:rPr>
            <w:color w:val="0000FF"/>
          </w:rPr>
          <w:t>N 162-пп</w:t>
        </w:r>
      </w:hyperlink>
      <w:r>
        <w:t xml:space="preserve">, от 05.08.2014 </w:t>
      </w:r>
      <w:hyperlink r:id="rId28" w:history="1">
        <w:r>
          <w:rPr>
            <w:color w:val="0000FF"/>
          </w:rPr>
          <w:t>N 314-пп</w:t>
        </w:r>
      </w:hyperlink>
      <w:r>
        <w:t>,</w:t>
      </w:r>
    </w:p>
    <w:p w:rsidR="00424324" w:rsidRDefault="00424324">
      <w:pPr>
        <w:pStyle w:val="ConsPlusNormal"/>
        <w:jc w:val="center"/>
      </w:pPr>
      <w:r>
        <w:t xml:space="preserve">от 14.10.2014 </w:t>
      </w:r>
      <w:hyperlink r:id="rId29" w:history="1">
        <w:r>
          <w:rPr>
            <w:color w:val="0000FF"/>
          </w:rPr>
          <w:t>N 402-пп</w:t>
        </w:r>
      </w:hyperlink>
      <w:r>
        <w:t xml:space="preserve">, от 02.12.2014 </w:t>
      </w:r>
      <w:hyperlink r:id="rId30" w:history="1">
        <w:r>
          <w:rPr>
            <w:color w:val="0000FF"/>
          </w:rPr>
          <w:t>N 494-пп</w:t>
        </w:r>
      </w:hyperlink>
      <w:r>
        <w:t xml:space="preserve">, от 18.12.2014 </w:t>
      </w:r>
      <w:hyperlink r:id="rId31" w:history="1">
        <w:r>
          <w:rPr>
            <w:color w:val="0000FF"/>
          </w:rPr>
          <w:t>N 549-пп</w:t>
        </w:r>
      </w:hyperlink>
      <w:r>
        <w:t>,</w:t>
      </w:r>
    </w:p>
    <w:p w:rsidR="00424324" w:rsidRDefault="00424324">
      <w:pPr>
        <w:pStyle w:val="ConsPlusNormal"/>
        <w:jc w:val="center"/>
      </w:pPr>
      <w:r>
        <w:t xml:space="preserve">от 03.03.2015 </w:t>
      </w:r>
      <w:hyperlink r:id="rId32" w:history="1">
        <w:r>
          <w:rPr>
            <w:color w:val="0000FF"/>
          </w:rPr>
          <w:t>N 79-пп</w:t>
        </w:r>
      </w:hyperlink>
      <w:r>
        <w:t xml:space="preserve">, от 21.07.2015 </w:t>
      </w:r>
      <w:hyperlink r:id="rId33" w:history="1">
        <w:r>
          <w:rPr>
            <w:color w:val="0000FF"/>
          </w:rPr>
          <w:t>N 303-пп</w:t>
        </w:r>
      </w:hyperlink>
      <w:r>
        <w:t xml:space="preserve">, от 06.11.2015 </w:t>
      </w:r>
      <w:hyperlink r:id="rId34" w:history="1">
        <w:r>
          <w:rPr>
            <w:color w:val="0000FF"/>
          </w:rPr>
          <w:t>N 447-пп</w:t>
        </w:r>
      </w:hyperlink>
      <w:r>
        <w:t>,</w:t>
      </w:r>
    </w:p>
    <w:p w:rsidR="00424324" w:rsidRDefault="00424324">
      <w:pPr>
        <w:pStyle w:val="ConsPlusNormal"/>
        <w:jc w:val="center"/>
      </w:pPr>
      <w:r>
        <w:t xml:space="preserve">от 15.12.2015 </w:t>
      </w:r>
      <w:hyperlink r:id="rId35" w:history="1">
        <w:r>
          <w:rPr>
            <w:color w:val="0000FF"/>
          </w:rPr>
          <w:t>N 519-пп</w:t>
        </w:r>
      </w:hyperlink>
      <w:r>
        <w:t xml:space="preserve">, от 29.12.2015 </w:t>
      </w:r>
      <w:hyperlink r:id="rId36" w:history="1">
        <w:r>
          <w:rPr>
            <w:color w:val="0000FF"/>
          </w:rPr>
          <w:t>N 596-пп</w:t>
        </w:r>
      </w:hyperlink>
      <w:r>
        <w:t xml:space="preserve">, от 26.04.2016 </w:t>
      </w:r>
      <w:hyperlink r:id="rId37" w:history="1">
        <w:r>
          <w:rPr>
            <w:color w:val="0000FF"/>
          </w:rPr>
          <w:t>N 141-пп</w:t>
        </w:r>
      </w:hyperlink>
      <w:r>
        <w:t>,</w:t>
      </w:r>
    </w:p>
    <w:p w:rsidR="00424324" w:rsidRDefault="00424324">
      <w:pPr>
        <w:pStyle w:val="ConsPlusNormal"/>
        <w:jc w:val="center"/>
      </w:pPr>
      <w:r>
        <w:t xml:space="preserve">от 31.05.2016 </w:t>
      </w:r>
      <w:hyperlink r:id="rId38" w:history="1">
        <w:r>
          <w:rPr>
            <w:color w:val="0000FF"/>
          </w:rPr>
          <w:t>N 191-пп</w:t>
        </w:r>
      </w:hyperlink>
      <w:r>
        <w:t>)</w:t>
      </w:r>
    </w:p>
    <w:p w:rsidR="00424324" w:rsidRDefault="00424324">
      <w:pPr>
        <w:pStyle w:val="ConsPlusNormal"/>
        <w:jc w:val="both"/>
      </w:pPr>
    </w:p>
    <w:p w:rsidR="00424324" w:rsidRDefault="00424324">
      <w:pPr>
        <w:pStyle w:val="ConsPlusNormal"/>
        <w:jc w:val="center"/>
      </w:pPr>
      <w:r>
        <w:t>ПАСПОРТ</w:t>
      </w:r>
    </w:p>
    <w:p w:rsidR="00424324" w:rsidRDefault="00424324">
      <w:pPr>
        <w:pStyle w:val="ConsPlusNormal"/>
        <w:jc w:val="center"/>
      </w:pPr>
      <w:r>
        <w:t>государственной программы Архангельской области</w:t>
      </w:r>
    </w:p>
    <w:p w:rsidR="00424324" w:rsidRDefault="00424324">
      <w:pPr>
        <w:pStyle w:val="ConsPlusNormal"/>
        <w:jc w:val="center"/>
      </w:pPr>
      <w:r>
        <w:t>"Развитие местного самоуправления в Архангельской области</w:t>
      </w:r>
    </w:p>
    <w:p w:rsidR="00424324" w:rsidRDefault="00424324">
      <w:pPr>
        <w:pStyle w:val="ConsPlusNormal"/>
        <w:jc w:val="center"/>
      </w:pPr>
      <w:r>
        <w:t>и государственная поддержка социально ориентированных</w:t>
      </w:r>
    </w:p>
    <w:p w:rsidR="00424324" w:rsidRDefault="00424324">
      <w:pPr>
        <w:pStyle w:val="ConsPlusNormal"/>
        <w:jc w:val="center"/>
      </w:pPr>
      <w:r>
        <w:t>некоммерческих организаций (2014 - 2020 годы)"</w:t>
      </w:r>
    </w:p>
    <w:p w:rsidR="00424324" w:rsidRDefault="00424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6463"/>
      </w:tblGrid>
      <w:tr w:rsidR="00424324">
        <w:tc>
          <w:tcPr>
            <w:tcW w:w="3135" w:type="dxa"/>
          </w:tcPr>
          <w:p w:rsidR="00424324" w:rsidRDefault="00424324">
            <w:pPr>
              <w:pStyle w:val="ConsPlusNormal"/>
            </w:pPr>
            <w:r>
              <w:t>Наименование государственной программы</w:t>
            </w:r>
          </w:p>
        </w:tc>
        <w:tc>
          <w:tcPr>
            <w:tcW w:w="6463" w:type="dxa"/>
          </w:tcPr>
          <w:p w:rsidR="00424324" w:rsidRDefault="00424324">
            <w:pPr>
              <w:pStyle w:val="ConsPlusNormal"/>
            </w:pPr>
            <w:r>
              <w:t xml:space="preserve">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(далее - </w:t>
            </w:r>
            <w:r>
              <w:lastRenderedPageBreak/>
              <w:t>государственная программа)</w:t>
            </w:r>
          </w:p>
        </w:tc>
      </w:tr>
      <w:tr w:rsidR="00424324">
        <w:tblPrEx>
          <w:tblBorders>
            <w:insideH w:val="nil"/>
          </w:tblBorders>
        </w:tblPrEx>
        <w:tc>
          <w:tcPr>
            <w:tcW w:w="3135" w:type="dxa"/>
            <w:tcBorders>
              <w:bottom w:val="nil"/>
            </w:tcBorders>
          </w:tcPr>
          <w:p w:rsidR="00424324" w:rsidRDefault="00424324">
            <w:pPr>
              <w:pStyle w:val="ConsPlusNormal"/>
            </w:pPr>
            <w:r>
              <w:lastRenderedPageBreak/>
              <w:t>Ответственный исполнитель государственной программы</w:t>
            </w:r>
          </w:p>
        </w:tc>
        <w:tc>
          <w:tcPr>
            <w:tcW w:w="6463" w:type="dxa"/>
            <w:tcBorders>
              <w:bottom w:val="nil"/>
            </w:tcBorders>
          </w:tcPr>
          <w:p w:rsidR="00424324" w:rsidRDefault="00424324">
            <w:pPr>
              <w:pStyle w:val="ConsPlusNormal"/>
            </w:pPr>
            <w:r>
              <w:t>администрация Губернатора Архангельской области и Правительства Архангельской области (далее - 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w:t>
            </w:r>
          </w:p>
        </w:tc>
      </w:tr>
      <w:tr w:rsidR="00424324">
        <w:tblPrEx>
          <w:tblBorders>
            <w:insideH w:val="nil"/>
          </w:tblBorders>
        </w:tblPrEx>
        <w:tc>
          <w:tcPr>
            <w:tcW w:w="9598" w:type="dxa"/>
            <w:gridSpan w:val="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39" w:history="1">
              <w:r>
                <w:rPr>
                  <w:color w:val="0000FF"/>
                </w:rPr>
                <w:t>N 314-пп</w:t>
              </w:r>
            </w:hyperlink>
            <w:r>
              <w:t xml:space="preserve">, от 26.04.2016 </w:t>
            </w:r>
            <w:hyperlink r:id="rId40" w:history="1">
              <w:r>
                <w:rPr>
                  <w:color w:val="0000FF"/>
                </w:rPr>
                <w:t>N 141-пп</w:t>
              </w:r>
            </w:hyperlink>
            <w:r>
              <w:t>)</w:t>
            </w:r>
          </w:p>
        </w:tc>
      </w:tr>
      <w:tr w:rsidR="00424324">
        <w:tc>
          <w:tcPr>
            <w:tcW w:w="3135" w:type="dxa"/>
          </w:tcPr>
          <w:p w:rsidR="00424324" w:rsidRDefault="00424324">
            <w:pPr>
              <w:pStyle w:val="ConsPlusNormal"/>
            </w:pPr>
            <w:r>
              <w:t>Соисполнители государственной программы</w:t>
            </w:r>
          </w:p>
        </w:tc>
        <w:tc>
          <w:tcPr>
            <w:tcW w:w="6463" w:type="dxa"/>
          </w:tcPr>
          <w:p w:rsidR="00424324" w:rsidRDefault="00424324">
            <w:pPr>
              <w:pStyle w:val="ConsPlusNormal"/>
            </w:pPr>
            <w:r>
              <w:t>нет</w:t>
            </w:r>
          </w:p>
        </w:tc>
      </w:tr>
      <w:tr w:rsidR="00424324">
        <w:tblPrEx>
          <w:tblBorders>
            <w:insideH w:val="nil"/>
          </w:tblBorders>
        </w:tblPrEx>
        <w:tc>
          <w:tcPr>
            <w:tcW w:w="3135" w:type="dxa"/>
            <w:tcBorders>
              <w:bottom w:val="nil"/>
            </w:tcBorders>
          </w:tcPr>
          <w:p w:rsidR="00424324" w:rsidRDefault="00424324">
            <w:pPr>
              <w:pStyle w:val="ConsPlusNormal"/>
            </w:pPr>
            <w:r>
              <w:t>Подпрограммы государственной программы</w:t>
            </w:r>
          </w:p>
        </w:tc>
        <w:tc>
          <w:tcPr>
            <w:tcW w:w="6463" w:type="dxa"/>
            <w:tcBorders>
              <w:bottom w:val="nil"/>
            </w:tcBorders>
          </w:tcPr>
          <w:p w:rsidR="00424324" w:rsidRDefault="00424324">
            <w:pPr>
              <w:pStyle w:val="ConsPlusNormal"/>
            </w:pPr>
            <w:hyperlink w:anchor="P125" w:history="1">
              <w:r>
                <w:rPr>
                  <w:color w:val="0000FF"/>
                </w:rPr>
                <w:t>подпрограмма N 1</w:t>
              </w:r>
            </w:hyperlink>
            <w:r>
              <w:t xml:space="preserve"> "Государственная поддержка социально ориентированных некоммерческих организаций";</w:t>
            </w:r>
          </w:p>
          <w:p w:rsidR="00424324" w:rsidRDefault="00424324">
            <w:pPr>
              <w:pStyle w:val="ConsPlusNormal"/>
            </w:pPr>
            <w:hyperlink w:anchor="P202" w:history="1">
              <w:r>
                <w:rPr>
                  <w:color w:val="0000FF"/>
                </w:rPr>
                <w:t>подпрограмма N 2</w:t>
              </w:r>
            </w:hyperlink>
            <w:r>
              <w:t xml:space="preserve"> "Развитие территориального общественного самоуправления в Архангельской области";</w:t>
            </w:r>
          </w:p>
          <w:p w:rsidR="00424324" w:rsidRDefault="00424324">
            <w:pPr>
              <w:pStyle w:val="ConsPlusNormal"/>
            </w:pPr>
            <w:hyperlink w:anchor="P281" w:history="1">
              <w:r>
                <w:rPr>
                  <w:color w:val="0000FF"/>
                </w:rPr>
                <w:t>подпрограмма N 3</w:t>
              </w:r>
            </w:hyperlink>
            <w:r>
              <w:t xml:space="preserve"> "Обеспечение реализации государственной программы";</w:t>
            </w:r>
          </w:p>
          <w:p w:rsidR="00424324" w:rsidRDefault="00424324">
            <w:pPr>
              <w:pStyle w:val="ConsPlusNormal"/>
            </w:pPr>
            <w:hyperlink w:anchor="P325" w:history="1">
              <w:r>
                <w:rPr>
                  <w:color w:val="0000FF"/>
                </w:rPr>
                <w:t>подпрограмма N 4</w:t>
              </w:r>
            </w:hyperlink>
            <w:r>
              <w:t xml:space="preserve"> "Укрепление единства российской нации и этнокультурное развитие народов России, проживающих на территории Архангельской области"</w:t>
            </w:r>
          </w:p>
        </w:tc>
      </w:tr>
      <w:tr w:rsidR="00424324">
        <w:tblPrEx>
          <w:tblBorders>
            <w:insideH w:val="nil"/>
          </w:tblBorders>
        </w:tblPrEx>
        <w:tc>
          <w:tcPr>
            <w:tcW w:w="9598" w:type="dxa"/>
            <w:gridSpan w:val="2"/>
            <w:tcBorders>
              <w:top w:val="nil"/>
            </w:tcBorders>
          </w:tcPr>
          <w:p w:rsidR="00424324" w:rsidRDefault="00424324">
            <w:pPr>
              <w:pStyle w:val="ConsPlusNormal"/>
              <w:jc w:val="both"/>
            </w:pPr>
            <w:r>
              <w:t xml:space="preserve">(в ред. </w:t>
            </w:r>
            <w:hyperlink r:id="rId41" w:history="1">
              <w:r>
                <w:rPr>
                  <w:color w:val="0000FF"/>
                </w:rPr>
                <w:t>постановления</w:t>
              </w:r>
            </w:hyperlink>
            <w:r>
              <w:t xml:space="preserve"> Правительства Архангельской области от 14.10.2014 N 402-пп)</w:t>
            </w:r>
          </w:p>
        </w:tc>
      </w:tr>
      <w:tr w:rsidR="00424324">
        <w:tblPrEx>
          <w:tblBorders>
            <w:insideH w:val="nil"/>
          </w:tblBorders>
        </w:tblPrEx>
        <w:tc>
          <w:tcPr>
            <w:tcW w:w="3135" w:type="dxa"/>
            <w:tcBorders>
              <w:bottom w:val="nil"/>
            </w:tcBorders>
          </w:tcPr>
          <w:p w:rsidR="00424324" w:rsidRDefault="00424324">
            <w:pPr>
              <w:pStyle w:val="ConsPlusNormal"/>
            </w:pPr>
            <w:r>
              <w:t>Цели государственной программы</w:t>
            </w:r>
          </w:p>
        </w:tc>
        <w:tc>
          <w:tcPr>
            <w:tcW w:w="6463" w:type="dxa"/>
            <w:tcBorders>
              <w:bottom w:val="nil"/>
            </w:tcBorders>
          </w:tcPr>
          <w:p w:rsidR="00424324" w:rsidRDefault="00424324">
            <w:pPr>
              <w:pStyle w:val="ConsPlusNormal"/>
            </w:pPr>
            <w:r>
              <w:t>повышение эффективности деятельности органов местного самоуправления муниципальных образований Архангельской области (далее - органы местного самоуправления), направленной на максимальное и полное удовлетворение потребностей населения Архангельской области (далее - население);</w:t>
            </w:r>
          </w:p>
          <w:p w:rsidR="00424324" w:rsidRDefault="00424324">
            <w:pPr>
              <w:pStyle w:val="ConsPlusNormal"/>
            </w:pPr>
            <w:r>
              <w:t xml:space="preserve">создание условий для дальнейшего развития гражданского общества и повышение эффективности использования потенциала </w:t>
            </w:r>
            <w:r>
              <w:lastRenderedPageBreak/>
              <w:t>его институтов в социально-экономическом развитии Архангельской области;</w:t>
            </w:r>
          </w:p>
          <w:p w:rsidR="00424324" w:rsidRDefault="00424324">
            <w:pPr>
              <w:pStyle w:val="ConsPlusNormal"/>
            </w:pPr>
            <w:r>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424324" w:rsidRDefault="00424324">
            <w:pPr>
              <w:pStyle w:val="ConsPlusNormal"/>
            </w:pPr>
            <w:hyperlink w:anchor="P417" w:history="1">
              <w:r>
                <w:rPr>
                  <w:color w:val="0000FF"/>
                </w:rPr>
                <w:t>Перечень</w:t>
              </w:r>
            </w:hyperlink>
            <w:r>
              <w:t xml:space="preserve"> целевых показателей государственной программы приведен в приложении N 1 к государственной программе</w:t>
            </w:r>
          </w:p>
        </w:tc>
      </w:tr>
      <w:tr w:rsidR="00424324">
        <w:tblPrEx>
          <w:tblBorders>
            <w:insideH w:val="nil"/>
          </w:tblBorders>
        </w:tblPrEx>
        <w:tc>
          <w:tcPr>
            <w:tcW w:w="9598" w:type="dxa"/>
            <w:gridSpan w:val="2"/>
            <w:tcBorders>
              <w:top w:val="nil"/>
            </w:tcBorders>
          </w:tcPr>
          <w:p w:rsidR="00424324" w:rsidRDefault="00424324">
            <w:pPr>
              <w:pStyle w:val="ConsPlusNormal"/>
              <w:jc w:val="both"/>
            </w:pPr>
            <w:r>
              <w:lastRenderedPageBreak/>
              <w:t xml:space="preserve">(в ред. </w:t>
            </w:r>
            <w:hyperlink r:id="rId42" w:history="1">
              <w:r>
                <w:rPr>
                  <w:color w:val="0000FF"/>
                </w:rPr>
                <w:t>постановления</w:t>
              </w:r>
            </w:hyperlink>
            <w:r>
              <w:t xml:space="preserve"> Правительства Архангельской области от 14.10.2014 N 402-пп)</w:t>
            </w:r>
          </w:p>
        </w:tc>
      </w:tr>
      <w:tr w:rsidR="00424324">
        <w:tblPrEx>
          <w:tblBorders>
            <w:insideH w:val="nil"/>
          </w:tblBorders>
        </w:tblPrEx>
        <w:tc>
          <w:tcPr>
            <w:tcW w:w="3135" w:type="dxa"/>
            <w:tcBorders>
              <w:bottom w:val="nil"/>
            </w:tcBorders>
          </w:tcPr>
          <w:p w:rsidR="00424324" w:rsidRDefault="00424324">
            <w:pPr>
              <w:pStyle w:val="ConsPlusNormal"/>
            </w:pPr>
            <w:r>
              <w:t>"Задачи государственной программы</w:t>
            </w:r>
          </w:p>
        </w:tc>
        <w:tc>
          <w:tcPr>
            <w:tcW w:w="6463" w:type="dxa"/>
            <w:tcBorders>
              <w:bottom w:val="nil"/>
            </w:tcBorders>
          </w:tcPr>
          <w:p w:rsidR="00424324" w:rsidRDefault="00424324">
            <w:pPr>
              <w:pStyle w:val="ConsPlusNormal"/>
            </w:pPr>
            <w:r>
              <w:t>задача N 1 - повышение устойчивости и эффективности деятельности социально ориентированных некоммерческих организаций, за исключением государственных и муниципальных учреждений, на территории Архангельской области (далее - социально ориентированные некоммерческие организации),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w:t>
            </w:r>
          </w:p>
          <w:p w:rsidR="00424324" w:rsidRDefault="00424324">
            <w:pPr>
              <w:pStyle w:val="ConsPlusNormal"/>
            </w:pPr>
            <w:r>
              <w:t>задача N 2 - развитие человеческого капитала;</w:t>
            </w:r>
          </w:p>
          <w:p w:rsidR="00424324" w:rsidRDefault="00424324">
            <w:pPr>
              <w:pStyle w:val="ConsPlusNormal"/>
            </w:pPr>
            <w:r>
              <w:t>задача N 3 - развитие и совершенствование территориального общественного самоуправления в Архангельской области;</w:t>
            </w:r>
          </w:p>
          <w:p w:rsidR="00424324" w:rsidRDefault="00424324">
            <w:pPr>
              <w:pStyle w:val="ConsPlusNormal"/>
            </w:pPr>
            <w:r>
              <w:t>задача N 4 - содействие укреплению гражданского единства и гармонизации межнациональных отношений";</w:t>
            </w:r>
          </w:p>
        </w:tc>
      </w:tr>
      <w:tr w:rsidR="00424324">
        <w:tblPrEx>
          <w:tblBorders>
            <w:insideH w:val="nil"/>
          </w:tblBorders>
        </w:tblPrEx>
        <w:tc>
          <w:tcPr>
            <w:tcW w:w="9598" w:type="dxa"/>
            <w:gridSpan w:val="2"/>
            <w:tcBorders>
              <w:top w:val="nil"/>
            </w:tcBorders>
          </w:tcPr>
          <w:p w:rsidR="00424324" w:rsidRDefault="00424324">
            <w:pPr>
              <w:pStyle w:val="ConsPlusNormal"/>
              <w:jc w:val="both"/>
            </w:pPr>
            <w:r>
              <w:t xml:space="preserve">(в ред. </w:t>
            </w:r>
            <w:hyperlink r:id="rId43" w:history="1">
              <w:r>
                <w:rPr>
                  <w:color w:val="0000FF"/>
                </w:rPr>
                <w:t>постановления</w:t>
              </w:r>
            </w:hyperlink>
            <w:r>
              <w:t xml:space="preserve"> Правительства Архангельской области от 14.10.2014 N 402-пп)</w:t>
            </w:r>
          </w:p>
        </w:tc>
      </w:tr>
      <w:tr w:rsidR="00424324">
        <w:tc>
          <w:tcPr>
            <w:tcW w:w="3135" w:type="dxa"/>
          </w:tcPr>
          <w:p w:rsidR="00424324" w:rsidRDefault="00424324">
            <w:pPr>
              <w:pStyle w:val="ConsPlusNormal"/>
            </w:pPr>
            <w:r>
              <w:t>Сроки и этапы реализации государственной программы</w:t>
            </w:r>
          </w:p>
        </w:tc>
        <w:tc>
          <w:tcPr>
            <w:tcW w:w="6463" w:type="dxa"/>
          </w:tcPr>
          <w:p w:rsidR="00424324" w:rsidRDefault="00424324">
            <w:pPr>
              <w:pStyle w:val="ConsPlusNormal"/>
            </w:pPr>
            <w:r>
              <w:t>2014 - 2020 годы.</w:t>
            </w:r>
          </w:p>
          <w:p w:rsidR="00424324" w:rsidRDefault="00424324">
            <w:pPr>
              <w:pStyle w:val="ConsPlusNormal"/>
            </w:pPr>
            <w:r>
              <w:t>Государственная программа реализуется в один этап</w:t>
            </w:r>
          </w:p>
        </w:tc>
      </w:tr>
      <w:tr w:rsidR="00424324">
        <w:tblPrEx>
          <w:tblBorders>
            <w:insideH w:val="nil"/>
          </w:tblBorders>
        </w:tblPrEx>
        <w:tc>
          <w:tcPr>
            <w:tcW w:w="3135" w:type="dxa"/>
            <w:tcBorders>
              <w:bottom w:val="nil"/>
            </w:tcBorders>
          </w:tcPr>
          <w:p w:rsidR="00424324" w:rsidRDefault="00424324">
            <w:pPr>
              <w:pStyle w:val="ConsPlusNormal"/>
            </w:pPr>
            <w:r>
              <w:t>Объемы бюджетных ассигнований государственной программы</w:t>
            </w:r>
          </w:p>
        </w:tc>
        <w:tc>
          <w:tcPr>
            <w:tcW w:w="6463" w:type="dxa"/>
            <w:tcBorders>
              <w:bottom w:val="nil"/>
            </w:tcBorders>
          </w:tcPr>
          <w:p w:rsidR="00424324" w:rsidRDefault="00424324">
            <w:pPr>
              <w:pStyle w:val="ConsPlusNormal"/>
            </w:pPr>
            <w:r>
              <w:t>общий объем финансирования государственной программы - 629 257,4 тыс. рублей, в том числе:</w:t>
            </w:r>
          </w:p>
          <w:p w:rsidR="00424324" w:rsidRDefault="00424324">
            <w:pPr>
              <w:pStyle w:val="ConsPlusNormal"/>
            </w:pPr>
            <w:r>
              <w:t>средства федерального бюджета - 27 334,0 тыс. рублей;</w:t>
            </w:r>
          </w:p>
          <w:p w:rsidR="00424324" w:rsidRDefault="00424324">
            <w:pPr>
              <w:pStyle w:val="ConsPlusNormal"/>
            </w:pPr>
            <w:r>
              <w:t>средства областного бюджета - 526 489,0 тыс. рублей;</w:t>
            </w:r>
          </w:p>
          <w:p w:rsidR="00424324" w:rsidRDefault="00424324">
            <w:pPr>
              <w:pStyle w:val="ConsPlusNormal"/>
            </w:pPr>
            <w:r>
              <w:t>средства местных бюджетов - 50 038,3 тыс. рублей;</w:t>
            </w:r>
          </w:p>
          <w:p w:rsidR="00424324" w:rsidRDefault="00424324">
            <w:pPr>
              <w:pStyle w:val="ConsPlusNormal"/>
            </w:pPr>
            <w:r>
              <w:lastRenderedPageBreak/>
              <w:t>внебюджетные средства - 25 396,1 тыс. рублей</w:t>
            </w:r>
          </w:p>
        </w:tc>
      </w:tr>
      <w:tr w:rsidR="00424324">
        <w:tblPrEx>
          <w:tblBorders>
            <w:insideH w:val="nil"/>
          </w:tblBorders>
        </w:tblPrEx>
        <w:tc>
          <w:tcPr>
            <w:tcW w:w="9598" w:type="dxa"/>
            <w:gridSpan w:val="2"/>
            <w:tcBorders>
              <w:top w:val="nil"/>
            </w:tcBorders>
          </w:tcPr>
          <w:p w:rsidR="00424324" w:rsidRDefault="00424324">
            <w:pPr>
              <w:pStyle w:val="ConsPlusNormal"/>
              <w:jc w:val="both"/>
            </w:pPr>
            <w:r>
              <w:lastRenderedPageBreak/>
              <w:t xml:space="preserve">(в ред. постановлений Правительства Архангельской области от 18.12.2014 </w:t>
            </w:r>
            <w:hyperlink r:id="rId44" w:history="1">
              <w:r>
                <w:rPr>
                  <w:color w:val="0000FF"/>
                </w:rPr>
                <w:t>N 549-пп</w:t>
              </w:r>
            </w:hyperlink>
            <w:r>
              <w:t xml:space="preserve">, от 21.07.2015 </w:t>
            </w:r>
            <w:hyperlink r:id="rId45" w:history="1">
              <w:r>
                <w:rPr>
                  <w:color w:val="0000FF"/>
                </w:rPr>
                <w:t>N 303-пп</w:t>
              </w:r>
            </w:hyperlink>
            <w:r>
              <w:t xml:space="preserve">, от 06.11.2015 </w:t>
            </w:r>
            <w:hyperlink r:id="rId46" w:history="1">
              <w:r>
                <w:rPr>
                  <w:color w:val="0000FF"/>
                </w:rPr>
                <w:t>N 447-пп</w:t>
              </w:r>
            </w:hyperlink>
            <w:r>
              <w:t xml:space="preserve">, от 29.12.2015 </w:t>
            </w:r>
            <w:hyperlink r:id="rId47" w:history="1">
              <w:r>
                <w:rPr>
                  <w:color w:val="0000FF"/>
                </w:rPr>
                <w:t>N 596-пп</w:t>
              </w:r>
            </w:hyperlink>
            <w:r>
              <w:t xml:space="preserve">, от 26.04.2016 </w:t>
            </w:r>
            <w:hyperlink r:id="rId48" w:history="1">
              <w:r>
                <w:rPr>
                  <w:color w:val="0000FF"/>
                </w:rPr>
                <w:t>N 141-пп</w:t>
              </w:r>
            </w:hyperlink>
            <w:r>
              <w:t>)</w:t>
            </w:r>
          </w:p>
        </w:tc>
      </w:tr>
    </w:tbl>
    <w:p w:rsidR="00424324" w:rsidRDefault="00424324">
      <w:pPr>
        <w:sectPr w:rsidR="00424324">
          <w:pgSz w:w="16838" w:h="11905"/>
          <w:pgMar w:top="1701" w:right="1134" w:bottom="850" w:left="1134" w:header="0" w:footer="0" w:gutter="0"/>
          <w:cols w:space="720"/>
        </w:sectPr>
      </w:pPr>
    </w:p>
    <w:p w:rsidR="00424324" w:rsidRDefault="00424324">
      <w:pPr>
        <w:pStyle w:val="ConsPlusNormal"/>
        <w:jc w:val="both"/>
      </w:pPr>
    </w:p>
    <w:p w:rsidR="00424324" w:rsidRDefault="00424324">
      <w:pPr>
        <w:pStyle w:val="ConsPlusNormal"/>
        <w:jc w:val="center"/>
      </w:pPr>
      <w:r>
        <w:t>I. Приоритеты государственной политики</w:t>
      </w:r>
    </w:p>
    <w:p w:rsidR="00424324" w:rsidRDefault="00424324">
      <w:pPr>
        <w:pStyle w:val="ConsPlusNormal"/>
        <w:jc w:val="center"/>
      </w:pPr>
      <w:r>
        <w:t>в сфере реализации государственной программы</w:t>
      </w:r>
    </w:p>
    <w:p w:rsidR="00424324" w:rsidRDefault="00424324">
      <w:pPr>
        <w:pStyle w:val="ConsPlusNormal"/>
        <w:jc w:val="both"/>
      </w:pPr>
    </w:p>
    <w:p w:rsidR="00424324" w:rsidRDefault="00424324">
      <w:pPr>
        <w:pStyle w:val="ConsPlusNormal"/>
        <w:ind w:firstLine="540"/>
        <w:jc w:val="both"/>
      </w:pPr>
      <w:r>
        <w:t>Перед исполнительными органами государственной власти Архангельской области (далее - исполнительные органы) и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
    <w:p w:rsidR="00424324" w:rsidRDefault="00424324">
      <w:pPr>
        <w:pStyle w:val="ConsPlusNormal"/>
        <w:ind w:firstLine="540"/>
        <w:jc w:val="both"/>
      </w:pPr>
      <w:r>
        <w:t>Развитие муниципальных образований Архангельской области (далее - муниципальные образования), управление ими эффективны только в том случае, если имеется заинтересованность населения в решении общественно значимых вопросов.</w:t>
      </w:r>
    </w:p>
    <w:p w:rsidR="00424324" w:rsidRDefault="00424324">
      <w:pPr>
        <w:pStyle w:val="ConsPlusNormal"/>
        <w:ind w:firstLine="540"/>
        <w:jc w:val="both"/>
      </w:pPr>
      <w:r>
        <w:t xml:space="preserve">Согласно </w:t>
      </w:r>
      <w:hyperlink r:id="rId49" w:history="1">
        <w:r>
          <w:rPr>
            <w:color w:val="0000FF"/>
          </w:rPr>
          <w:t>Стратегии</w:t>
        </w:r>
      </w:hyperlink>
      <w:r>
        <w:t xml:space="preserve"> социально-экономического развития Северо-Западного федерального округа, утвержденной распоряжением Правительства Российской Федерации от 16 октября 2012 года N 1939-р, эффективное осуществление полномочий органами местного самоуправления обеспечит благоприятные условия для комплексного социально-экономического развития Архангельской области.</w:t>
      </w:r>
    </w:p>
    <w:p w:rsidR="00424324" w:rsidRDefault="00424324">
      <w:pPr>
        <w:pStyle w:val="ConsPlusNormal"/>
        <w:ind w:firstLine="540"/>
        <w:jc w:val="both"/>
      </w:pPr>
      <w:r>
        <w:t>Эффективность деятельности органов местного самоуправления и уровень социально-экономического развития муниципальных образований зависят от уровня профессиональной подготовки муниципальных служащих органов местного самоуправления (далее - муниципальные служащие). В соответствии с поручением Президента Российской Федерации по итогам заседания Совета при Президенте Российской Федерации по развитию местного самоуправления, состоявшегося 31 января 2013 года, необходимо принять меры по укреплению кадровой основы муниципальной службы, формированию эффективной комплексной системы подготовки, переподготовки и повышения квалификации кадров для органов местного самоуправления.</w:t>
      </w:r>
    </w:p>
    <w:p w:rsidR="00424324" w:rsidRDefault="00424324">
      <w:pPr>
        <w:pStyle w:val="ConsPlusNormal"/>
        <w:ind w:firstLine="540"/>
        <w:jc w:val="both"/>
      </w:pPr>
      <w:r>
        <w:t>Вопрос совершенствования системы местного самоуправления носит комплексный характер и требует для своего решения согласованных действий исполнительных органов, иных органов государственной власти и органов местного самоуправления.</w:t>
      </w:r>
    </w:p>
    <w:p w:rsidR="00424324" w:rsidRDefault="00424324">
      <w:pPr>
        <w:pStyle w:val="ConsPlusNormal"/>
        <w:ind w:firstLine="540"/>
        <w:jc w:val="both"/>
      </w:pPr>
      <w:r>
        <w:t>Улучшение качества жизни населения невозможно без активного непосредственного участия населения в решении общественно-значимых задач, стоящих перед Архангельской областью. Развитие институтов гражданского общества - это эффективный подход к сотрудничеству исполнительных органов, иных органов государственной власти и гражданского общества.</w:t>
      </w:r>
    </w:p>
    <w:p w:rsidR="00424324" w:rsidRDefault="00424324">
      <w:pPr>
        <w:pStyle w:val="ConsPlusNormal"/>
        <w:ind w:firstLine="540"/>
        <w:jc w:val="both"/>
      </w:pPr>
      <w:r>
        <w:t>Губернатором Архангельской области в марте 2013 года в послании Архангельскому областному Собранию депутатов отмечено, что на современном этапе основной задачей Правительства Архангельской области является поддержка территориального общественного самоуправления в Архангельской области (далее - ТОС), обеспечение участия населения в решении общественных, социально-экономических и нравственных задач, поиск новых подходов к сотрудничеству исполнительных органов, иных органов государственной власти и гражданского общества.</w:t>
      </w:r>
    </w:p>
    <w:p w:rsidR="00424324" w:rsidRDefault="00424324">
      <w:pPr>
        <w:pStyle w:val="ConsPlusNormal"/>
        <w:ind w:firstLine="540"/>
        <w:jc w:val="both"/>
      </w:pPr>
      <w:r>
        <w:t xml:space="preserve">Одной из стратегических целей, отраженных в </w:t>
      </w:r>
      <w:hyperlink r:id="rId50"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является переход к инновационной социально ориентированной модели развития, что подразумевает:</w:t>
      </w:r>
    </w:p>
    <w:p w:rsidR="00424324" w:rsidRDefault="00424324">
      <w:pPr>
        <w:pStyle w:val="ConsPlusNormal"/>
        <w:ind w:firstLine="540"/>
        <w:jc w:val="both"/>
      </w:pPr>
      <w:r>
        <w:t>особое внимание не только к технологическим, но и, в первую очередь, к социальным инновациям;</w:t>
      </w:r>
    </w:p>
    <w:p w:rsidR="00424324" w:rsidRDefault="00424324">
      <w:pPr>
        <w:pStyle w:val="ConsPlusNormal"/>
        <w:ind w:firstLine="540"/>
        <w:jc w:val="both"/>
      </w:pPr>
      <w:r>
        <w:t>приоритетность вопросов развития человеческого капитала, институтов гражданского общества и социального партнерства;</w:t>
      </w:r>
    </w:p>
    <w:p w:rsidR="00424324" w:rsidRDefault="00424324">
      <w:pPr>
        <w:pStyle w:val="ConsPlusNormal"/>
        <w:ind w:firstLine="540"/>
        <w:jc w:val="both"/>
      </w:pPr>
      <w:r>
        <w:t>равноправный общественный диалог, выстраивание эффективных механизмов взаимодействия общества, бизнеса и государства, направленных на координацию усилий всех сторон, обеспечение учета интересов различных социальных групп при выработке и проведении социально-экономической политики;</w:t>
      </w:r>
    </w:p>
    <w:p w:rsidR="00424324" w:rsidRDefault="00424324">
      <w:pPr>
        <w:pStyle w:val="ConsPlusNormal"/>
        <w:ind w:firstLine="540"/>
        <w:jc w:val="both"/>
      </w:pPr>
      <w:r>
        <w:t xml:space="preserve">развитие сектора социально ориентированных некоммерческих организаций, создание </w:t>
      </w:r>
      <w:r>
        <w:lastRenderedPageBreak/>
        <w:t>прозрачной и конкурентной системы их государственной поддержки, реализацию государственных программ в области поддержки развития социально ориентированных некоммерческих организаций, сокращение административных барьеров, содействие развитию благотворительной и добровольческой деятельности.</w:t>
      </w:r>
    </w:p>
    <w:p w:rsidR="00424324" w:rsidRDefault="00424324">
      <w:pPr>
        <w:pStyle w:val="ConsPlusNormal"/>
        <w:ind w:firstLine="540"/>
        <w:jc w:val="both"/>
      </w:pPr>
      <w:hyperlink r:id="rId51" w:history="1">
        <w:r>
          <w:rPr>
            <w:color w:val="0000FF"/>
          </w:rPr>
          <w:t>Подпунктом "л" пункта 1</w:t>
        </w:r>
      </w:hyperlink>
      <w:r>
        <w:t xml:space="preserve"> Указа Президента Российской Федерации от 7 мая 2012 года N 597 "О мероприятиях по реализации государственной социальной политики" в целях дальнейшего совершенствования государственной социальной политики Правительству Российской Федерации поручено предусмотреть начиная с 2013 года меры, направленные на увеличение поддержки социально ориентированных некоммерческих организаций. Развитие эффективной сети социально ориентированных некоммерческих организаций вошло в число основных направлений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424324" w:rsidRDefault="00424324">
      <w:pPr>
        <w:pStyle w:val="ConsPlusNormal"/>
        <w:ind w:firstLine="540"/>
        <w:jc w:val="both"/>
      </w:pPr>
      <w:r>
        <w:t xml:space="preserve">Федеральным </w:t>
      </w:r>
      <w:hyperlink r:id="rId52" w:history="1">
        <w:r>
          <w:rPr>
            <w:color w:val="0000FF"/>
          </w:rPr>
          <w:t>законом</w:t>
        </w:r>
      </w:hyperlink>
      <w:r>
        <w:t xml:space="preserve">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к полномочиям органов государственной власти субъектов Российской Федерации отнесена разработка и реализация региональных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территорий. Формы государственной поддержки социально ориентированных некоммерческих организаций установлены областным </w:t>
      </w:r>
      <w:hyperlink r:id="rId53" w:history="1">
        <w:r>
          <w:rPr>
            <w:color w:val="0000FF"/>
          </w:rPr>
          <w:t>законом</w:t>
        </w:r>
      </w:hyperlink>
      <w:r>
        <w:t xml:space="preserve"> от 27 апреля 2011 года N 281-21-ОЗ "О взаимодействии органов государственной власти Архангельской области и некоммерческих организаций" (далее - областной закон от 27 апреля 2011 года N 281-21-ОЗ).</w:t>
      </w:r>
    </w:p>
    <w:p w:rsidR="00424324" w:rsidRDefault="00424324">
      <w:pPr>
        <w:pStyle w:val="ConsPlusNormal"/>
        <w:ind w:firstLine="540"/>
        <w:jc w:val="both"/>
      </w:pPr>
      <w:hyperlink r:id="rId54" w:history="1">
        <w:r>
          <w:rPr>
            <w:color w:val="0000FF"/>
          </w:rPr>
          <w:t>Стратегия</w:t>
        </w:r>
      </w:hyperlink>
      <w:r>
        <w:t xml:space="preserve"> государственной национальной политики Российской Федерации на период до 2025 года, разработанная во исполнение </w:t>
      </w:r>
      <w:hyperlink r:id="rId55" w:history="1">
        <w:r>
          <w:rPr>
            <w:color w:val="0000FF"/>
          </w:rPr>
          <w:t>Указа</w:t>
        </w:r>
      </w:hyperlink>
      <w:r>
        <w:t xml:space="preserve"> Президента Российской Федерации от 7 мая 2012 года N 602 "Об обеспечении межнационального согласия", утверждена Указом Президента Российской Федерации от 19 декабря 2012 года N 1666 (далее - Стратегия). В числе основных целей государственной национальной политики Российской Федерации Стратегией определены:</w:t>
      </w:r>
    </w:p>
    <w:p w:rsidR="00424324" w:rsidRDefault="00424324">
      <w:pPr>
        <w:pStyle w:val="ConsPlusNormal"/>
        <w:ind w:firstLine="540"/>
        <w:jc w:val="both"/>
      </w:pPr>
      <w:r>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424324" w:rsidRDefault="00424324">
      <w:pPr>
        <w:pStyle w:val="ConsPlusNormal"/>
        <w:ind w:firstLine="540"/>
        <w:jc w:val="both"/>
      </w:pPr>
      <w:r>
        <w:t>сохранение и развитие этнокультурного многообразия народов России;</w:t>
      </w:r>
    </w:p>
    <w:p w:rsidR="00424324" w:rsidRDefault="00424324">
      <w:pPr>
        <w:pStyle w:val="ConsPlusNormal"/>
        <w:ind w:firstLine="540"/>
        <w:jc w:val="both"/>
      </w:pPr>
      <w:r>
        <w:t>гармонизация национальных и межнациональных (межэтнических) отношений.</w:t>
      </w:r>
    </w:p>
    <w:p w:rsidR="00424324" w:rsidRDefault="00424324">
      <w:pPr>
        <w:pStyle w:val="ConsPlusNormal"/>
        <w:ind w:firstLine="540"/>
        <w:jc w:val="both"/>
      </w:pPr>
      <w:r>
        <w:t xml:space="preserve">В соответствии с </w:t>
      </w:r>
      <w:hyperlink r:id="rId56" w:history="1">
        <w:r>
          <w:rPr>
            <w:color w:val="0000FF"/>
          </w:rPr>
          <w:t>распоряжением</w:t>
        </w:r>
      </w:hyperlink>
      <w:r>
        <w:t xml:space="preserve"> Правительства Российской Федерации от 15 июля 2013 года N 1226-р на уровне Архангельской области инструментом реализации Стратегии должна стать региональная целевая программа, направленная на укрепление гражданского единства и гармонизацию межнациональных отношений.</w:t>
      </w:r>
    </w:p>
    <w:p w:rsidR="00424324" w:rsidRDefault="00424324">
      <w:pPr>
        <w:pStyle w:val="ConsPlusNormal"/>
        <w:ind w:firstLine="540"/>
        <w:jc w:val="both"/>
      </w:pPr>
      <w:r>
        <w:t>Реализация указанных стратегических целей и задач (развитие институтов гражданского общества, государственная поддержка социально ориентированных некоммерческих организаций, повышение эффективности использования потенциала социально ориентированных некоммерческих организаций в социально-экономическом развитии Архангельской области, содействие укреплению гражданского единства и гармонизации межнациональных отношений) является важным направлением государственной политики Правительства Архангельской области, без которого невозможно эффективное социально-экономическое развитие Архангельской области и Российской Федерации.</w:t>
      </w:r>
    </w:p>
    <w:p w:rsidR="00424324" w:rsidRDefault="00424324">
      <w:pPr>
        <w:pStyle w:val="ConsPlusNormal"/>
        <w:jc w:val="both"/>
      </w:pPr>
    </w:p>
    <w:p w:rsidR="00424324" w:rsidRDefault="00424324">
      <w:pPr>
        <w:pStyle w:val="ConsPlusNormal"/>
        <w:jc w:val="center"/>
      </w:pPr>
      <w:r>
        <w:t>II. Характеристика подпрограмм государственной программы</w:t>
      </w:r>
    </w:p>
    <w:p w:rsidR="00424324" w:rsidRDefault="00424324">
      <w:pPr>
        <w:pStyle w:val="ConsPlusNormal"/>
        <w:jc w:val="both"/>
      </w:pPr>
    </w:p>
    <w:p w:rsidR="00424324" w:rsidRDefault="00424324">
      <w:pPr>
        <w:pStyle w:val="ConsPlusNormal"/>
        <w:jc w:val="center"/>
      </w:pPr>
      <w:bookmarkStart w:id="2" w:name="P125"/>
      <w:bookmarkEnd w:id="2"/>
      <w:r>
        <w:t>2.1. ПАСПОРТ</w:t>
      </w:r>
    </w:p>
    <w:p w:rsidR="00424324" w:rsidRDefault="00424324">
      <w:pPr>
        <w:pStyle w:val="ConsPlusNormal"/>
        <w:jc w:val="center"/>
      </w:pPr>
      <w:r>
        <w:t>подпрограммы N 1 "Государственная поддержка</w:t>
      </w:r>
    </w:p>
    <w:p w:rsidR="00424324" w:rsidRDefault="00424324">
      <w:pPr>
        <w:pStyle w:val="ConsPlusNormal"/>
        <w:jc w:val="center"/>
      </w:pPr>
      <w:r>
        <w:t>социально ориентированных некоммерческих организаций"</w:t>
      </w:r>
    </w:p>
    <w:p w:rsidR="00424324" w:rsidRDefault="00424324">
      <w:pPr>
        <w:pStyle w:val="ConsPlusNormal"/>
        <w:jc w:val="both"/>
      </w:pPr>
      <w:r>
        <w:t xml:space="preserve">(в ред. </w:t>
      </w:r>
      <w:hyperlink r:id="rId57" w:history="1">
        <w:r>
          <w:rPr>
            <w:color w:val="0000FF"/>
          </w:rPr>
          <w:t>постановления</w:t>
        </w:r>
      </w:hyperlink>
      <w:r>
        <w:t xml:space="preserve"> Правительства Архангельской области от 14.10.2014 N 402-пп)</w:t>
      </w:r>
    </w:p>
    <w:p w:rsidR="00424324" w:rsidRDefault="00424324">
      <w:pPr>
        <w:sectPr w:rsidR="00424324">
          <w:pgSz w:w="11905" w:h="16838"/>
          <w:pgMar w:top="1134" w:right="850" w:bottom="1134" w:left="1701" w:header="0" w:footer="0" w:gutter="0"/>
          <w:cols w:space="720"/>
        </w:sectPr>
      </w:pPr>
    </w:p>
    <w:p w:rsidR="00424324" w:rsidRDefault="0042432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6463"/>
      </w:tblGrid>
      <w:tr w:rsidR="00424324">
        <w:tc>
          <w:tcPr>
            <w:tcW w:w="3135" w:type="dxa"/>
            <w:tcBorders>
              <w:top w:val="single" w:sz="4" w:space="0" w:color="auto"/>
              <w:bottom w:val="nil"/>
            </w:tcBorders>
          </w:tcPr>
          <w:p w:rsidR="00424324" w:rsidRDefault="00424324">
            <w:pPr>
              <w:pStyle w:val="ConsPlusNormal"/>
            </w:pPr>
            <w:r>
              <w:t>Наименование подпрограммы</w:t>
            </w:r>
          </w:p>
        </w:tc>
        <w:tc>
          <w:tcPr>
            <w:tcW w:w="6463" w:type="dxa"/>
            <w:tcBorders>
              <w:top w:val="single" w:sz="4" w:space="0" w:color="auto"/>
              <w:bottom w:val="nil"/>
            </w:tcBorders>
          </w:tcPr>
          <w:p w:rsidR="00424324" w:rsidRDefault="00424324">
            <w:pPr>
              <w:pStyle w:val="ConsPlusNormal"/>
            </w:pPr>
            <w:r>
              <w:t>"Государственная поддержка социально ориентированных некоммерческих организаций" (далее - подпрограмма N 1)</w:t>
            </w:r>
          </w:p>
        </w:tc>
      </w:tr>
      <w:tr w:rsidR="00424324">
        <w:tc>
          <w:tcPr>
            <w:tcW w:w="9598" w:type="dxa"/>
            <w:gridSpan w:val="2"/>
            <w:tcBorders>
              <w:top w:val="nil"/>
              <w:bottom w:val="single" w:sz="4" w:space="0" w:color="auto"/>
            </w:tcBorders>
          </w:tcPr>
          <w:p w:rsidR="00424324" w:rsidRDefault="00424324">
            <w:pPr>
              <w:pStyle w:val="ConsPlusNormal"/>
              <w:jc w:val="both"/>
            </w:pPr>
            <w:r>
              <w:t xml:space="preserve">(в ред. </w:t>
            </w:r>
            <w:hyperlink r:id="rId58" w:history="1">
              <w:r>
                <w:rPr>
                  <w:color w:val="0000FF"/>
                </w:rPr>
                <w:t>постановления</w:t>
              </w:r>
            </w:hyperlink>
            <w:r>
              <w:t xml:space="preserve"> Правительства Архангельской области от 14.10.2014 N 402-пп)</w:t>
            </w:r>
          </w:p>
        </w:tc>
      </w:tr>
      <w:tr w:rsidR="00424324">
        <w:tc>
          <w:tcPr>
            <w:tcW w:w="3135" w:type="dxa"/>
            <w:tcBorders>
              <w:top w:val="single" w:sz="4" w:space="0" w:color="auto"/>
              <w:bottom w:val="nil"/>
            </w:tcBorders>
          </w:tcPr>
          <w:p w:rsidR="00424324" w:rsidRDefault="00424324">
            <w:pPr>
              <w:pStyle w:val="ConsPlusNormal"/>
            </w:pPr>
            <w:r>
              <w:t>Ответственный исполнитель подпрограммы</w:t>
            </w:r>
          </w:p>
        </w:tc>
        <w:tc>
          <w:tcPr>
            <w:tcW w:w="6463" w:type="dxa"/>
            <w:tcBorders>
              <w:top w:val="single" w:sz="4" w:space="0" w:color="auto"/>
              <w:bottom w:val="nil"/>
            </w:tcBorders>
          </w:tcPr>
          <w:p w:rsidR="00424324" w:rsidRDefault="00424324">
            <w:pPr>
              <w:pStyle w:val="ConsPlusNormal"/>
            </w:pPr>
            <w:r>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424324">
        <w:tc>
          <w:tcPr>
            <w:tcW w:w="9598" w:type="dxa"/>
            <w:gridSpan w:val="2"/>
            <w:tcBorders>
              <w:top w:val="nil"/>
              <w:bottom w:val="single" w:sz="4" w:space="0" w:color="auto"/>
            </w:tcBorders>
          </w:tcPr>
          <w:p w:rsidR="00424324" w:rsidRDefault="00424324">
            <w:pPr>
              <w:pStyle w:val="ConsPlusNormal"/>
              <w:jc w:val="both"/>
            </w:pPr>
            <w:r>
              <w:t xml:space="preserve">(в ред. постановлений Правительства Архангельской области от 05.08.2014 </w:t>
            </w:r>
            <w:hyperlink r:id="rId59" w:history="1">
              <w:r>
                <w:rPr>
                  <w:color w:val="0000FF"/>
                </w:rPr>
                <w:t>N 314-пп</w:t>
              </w:r>
            </w:hyperlink>
            <w:r>
              <w:t xml:space="preserve">, от 26.04.2016 </w:t>
            </w:r>
            <w:hyperlink r:id="rId60" w:history="1">
              <w:r>
                <w:rPr>
                  <w:color w:val="0000FF"/>
                </w:rPr>
                <w:t>N 141-пп</w:t>
              </w:r>
            </w:hyperlink>
            <w:r>
              <w:t>)</w:t>
            </w:r>
          </w:p>
        </w:tc>
      </w:tr>
      <w:tr w:rsidR="00424324">
        <w:tblPrEx>
          <w:tblBorders>
            <w:insideH w:val="single" w:sz="4" w:space="0" w:color="auto"/>
          </w:tblBorders>
        </w:tblPrEx>
        <w:tc>
          <w:tcPr>
            <w:tcW w:w="3135" w:type="dxa"/>
            <w:tcBorders>
              <w:top w:val="single" w:sz="4" w:space="0" w:color="auto"/>
              <w:bottom w:val="single" w:sz="4" w:space="0" w:color="auto"/>
            </w:tcBorders>
          </w:tcPr>
          <w:p w:rsidR="00424324" w:rsidRDefault="00424324">
            <w:pPr>
              <w:pStyle w:val="ConsPlusNormal"/>
            </w:pPr>
            <w:r>
              <w:t>Соисполнители подпрограммы</w:t>
            </w:r>
          </w:p>
        </w:tc>
        <w:tc>
          <w:tcPr>
            <w:tcW w:w="6463" w:type="dxa"/>
            <w:tcBorders>
              <w:top w:val="single" w:sz="4" w:space="0" w:color="auto"/>
              <w:bottom w:val="single" w:sz="4" w:space="0" w:color="auto"/>
            </w:tcBorders>
          </w:tcPr>
          <w:p w:rsidR="00424324" w:rsidRDefault="00424324">
            <w:pPr>
              <w:pStyle w:val="ConsPlusNormal"/>
            </w:pPr>
            <w:r>
              <w:t>нет</w:t>
            </w:r>
          </w:p>
        </w:tc>
      </w:tr>
      <w:tr w:rsidR="00424324">
        <w:tblPrEx>
          <w:tblBorders>
            <w:insideH w:val="single" w:sz="4" w:space="0" w:color="auto"/>
          </w:tblBorders>
        </w:tblPrEx>
        <w:tc>
          <w:tcPr>
            <w:tcW w:w="3135" w:type="dxa"/>
            <w:tcBorders>
              <w:top w:val="single" w:sz="4" w:space="0" w:color="auto"/>
              <w:bottom w:val="single" w:sz="4" w:space="0" w:color="auto"/>
            </w:tcBorders>
          </w:tcPr>
          <w:p w:rsidR="00424324" w:rsidRDefault="00424324">
            <w:pPr>
              <w:pStyle w:val="ConsPlusNormal"/>
            </w:pPr>
            <w:r>
              <w:t>Участники подпрограммы</w:t>
            </w:r>
          </w:p>
        </w:tc>
        <w:tc>
          <w:tcPr>
            <w:tcW w:w="6463" w:type="dxa"/>
            <w:tcBorders>
              <w:top w:val="single" w:sz="4" w:space="0" w:color="auto"/>
              <w:bottom w:val="single" w:sz="4" w:space="0" w:color="auto"/>
            </w:tcBorders>
          </w:tcPr>
          <w:p w:rsidR="00424324" w:rsidRDefault="00424324">
            <w:pPr>
              <w:pStyle w:val="ConsPlusNormal"/>
            </w:pPr>
            <w:r>
              <w:t>социально ориентированные некоммерческие организации; органы местного самоуправления муниципальных районов и городских округов Архангельской области</w:t>
            </w:r>
          </w:p>
        </w:tc>
      </w:tr>
      <w:tr w:rsidR="00424324">
        <w:tc>
          <w:tcPr>
            <w:tcW w:w="3135" w:type="dxa"/>
            <w:tcBorders>
              <w:top w:val="single" w:sz="4" w:space="0" w:color="auto"/>
              <w:bottom w:val="nil"/>
            </w:tcBorders>
          </w:tcPr>
          <w:p w:rsidR="00424324" w:rsidRDefault="00424324">
            <w:pPr>
              <w:pStyle w:val="ConsPlusNormal"/>
            </w:pPr>
            <w:r>
              <w:t>Цель подпрограммы</w:t>
            </w:r>
          </w:p>
          <w:p w:rsidR="00424324" w:rsidRDefault="00424324">
            <w:pPr>
              <w:pStyle w:val="ConsPlusNormal"/>
              <w:jc w:val="center"/>
            </w:pPr>
            <w:r>
              <w:t>-</w:t>
            </w:r>
          </w:p>
        </w:tc>
        <w:tc>
          <w:tcPr>
            <w:tcW w:w="6463" w:type="dxa"/>
            <w:tcBorders>
              <w:top w:val="single" w:sz="4" w:space="0" w:color="auto"/>
              <w:bottom w:val="nil"/>
            </w:tcBorders>
          </w:tcPr>
          <w:p w:rsidR="00424324" w:rsidRDefault="00424324">
            <w:pPr>
              <w:pStyle w:val="ConsPlusNormal"/>
            </w:pPr>
            <w:r>
              <w:t>обеспечение эффективного использования потенциала социально ориентированных некоммерческих организаций в решении социальных проблем населения.</w:t>
            </w:r>
          </w:p>
          <w:p w:rsidR="00424324" w:rsidRDefault="00424324">
            <w:pPr>
              <w:pStyle w:val="ConsPlusNormal"/>
            </w:pPr>
            <w:r>
              <w:t>Перечень целевых показателей подпрограммы N 1 приведен в приложении N 1 к государственной программе</w:t>
            </w:r>
          </w:p>
        </w:tc>
      </w:tr>
      <w:tr w:rsidR="00424324">
        <w:tc>
          <w:tcPr>
            <w:tcW w:w="9598" w:type="dxa"/>
            <w:gridSpan w:val="2"/>
            <w:tcBorders>
              <w:top w:val="nil"/>
              <w:bottom w:val="single" w:sz="4" w:space="0" w:color="auto"/>
            </w:tcBorders>
          </w:tcPr>
          <w:p w:rsidR="00424324" w:rsidRDefault="00424324">
            <w:pPr>
              <w:pStyle w:val="ConsPlusNormal"/>
              <w:jc w:val="both"/>
            </w:pPr>
            <w:r>
              <w:t xml:space="preserve">(в ред. </w:t>
            </w:r>
            <w:hyperlink r:id="rId61" w:history="1">
              <w:r>
                <w:rPr>
                  <w:color w:val="0000FF"/>
                </w:rPr>
                <w:t>постановления</w:t>
              </w:r>
            </w:hyperlink>
            <w:r>
              <w:t xml:space="preserve"> Правительства Архангельской области от 14.10.2014 N 402-пп)</w:t>
            </w:r>
          </w:p>
        </w:tc>
      </w:tr>
      <w:tr w:rsidR="00424324">
        <w:tc>
          <w:tcPr>
            <w:tcW w:w="3135" w:type="dxa"/>
            <w:tcBorders>
              <w:top w:val="single" w:sz="4" w:space="0" w:color="auto"/>
              <w:bottom w:val="nil"/>
            </w:tcBorders>
          </w:tcPr>
          <w:p w:rsidR="00424324" w:rsidRDefault="00424324">
            <w:pPr>
              <w:pStyle w:val="ConsPlusNormal"/>
            </w:pPr>
            <w:r>
              <w:t>Задачи подпрограммы</w:t>
            </w:r>
          </w:p>
        </w:tc>
        <w:tc>
          <w:tcPr>
            <w:tcW w:w="6463" w:type="dxa"/>
            <w:tcBorders>
              <w:top w:val="single" w:sz="4" w:space="0" w:color="auto"/>
              <w:bottom w:val="nil"/>
            </w:tcBorders>
          </w:tcPr>
          <w:p w:rsidR="00424324" w:rsidRDefault="00424324">
            <w:pPr>
              <w:pStyle w:val="ConsPlusNormal"/>
            </w:pPr>
            <w:r>
              <w:t>задача N 1 - развитие сектора социально ориентированных некоммерческих организаций, благотворительности и добровольчества в Архангельской области;</w:t>
            </w:r>
          </w:p>
        </w:tc>
      </w:tr>
      <w:tr w:rsidR="00424324">
        <w:tc>
          <w:tcPr>
            <w:tcW w:w="3135" w:type="dxa"/>
            <w:tcBorders>
              <w:top w:val="nil"/>
              <w:bottom w:val="nil"/>
            </w:tcBorders>
          </w:tcPr>
          <w:p w:rsidR="00424324" w:rsidRDefault="00424324">
            <w:pPr>
              <w:pStyle w:val="ConsPlusNormal"/>
            </w:pPr>
          </w:p>
        </w:tc>
        <w:tc>
          <w:tcPr>
            <w:tcW w:w="6463" w:type="dxa"/>
            <w:tcBorders>
              <w:top w:val="nil"/>
              <w:bottom w:val="nil"/>
            </w:tcBorders>
          </w:tcPr>
          <w:p w:rsidR="00424324" w:rsidRDefault="00424324">
            <w:pPr>
              <w:pStyle w:val="ConsPlusNormal"/>
            </w:pPr>
            <w:r>
              <w:t xml:space="preserve">задача N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w:t>
            </w:r>
            <w:r>
              <w:lastRenderedPageBreak/>
              <w:t>инициативы;</w:t>
            </w:r>
          </w:p>
        </w:tc>
      </w:tr>
      <w:tr w:rsidR="00424324">
        <w:tc>
          <w:tcPr>
            <w:tcW w:w="3135" w:type="dxa"/>
            <w:tcBorders>
              <w:top w:val="nil"/>
              <w:bottom w:val="nil"/>
            </w:tcBorders>
          </w:tcPr>
          <w:p w:rsidR="00424324" w:rsidRDefault="00424324">
            <w:pPr>
              <w:pStyle w:val="ConsPlusNormal"/>
            </w:pPr>
          </w:p>
        </w:tc>
        <w:tc>
          <w:tcPr>
            <w:tcW w:w="6463" w:type="dxa"/>
            <w:tcBorders>
              <w:top w:val="nil"/>
              <w:bottom w:val="nil"/>
            </w:tcBorders>
          </w:tcPr>
          <w:p w:rsidR="00424324" w:rsidRDefault="00424324">
            <w:pPr>
              <w:pStyle w:val="ConsPlusNormal"/>
            </w:pPr>
            <w:r>
              <w:t>задача N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424324">
        <w:tc>
          <w:tcPr>
            <w:tcW w:w="3135" w:type="dxa"/>
            <w:tcBorders>
              <w:top w:val="nil"/>
              <w:bottom w:val="nil"/>
            </w:tcBorders>
          </w:tcPr>
          <w:p w:rsidR="00424324" w:rsidRDefault="00424324">
            <w:pPr>
              <w:pStyle w:val="ConsPlusNormal"/>
            </w:pPr>
          </w:p>
        </w:tc>
        <w:tc>
          <w:tcPr>
            <w:tcW w:w="6463" w:type="dxa"/>
            <w:tcBorders>
              <w:top w:val="nil"/>
              <w:bottom w:val="nil"/>
            </w:tcBorders>
          </w:tcPr>
          <w:p w:rsidR="00424324" w:rsidRDefault="00424324">
            <w:pPr>
              <w:pStyle w:val="ConsPlusNormal"/>
            </w:pPr>
            <w:r>
              <w:t>задача N 4 - повышение информированности населения о деятельности социально ориентированных некоммерческих организаций;</w:t>
            </w:r>
          </w:p>
        </w:tc>
      </w:tr>
      <w:tr w:rsidR="00424324">
        <w:tc>
          <w:tcPr>
            <w:tcW w:w="9598" w:type="dxa"/>
            <w:gridSpan w:val="2"/>
            <w:tcBorders>
              <w:top w:val="nil"/>
              <w:bottom w:val="nil"/>
            </w:tcBorders>
          </w:tcPr>
          <w:p w:rsidR="00424324" w:rsidRDefault="00424324">
            <w:pPr>
              <w:pStyle w:val="ConsPlusNormal"/>
            </w:pPr>
            <w:r>
              <w:t xml:space="preserve">Позиция исключена. - </w:t>
            </w:r>
            <w:hyperlink r:id="rId62" w:history="1">
              <w:r>
                <w:rPr>
                  <w:color w:val="0000FF"/>
                </w:rPr>
                <w:t>Постановление</w:t>
              </w:r>
            </w:hyperlink>
            <w:r>
              <w:t xml:space="preserve"> Правительства Архангельской области от 14.10.2014 N 402-пп</w:t>
            </w:r>
          </w:p>
        </w:tc>
      </w:tr>
      <w:tr w:rsidR="00424324">
        <w:tblPrEx>
          <w:tblBorders>
            <w:insideH w:val="single" w:sz="4" w:space="0" w:color="auto"/>
          </w:tblBorders>
        </w:tblPrEx>
        <w:tc>
          <w:tcPr>
            <w:tcW w:w="3135" w:type="dxa"/>
            <w:vMerge w:val="restart"/>
            <w:tcBorders>
              <w:top w:val="single" w:sz="4" w:space="0" w:color="auto"/>
              <w:bottom w:val="single" w:sz="4" w:space="0" w:color="auto"/>
            </w:tcBorders>
          </w:tcPr>
          <w:p w:rsidR="00424324" w:rsidRDefault="00424324">
            <w:pPr>
              <w:pStyle w:val="ConsPlusNormal"/>
            </w:pPr>
            <w:r>
              <w:t>Сроки и этапы реализации подпрограммы</w:t>
            </w:r>
          </w:p>
        </w:tc>
        <w:tc>
          <w:tcPr>
            <w:tcW w:w="6463" w:type="dxa"/>
            <w:tcBorders>
              <w:top w:val="single" w:sz="4" w:space="0" w:color="auto"/>
              <w:bottom w:val="nil"/>
            </w:tcBorders>
          </w:tcPr>
          <w:p w:rsidR="00424324" w:rsidRDefault="00424324">
            <w:pPr>
              <w:pStyle w:val="ConsPlusNormal"/>
            </w:pPr>
            <w:r>
              <w:t>2014 - 2020 годы.</w:t>
            </w:r>
          </w:p>
        </w:tc>
      </w:tr>
      <w:tr w:rsidR="00424324">
        <w:tblPrEx>
          <w:tblBorders>
            <w:insideH w:val="single" w:sz="4" w:space="0" w:color="auto"/>
          </w:tblBorders>
        </w:tblPrEx>
        <w:tc>
          <w:tcPr>
            <w:tcW w:w="3135" w:type="dxa"/>
            <w:vMerge/>
            <w:tcBorders>
              <w:top w:val="single" w:sz="4" w:space="0" w:color="auto"/>
              <w:bottom w:val="single" w:sz="4" w:space="0" w:color="auto"/>
            </w:tcBorders>
          </w:tcPr>
          <w:p w:rsidR="00424324" w:rsidRDefault="00424324"/>
        </w:tc>
        <w:tc>
          <w:tcPr>
            <w:tcW w:w="6463" w:type="dxa"/>
            <w:tcBorders>
              <w:top w:val="nil"/>
              <w:bottom w:val="single" w:sz="4" w:space="0" w:color="auto"/>
            </w:tcBorders>
          </w:tcPr>
          <w:p w:rsidR="00424324" w:rsidRDefault="00424324">
            <w:pPr>
              <w:pStyle w:val="ConsPlusNormal"/>
            </w:pPr>
            <w:r>
              <w:t>Подпрограмма N 1 реализуется в один этап</w:t>
            </w:r>
          </w:p>
        </w:tc>
      </w:tr>
      <w:tr w:rsidR="00424324">
        <w:tc>
          <w:tcPr>
            <w:tcW w:w="3135" w:type="dxa"/>
            <w:tcBorders>
              <w:top w:val="single" w:sz="4" w:space="0" w:color="auto"/>
              <w:bottom w:val="nil"/>
            </w:tcBorders>
          </w:tcPr>
          <w:p w:rsidR="00424324" w:rsidRDefault="00424324">
            <w:pPr>
              <w:pStyle w:val="ConsPlusNormal"/>
            </w:pPr>
            <w:r>
              <w:t>Объемы и источники финансирования подпрограммы</w:t>
            </w:r>
          </w:p>
        </w:tc>
        <w:tc>
          <w:tcPr>
            <w:tcW w:w="6463" w:type="dxa"/>
            <w:tcBorders>
              <w:top w:val="single" w:sz="4" w:space="0" w:color="auto"/>
              <w:bottom w:val="nil"/>
            </w:tcBorders>
          </w:tcPr>
          <w:p w:rsidR="00424324" w:rsidRDefault="00424324">
            <w:pPr>
              <w:pStyle w:val="ConsPlusNormal"/>
            </w:pPr>
            <w:r>
              <w:t>общий объем финансирования составляет 215 069,6 тыс. рублей, в том числе:</w:t>
            </w:r>
          </w:p>
          <w:p w:rsidR="00424324" w:rsidRDefault="00424324">
            <w:pPr>
              <w:pStyle w:val="ConsPlusNormal"/>
            </w:pPr>
            <w:r>
              <w:t>средства федерального бюджета - 27 334,0 тыс. рублей;</w:t>
            </w:r>
          </w:p>
          <w:p w:rsidR="00424324" w:rsidRDefault="00424324">
            <w:pPr>
              <w:pStyle w:val="ConsPlusNormal"/>
            </w:pPr>
            <w:r>
              <w:t>средства областного бюджета - 152 339,5 тыс. рублей;</w:t>
            </w:r>
          </w:p>
          <w:p w:rsidR="00424324" w:rsidRDefault="00424324">
            <w:pPr>
              <w:pStyle w:val="ConsPlusNormal"/>
            </w:pPr>
            <w:r>
              <w:t>средства местных бюджетов - 10 000,0 тыс. рублей;</w:t>
            </w:r>
          </w:p>
          <w:p w:rsidR="00424324" w:rsidRDefault="00424324">
            <w:pPr>
              <w:pStyle w:val="ConsPlusNormal"/>
            </w:pPr>
            <w:r>
              <w:t>внебюджетные средства - 25 396,1 тыс. рублей</w:t>
            </w:r>
          </w:p>
        </w:tc>
      </w:tr>
      <w:tr w:rsidR="00424324">
        <w:tc>
          <w:tcPr>
            <w:tcW w:w="9598" w:type="dxa"/>
            <w:gridSpan w:val="2"/>
            <w:tcBorders>
              <w:top w:val="nil"/>
              <w:bottom w:val="single" w:sz="4" w:space="0" w:color="auto"/>
            </w:tcBorders>
          </w:tcPr>
          <w:p w:rsidR="00424324" w:rsidRDefault="00424324">
            <w:pPr>
              <w:pStyle w:val="ConsPlusNormal"/>
              <w:jc w:val="both"/>
            </w:pPr>
            <w:r>
              <w:t xml:space="preserve">(в ред. постановлений Правительства Архангельской области от 02.12.2014 </w:t>
            </w:r>
            <w:hyperlink r:id="rId63" w:history="1">
              <w:r>
                <w:rPr>
                  <w:color w:val="0000FF"/>
                </w:rPr>
                <w:t>N 494-пп</w:t>
              </w:r>
            </w:hyperlink>
            <w:r>
              <w:t xml:space="preserve">, от 06.11.2015 </w:t>
            </w:r>
            <w:hyperlink r:id="rId64" w:history="1">
              <w:r>
                <w:rPr>
                  <w:color w:val="0000FF"/>
                </w:rPr>
                <w:t>N 447-пп</w:t>
              </w:r>
            </w:hyperlink>
            <w:r>
              <w:t xml:space="preserve">, от 15.12.2015 </w:t>
            </w:r>
            <w:hyperlink r:id="rId65" w:history="1">
              <w:r>
                <w:rPr>
                  <w:color w:val="0000FF"/>
                </w:rPr>
                <w:t>N 519-пп</w:t>
              </w:r>
            </w:hyperlink>
            <w:r>
              <w:t xml:space="preserve">, от 29.12.2015 </w:t>
            </w:r>
            <w:hyperlink r:id="rId66" w:history="1">
              <w:r>
                <w:rPr>
                  <w:color w:val="0000FF"/>
                </w:rPr>
                <w:t>N 596-пп</w:t>
              </w:r>
            </w:hyperlink>
            <w:r>
              <w:t>)</w:t>
            </w:r>
          </w:p>
        </w:tc>
      </w:tr>
    </w:tbl>
    <w:p w:rsidR="00424324" w:rsidRDefault="00424324">
      <w:pPr>
        <w:sectPr w:rsidR="00424324">
          <w:pgSz w:w="16838" w:h="11905"/>
          <w:pgMar w:top="1701" w:right="1134" w:bottom="850" w:left="1134" w:header="0" w:footer="0" w:gutter="0"/>
          <w:cols w:space="720"/>
        </w:sectPr>
      </w:pPr>
    </w:p>
    <w:p w:rsidR="00424324" w:rsidRDefault="00424324">
      <w:pPr>
        <w:pStyle w:val="ConsPlusNormal"/>
        <w:jc w:val="both"/>
      </w:pPr>
    </w:p>
    <w:p w:rsidR="00424324" w:rsidRDefault="00424324">
      <w:pPr>
        <w:pStyle w:val="ConsPlusNormal"/>
        <w:jc w:val="center"/>
      </w:pPr>
      <w:r>
        <w:t>2.2. Характеристика сферы реализации подпрограммы N 1,</w:t>
      </w:r>
    </w:p>
    <w:p w:rsidR="00424324" w:rsidRDefault="00424324">
      <w:pPr>
        <w:pStyle w:val="ConsPlusNormal"/>
        <w:jc w:val="center"/>
      </w:pPr>
      <w:r>
        <w:t>описание основных проблем</w:t>
      </w:r>
    </w:p>
    <w:p w:rsidR="00424324" w:rsidRDefault="00424324">
      <w:pPr>
        <w:pStyle w:val="ConsPlusNormal"/>
        <w:jc w:val="both"/>
      </w:pPr>
    </w:p>
    <w:p w:rsidR="00424324" w:rsidRDefault="00424324">
      <w:pPr>
        <w:pStyle w:val="ConsPlusNormal"/>
        <w:ind w:firstLine="540"/>
        <w:jc w:val="both"/>
      </w:pPr>
      <w:r>
        <w:t>В Архангельской области активно развивается некоммерческий сектор - неотъемлемый институт современного гражданского общества. На территории Архангельской области зарегистрированы и действуют 1645 некоммерческих организаций, которые осуществляют уставную деятельность по различным направлениям общественной жизни, а также 197 религиозных организаций, представляющие 15 конфессий. Они являются посредниками между исполнительными органами, иными органами государственной власти, органами местного самоуправления и населением, организуют публичный диалог по ключевым вопросам развития Архангельской области, защиты гражданских прав и свобод населения.</w:t>
      </w:r>
    </w:p>
    <w:p w:rsidR="00424324" w:rsidRDefault="00424324">
      <w:pPr>
        <w:pStyle w:val="ConsPlusNormal"/>
        <w:ind w:firstLine="540"/>
        <w:jc w:val="both"/>
      </w:pPr>
      <w:r>
        <w:t xml:space="preserve">Некоммерческие организации осуществляют свою деятельность в соответствии с Федеральным </w:t>
      </w:r>
      <w:hyperlink r:id="rId67" w:history="1">
        <w:r>
          <w:rPr>
            <w:color w:val="0000FF"/>
          </w:rPr>
          <w:t>законом</w:t>
        </w:r>
      </w:hyperlink>
      <w:r>
        <w:t xml:space="preserve"> от 12 января 1996 года N 7-ФЗ "О некоммерческих организациях" и областным </w:t>
      </w:r>
      <w:hyperlink r:id="rId68" w:history="1">
        <w:r>
          <w:rPr>
            <w:color w:val="0000FF"/>
          </w:rPr>
          <w:t>законом</w:t>
        </w:r>
      </w:hyperlink>
      <w:r>
        <w:t xml:space="preserve"> от 27 апреля 2011 года N 281-21-ОЗ.</w:t>
      </w:r>
    </w:p>
    <w:p w:rsidR="00424324" w:rsidRDefault="00424324">
      <w:pPr>
        <w:pStyle w:val="ConsPlusNormal"/>
        <w:ind w:firstLine="540"/>
        <w:jc w:val="both"/>
      </w:pPr>
      <w:r>
        <w:t>Исполнительными органами, иными органами государственной власти, органами местного самоуправления совместно с некоммерческими организациями созданы предпосылки для успешного формирования и развития правовых, экономических и организационных условий построения гражданского общества и гражданского единства на территории Архангельской области. Взаимодействие осуществляется в постоянном режиме - как непосредственно (информационно-методическая, консультационная, организационная, финансовая поддержка, информационный обмен, проведение совместных мероприятий, привлечение представителей некоммерческих организаций в состав рабочих групп, экспертных советов при органах государственной власти и другое), так и через созданные совещательные и вспомогательные органы при Губернаторе Архангельской области.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2011 - 2012 годы", утвержденная распоряжением министерства по местному самоуправлению и внутренней политике от 27 сентября 2010 года N 14 (далее - ведомственная целевая программа на период 2011 - 2012 годы). Ведомственная целевая программа на период 2011 - 2012 годы заняла четвертое место по итогам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(далее - экспертный рейтинг Минэкономразвития России) в 2011 году, в результате чего субсидия из федерального бюджета на ее реализацию составила 8702 тыс. рублей.</w:t>
      </w:r>
    </w:p>
    <w:p w:rsidR="00424324" w:rsidRDefault="00424324">
      <w:pPr>
        <w:pStyle w:val="ConsPlusNormal"/>
        <w:jc w:val="both"/>
      </w:pPr>
      <w:r>
        <w:t xml:space="preserve">(в ред. постановлений Правительства Архангельской области от 05.08.2014 </w:t>
      </w:r>
      <w:hyperlink r:id="rId69" w:history="1">
        <w:r>
          <w:rPr>
            <w:color w:val="0000FF"/>
          </w:rPr>
          <w:t>N 314-пп</w:t>
        </w:r>
      </w:hyperlink>
      <w:r>
        <w:t xml:space="preserve">, от 26.04.2016 </w:t>
      </w:r>
      <w:hyperlink r:id="rId70" w:history="1">
        <w:r>
          <w:rPr>
            <w:color w:val="0000FF"/>
          </w:rPr>
          <w:t>N 141-пп</w:t>
        </w:r>
      </w:hyperlink>
      <w:r>
        <w:t>)</w:t>
      </w:r>
    </w:p>
    <w:p w:rsidR="00424324" w:rsidRDefault="00424324">
      <w:pPr>
        <w:pStyle w:val="ConsPlusNormal"/>
        <w:ind w:firstLine="540"/>
        <w:jc w:val="both"/>
      </w:pPr>
      <w:r>
        <w:t>Реализация ведомственной целевой программы на период 2011 - 2012 годы способствовала развитию гражданской инициативы, повышению социальной активности населения и уровня активности социально ориентированных некоммерческих организаций на территории Архангельской области, наращиванию их потенциала и его использованию для решения социальных проблем населения.</w:t>
      </w:r>
    </w:p>
    <w:p w:rsidR="00424324" w:rsidRDefault="00424324">
      <w:pPr>
        <w:pStyle w:val="ConsPlusNormal"/>
        <w:ind w:firstLine="540"/>
        <w:jc w:val="both"/>
      </w:pPr>
      <w:r>
        <w:t>В 2013 году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2013 - 2015 годы", утвержденная распоряжением министерства по местному самоуправлению и внутренней политике от 29 декабря 2011 года N 81 (далее - ведомственная целевая программа на период 2013 - 2015 годы), которая заняла третье место в экспертном рейтинге Минэкономразвития России в 2013 году, в результате чего субсидия из федерального бюджета на ее реализацию составила 20 407 тыс. рублей.</w:t>
      </w:r>
    </w:p>
    <w:p w:rsidR="00424324" w:rsidRDefault="00424324">
      <w:pPr>
        <w:pStyle w:val="ConsPlusNormal"/>
        <w:jc w:val="both"/>
      </w:pPr>
      <w:r>
        <w:t xml:space="preserve">(в ред. </w:t>
      </w:r>
      <w:hyperlink r:id="rId71" w:history="1">
        <w:r>
          <w:rPr>
            <w:color w:val="0000FF"/>
          </w:rPr>
          <w:t>постановления</w:t>
        </w:r>
      </w:hyperlink>
      <w:r>
        <w:t xml:space="preserve"> Правительства Архангельской области от 05.08.2014 N 314-пп)</w:t>
      </w:r>
    </w:p>
    <w:p w:rsidR="00424324" w:rsidRDefault="00424324">
      <w:pPr>
        <w:pStyle w:val="ConsPlusNormal"/>
        <w:ind w:firstLine="540"/>
        <w:jc w:val="both"/>
      </w:pPr>
      <w:r>
        <w:t xml:space="preserve">Работа по государственной поддержке социально ориентированных некоммерческих организаций, начатая министерством по местному самоуправлению и внутренней политике в рамках ведомственной целевой программы на период 2011 - 2012 годы и ведомственной целевой программы на период 2013 - 2015 годы, требует продолжения. Несмотря на серьезное </w:t>
      </w:r>
      <w:r>
        <w:lastRenderedPageBreak/>
        <w:t>продвижение в вопросах государственной поддержки социально ориентированных некоммерческих организаций, они продолжают испытывать сложности с формированием собственной материально-технической базы, приобретением и использованием офисных помещений, неразвитостью инфраструктуры некоммерческого сектора, отсутствием или недостаточной активностью местных отделений социально ориентированных некоммерческих организаций в муниципальных образованиях.</w:t>
      </w:r>
    </w:p>
    <w:p w:rsidR="00424324" w:rsidRDefault="00424324">
      <w:pPr>
        <w:pStyle w:val="ConsPlusNormal"/>
        <w:jc w:val="both"/>
      </w:pPr>
      <w:r>
        <w:t xml:space="preserve">(в ред. </w:t>
      </w:r>
      <w:hyperlink r:id="rId72"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Существует проблема эффективной обратной связи при утверждении решений по общественно значимым вопросам. Многие проекты решений исполнительных органов, иных органов государственной власти и органов местного самоуправления не обсуждаются с некоммерческими организациями либо охват привлекаемых для этого некоммерческих организаций в настоящее время недостаточен для поддерживания паритета мнений и обеспечения общественного признания вынужденных непопулярных решений.</w:t>
      </w:r>
    </w:p>
    <w:p w:rsidR="00424324" w:rsidRDefault="00424324">
      <w:pPr>
        <w:pStyle w:val="ConsPlusNormal"/>
        <w:ind w:firstLine="540"/>
        <w:jc w:val="both"/>
      </w:pPr>
      <w:r>
        <w:t>Отсутствие эффективного посредника между исполнительными органами, иными органами государственной власти, органами местного самоуправления и населением в виде развитого некоммерческого сектора потенциально создает опасность ограничения публичного диалога по ключевым вопросам развития Архангельской области, защиты гражданских прав и свобод населения. Это, в свою очередь, ограничит исполнительные органы, иные органы государственной власти и органы местного самоуправления в возможностях получения объективной информации об эффективности своих действий, возможностей выстраивания прогнозов последствий вынужденных непопулярных решений, возможностей смягчения влияния этих негативных факторов на общество.</w:t>
      </w:r>
    </w:p>
    <w:p w:rsidR="00424324" w:rsidRDefault="00424324">
      <w:pPr>
        <w:pStyle w:val="ConsPlusNormal"/>
        <w:ind w:firstLine="540"/>
        <w:jc w:val="both"/>
      </w:pPr>
      <w:r>
        <w:t xml:space="preserve">Абзацы девятый - десятый исключены. - </w:t>
      </w:r>
      <w:hyperlink r:id="rId73" w:history="1">
        <w:r>
          <w:rPr>
            <w:color w:val="0000FF"/>
          </w:rPr>
          <w:t>Постановление</w:t>
        </w:r>
      </w:hyperlink>
      <w:r>
        <w:t xml:space="preserve"> Правительства Архангельской области от 14.10.2014 N 402-пп.</w:t>
      </w:r>
    </w:p>
    <w:p w:rsidR="00424324" w:rsidRDefault="00424324">
      <w:pPr>
        <w:pStyle w:val="ConsPlusNormal"/>
        <w:ind w:firstLine="540"/>
        <w:jc w:val="both"/>
      </w:pPr>
      <w:r>
        <w:t>Подпрограмма N 1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 поставленных Президентом Российской Федерации в посланиях Федеральному Собранию Российской Федерации. Актуальность подпрограммы N 1 заключается в необходимости дальнейшего развития социально ориентированных некоммерческих организаций, реализации социально значимых проектов и закрепления механизма стимулирования дальнейшего развития гражданского общества, более активного включения некоммерческих организаций в социально-экономическую жизнь Архангельской области.</w:t>
      </w:r>
    </w:p>
    <w:p w:rsidR="00424324" w:rsidRDefault="00424324">
      <w:pPr>
        <w:pStyle w:val="ConsPlusNormal"/>
        <w:ind w:firstLine="540"/>
        <w:jc w:val="both"/>
      </w:pPr>
      <w:r>
        <w:t>Использование программно-целевого метода при оказании государственной поддержки социально ориентированных некоммерческим организациям позволит комплексно решать вопросы,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 развитием гражданских инициатив, учетом общественного мнения при принятии решений, касающихся значимых социальных вопросов, будет способствовать сохранению гражданской и политической стабильности, ее эффективному социально-экономическому развитию.</w:t>
      </w:r>
    </w:p>
    <w:p w:rsidR="00424324" w:rsidRDefault="00424324">
      <w:pPr>
        <w:pStyle w:val="ConsPlusNormal"/>
        <w:jc w:val="both"/>
      </w:pPr>
    </w:p>
    <w:p w:rsidR="00424324" w:rsidRDefault="00424324">
      <w:pPr>
        <w:pStyle w:val="ConsPlusNormal"/>
        <w:jc w:val="center"/>
      </w:pPr>
      <w:r>
        <w:t>2.3. Механизм реализации мероприятий подпрограммы N 1</w:t>
      </w:r>
    </w:p>
    <w:p w:rsidR="00424324" w:rsidRDefault="00424324">
      <w:pPr>
        <w:pStyle w:val="ConsPlusNormal"/>
        <w:jc w:val="both"/>
      </w:pPr>
    </w:p>
    <w:p w:rsidR="00424324" w:rsidRDefault="00424324">
      <w:pPr>
        <w:pStyle w:val="ConsPlusNormal"/>
        <w:ind w:firstLine="540"/>
        <w:jc w:val="both"/>
      </w:pPr>
      <w:r>
        <w:t xml:space="preserve">В рамках реализации мероприятий </w:t>
      </w:r>
      <w:hyperlink w:anchor="P764" w:history="1">
        <w:r>
          <w:rPr>
            <w:color w:val="0000FF"/>
          </w:rPr>
          <w:t>пунктов 1.1</w:t>
        </w:r>
      </w:hyperlink>
      <w:r>
        <w:t xml:space="preserve"> - </w:t>
      </w:r>
      <w:hyperlink w:anchor="P927" w:history="1">
        <w:r>
          <w:rPr>
            <w:color w:val="0000FF"/>
          </w:rPr>
          <w:t>1.4</w:t>
        </w:r>
      </w:hyperlink>
      <w:r>
        <w:t xml:space="preserve">, </w:t>
      </w:r>
      <w:hyperlink w:anchor="P991" w:history="1">
        <w:r>
          <w:rPr>
            <w:color w:val="0000FF"/>
          </w:rPr>
          <w:t>1.6</w:t>
        </w:r>
      </w:hyperlink>
      <w:r>
        <w:t xml:space="preserve">, </w:t>
      </w:r>
      <w:hyperlink w:anchor="P1023" w:history="1">
        <w:r>
          <w:rPr>
            <w:color w:val="0000FF"/>
          </w:rPr>
          <w:t>1.7</w:t>
        </w:r>
      </w:hyperlink>
      <w:r>
        <w:t xml:space="preserve">, </w:t>
      </w:r>
      <w:hyperlink w:anchor="P1350" w:history="1">
        <w:r>
          <w:rPr>
            <w:color w:val="0000FF"/>
          </w:rPr>
          <w:t>2.3</w:t>
        </w:r>
      </w:hyperlink>
      <w:r>
        <w:t xml:space="preserve">, </w:t>
      </w:r>
      <w:hyperlink w:anchor="P1382" w:history="1">
        <w:r>
          <w:rPr>
            <w:color w:val="0000FF"/>
          </w:rPr>
          <w:t>2.4</w:t>
        </w:r>
      </w:hyperlink>
      <w:r>
        <w:t xml:space="preserve">, </w:t>
      </w:r>
      <w:hyperlink w:anchor="P1605" w:history="1">
        <w:r>
          <w:rPr>
            <w:color w:val="0000FF"/>
          </w:rPr>
          <w:t>3.2</w:t>
        </w:r>
      </w:hyperlink>
      <w:r>
        <w:t xml:space="preserve">, </w:t>
      </w:r>
      <w:hyperlink w:anchor="P1669" w:history="1">
        <w:r>
          <w:rPr>
            <w:color w:val="0000FF"/>
          </w:rPr>
          <w:t>3.4</w:t>
        </w:r>
      </w:hyperlink>
      <w:r>
        <w:t xml:space="preserve">, </w:t>
      </w:r>
      <w:hyperlink w:anchor="P1734" w:history="1">
        <w:r>
          <w:rPr>
            <w:color w:val="0000FF"/>
          </w:rPr>
          <w:t>4.1</w:t>
        </w:r>
      </w:hyperlink>
      <w:r>
        <w:t xml:space="preserve"> - </w:t>
      </w:r>
      <w:hyperlink w:anchor="P1798" w:history="1">
        <w:r>
          <w:rPr>
            <w:color w:val="0000FF"/>
          </w:rPr>
          <w:t>4.3</w:t>
        </w:r>
      </w:hyperlink>
      <w:r>
        <w:t xml:space="preserve">, </w:t>
      </w:r>
      <w:hyperlink w:anchor="P1864" w:history="1">
        <w:r>
          <w:rPr>
            <w:color w:val="0000FF"/>
          </w:rPr>
          <w:t>5</w:t>
        </w:r>
      </w:hyperlink>
      <w:r>
        <w:t xml:space="preserve"> перечня мероприятий подпрограммы N 1 (</w:t>
      </w:r>
      <w:hyperlink w:anchor="P722" w:history="1">
        <w:r>
          <w:rPr>
            <w:color w:val="0000FF"/>
          </w:rPr>
          <w:t>приложение N 2</w:t>
        </w:r>
      </w:hyperlink>
      <w:r>
        <w:t xml:space="preserve"> к государственной программе) осуществляется привлечение организаций, определяемых в соответствии с Федеральным </w:t>
      </w:r>
      <w:hyperlink r:id="rId7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424324" w:rsidRDefault="00424324">
      <w:pPr>
        <w:pStyle w:val="ConsPlusNormal"/>
        <w:ind w:firstLine="540"/>
        <w:jc w:val="both"/>
      </w:pPr>
      <w:r>
        <w:t xml:space="preserve">В рамках реализации мероприятий </w:t>
      </w:r>
      <w:hyperlink w:anchor="P1087" w:history="1">
        <w:r>
          <w:rPr>
            <w:color w:val="0000FF"/>
          </w:rPr>
          <w:t>пунктов 2.1</w:t>
        </w:r>
      </w:hyperlink>
      <w:r>
        <w:t xml:space="preserve"> и </w:t>
      </w:r>
      <w:hyperlink w:anchor="P1250" w:history="1">
        <w:r>
          <w:rPr>
            <w:color w:val="0000FF"/>
          </w:rPr>
          <w:t>2.2</w:t>
        </w:r>
      </w:hyperlink>
      <w:r>
        <w:t xml:space="preserve"> перечня мероприятий подпрограммы N 1 (приложение N 2 к государственной программе) планируется ежегодное предоставление администрацией Губернатора и Правительства субсидий из областного бюджета:</w:t>
      </w:r>
    </w:p>
    <w:p w:rsidR="00424324" w:rsidRDefault="00424324">
      <w:pPr>
        <w:pStyle w:val="ConsPlusNormal"/>
        <w:jc w:val="both"/>
      </w:pPr>
      <w:r>
        <w:t xml:space="preserve">(в ред. постановлений Правительства Архангельской области от 05.08.2014 </w:t>
      </w:r>
      <w:hyperlink r:id="rId75" w:history="1">
        <w:r>
          <w:rPr>
            <w:color w:val="0000FF"/>
          </w:rPr>
          <w:t>N 314-пп</w:t>
        </w:r>
      </w:hyperlink>
      <w:r>
        <w:t xml:space="preserve">, от 26.04.2016 </w:t>
      </w:r>
      <w:hyperlink r:id="rId76" w:history="1">
        <w:r>
          <w:rPr>
            <w:color w:val="0000FF"/>
          </w:rPr>
          <w:t>N 141-пп</w:t>
        </w:r>
      </w:hyperlink>
      <w:r>
        <w:t>)</w:t>
      </w:r>
    </w:p>
    <w:p w:rsidR="00424324" w:rsidRDefault="00424324">
      <w:pPr>
        <w:pStyle w:val="ConsPlusNormal"/>
        <w:ind w:firstLine="540"/>
        <w:jc w:val="both"/>
      </w:pPr>
      <w:r>
        <w:lastRenderedPageBreak/>
        <w:t xml:space="preserve">в целях финансирования (софинансирования) целевых проектов социально ориентированных некоммерческих организаций по итогам конкурсов в соответствии с </w:t>
      </w:r>
      <w:hyperlink r:id="rId77" w:history="1">
        <w:r>
          <w:rPr>
            <w:color w:val="0000FF"/>
          </w:rPr>
          <w:t>Положением</w:t>
        </w:r>
      </w:hyperlink>
      <w: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424324" w:rsidRDefault="00424324">
      <w:pPr>
        <w:pStyle w:val="ConsPlusNormal"/>
        <w:ind w:firstLine="540"/>
        <w:jc w:val="both"/>
      </w:pPr>
      <w:r>
        <w:t xml:space="preserve">местным бюджетам по итогам конкурсов муниципальных программ муниципальных образований поддержки социально ориентированных некоммерческих организаций (далее соответственно - конкурс, муниципальные программы) в целях стимулирования работы органов местного самоуправления по поддержке социально ориентированных некоммерческих организаций и финансирования (софинансирования) целевых проектов социально ориентированных некоммерческих организаций (по итогам конкурсов) - победителей конкурсов в рамках реализации муниципальных программ в соответствии с </w:t>
      </w:r>
      <w:hyperlink w:anchor="P3951" w:history="1">
        <w:r>
          <w:rPr>
            <w:color w:val="0000FF"/>
          </w:rPr>
          <w:t>Положением</w:t>
        </w:r>
      </w:hyperlink>
      <w:r>
        <w:t xml:space="preserve"> о порядке и условиях предоставления субсидий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 утвержденным настоящим постановлением.</w:t>
      </w:r>
    </w:p>
    <w:p w:rsidR="00424324" w:rsidRDefault="00424324">
      <w:pPr>
        <w:pStyle w:val="ConsPlusNormal"/>
        <w:jc w:val="both"/>
      </w:pPr>
      <w:r>
        <w:t xml:space="preserve">(в ред. </w:t>
      </w:r>
      <w:hyperlink r:id="rId78" w:history="1">
        <w:r>
          <w:rPr>
            <w:color w:val="0000FF"/>
          </w:rPr>
          <w:t>постановления</w:t>
        </w:r>
      </w:hyperlink>
      <w:r>
        <w:t xml:space="preserve"> Правительства Архангельской области от 31.05.2016 N 191-пп)</w:t>
      </w:r>
    </w:p>
    <w:p w:rsidR="00424324" w:rsidRDefault="00424324">
      <w:pPr>
        <w:pStyle w:val="ConsPlusNormal"/>
        <w:ind w:firstLine="540"/>
        <w:jc w:val="both"/>
      </w:pPr>
      <w:r>
        <w:t xml:space="preserve">Средства федерального бюджета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P1087" w:history="1">
        <w:r>
          <w:rPr>
            <w:color w:val="0000FF"/>
          </w:rPr>
          <w:t>пункта 2.1</w:t>
        </w:r>
      </w:hyperlink>
      <w:r>
        <w:t xml:space="preserve"> перечня мероприятий подпрограммы N 1 (</w:t>
      </w:r>
      <w:hyperlink w:anchor="P722" w:history="1">
        <w:r>
          <w:rPr>
            <w:color w:val="0000FF"/>
          </w:rPr>
          <w:t>приложение N 2</w:t>
        </w:r>
      </w:hyperlink>
      <w:r>
        <w:t xml:space="preserve"> к государственной программе) планируется привлекать по итогам конкурсных отборов субъектов Российской Федерации в соответствии с Порядком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утвержденным </w:t>
      </w:r>
      <w:hyperlink r:id="rId79" w:history="1">
        <w:r>
          <w:rPr>
            <w:color w:val="0000FF"/>
          </w:rPr>
          <w:t>приказом</w:t>
        </w:r>
      </w:hyperlink>
      <w:r>
        <w:t xml:space="preserve"> Министерства экономического развития Российской Федерации от 8 сентября 2011 года N 465 "О реализации постановления Правительства Российской Федерации от 23 августа 2011 года N 713 "О предоставлении поддержки социально ориентированным некоммерческим организациям".</w:t>
      </w:r>
    </w:p>
    <w:p w:rsidR="00424324" w:rsidRDefault="00424324">
      <w:pPr>
        <w:pStyle w:val="ConsPlusNormal"/>
        <w:ind w:firstLine="540"/>
        <w:jc w:val="both"/>
      </w:pPr>
      <w:r>
        <w:t xml:space="preserve">Внебюджетные средства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P1087" w:history="1">
        <w:r>
          <w:rPr>
            <w:color w:val="0000FF"/>
          </w:rPr>
          <w:t>пункта 2.1</w:t>
        </w:r>
      </w:hyperlink>
      <w:r>
        <w:t xml:space="preserve"> перечня мероприятий подпрограммы N 1 (</w:t>
      </w:r>
      <w:hyperlink w:anchor="P722" w:history="1">
        <w:r>
          <w:rPr>
            <w:color w:val="0000FF"/>
          </w:rPr>
          <w:t>приложение N 2</w:t>
        </w:r>
      </w:hyperlink>
      <w:r>
        <w:t xml:space="preserve"> к государственной программе) планируется привлекать в соответствии с </w:t>
      </w:r>
      <w:hyperlink r:id="rId80" w:history="1">
        <w:r>
          <w:rPr>
            <w:color w:val="0000FF"/>
          </w:rPr>
          <w:t>Положением</w:t>
        </w:r>
      </w:hyperlink>
      <w: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424324" w:rsidRDefault="00424324">
      <w:pPr>
        <w:pStyle w:val="ConsPlusNormal"/>
        <w:ind w:firstLine="540"/>
        <w:jc w:val="both"/>
      </w:pPr>
      <w:r>
        <w:t xml:space="preserve">Реализация мероприятий </w:t>
      </w:r>
      <w:hyperlink w:anchor="P1474" w:history="1">
        <w:r>
          <w:rPr>
            <w:color w:val="0000FF"/>
          </w:rPr>
          <w:t>пункта 3.1</w:t>
        </w:r>
      </w:hyperlink>
      <w:r>
        <w:t xml:space="preserve"> перечня мероприятий подпрограммы N 1 (</w:t>
      </w:r>
      <w:hyperlink w:anchor="P722" w:history="1">
        <w:r>
          <w:rPr>
            <w:color w:val="0000FF"/>
          </w:rPr>
          <w:t>приложение N 2</w:t>
        </w:r>
      </w:hyperlink>
      <w:r>
        <w:t xml:space="preserve"> к государственной программе) осуществляется администрацией Губернатора и Правительства в соответствии с </w:t>
      </w:r>
      <w:hyperlink r:id="rId81" w:history="1">
        <w:r>
          <w:rPr>
            <w:color w:val="0000FF"/>
          </w:rPr>
          <w:t>пунктом 1 статьи 25</w:t>
        </w:r>
      </w:hyperlink>
      <w:r>
        <w:t xml:space="preserve"> областного закона от 27 июня 2012 года N 500-32-ОЗ "Об Общественной палате Архангельской области" в порядке, определенном постановлением Правительства Архангельской области от 19 февраля 2013 года N 64-пп "Об утверждении Порядка обеспечения деятельности Общественной палаты Архангельской области".</w:t>
      </w:r>
    </w:p>
    <w:p w:rsidR="00424324" w:rsidRDefault="00424324">
      <w:pPr>
        <w:pStyle w:val="ConsPlusNormal"/>
        <w:jc w:val="both"/>
      </w:pPr>
      <w:r>
        <w:t xml:space="preserve">(в ред. постановлений Правительства Архангельской области от 05.08.2014 </w:t>
      </w:r>
      <w:hyperlink r:id="rId82" w:history="1">
        <w:r>
          <w:rPr>
            <w:color w:val="0000FF"/>
          </w:rPr>
          <w:t>N 314-пп</w:t>
        </w:r>
      </w:hyperlink>
      <w:r>
        <w:t xml:space="preserve">, от 26.04.2016 </w:t>
      </w:r>
      <w:hyperlink r:id="rId83" w:history="1">
        <w:r>
          <w:rPr>
            <w:color w:val="0000FF"/>
          </w:rPr>
          <w:t>N 141-пп</w:t>
        </w:r>
      </w:hyperlink>
      <w:r>
        <w:t>)</w:t>
      </w:r>
    </w:p>
    <w:p w:rsidR="00424324" w:rsidRDefault="00424324">
      <w:pPr>
        <w:pStyle w:val="ConsPlusNormal"/>
        <w:ind w:firstLine="540"/>
        <w:jc w:val="both"/>
      </w:pPr>
      <w:r>
        <w:t>Реализация мероприятия пункта 3.2 перечня мероприятий подпрограммы N 1 (приложение N 2 к государственной программе) осуществляется государственным автономным учреждением Архангельской области "Центр изучения общественного мнения", средства на реализацию которого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24324" w:rsidRDefault="00424324">
      <w:pPr>
        <w:pStyle w:val="ConsPlusNormal"/>
        <w:jc w:val="both"/>
      </w:pPr>
      <w:r>
        <w:t xml:space="preserve">(абзац введен </w:t>
      </w:r>
      <w:hyperlink r:id="rId84" w:history="1">
        <w:r>
          <w:rPr>
            <w:color w:val="0000FF"/>
          </w:rPr>
          <w:t>постановлением</w:t>
        </w:r>
      </w:hyperlink>
      <w:r>
        <w:t xml:space="preserve"> Правительства Архангельской области от 02.12.2014 N 494-пп)</w:t>
      </w:r>
    </w:p>
    <w:p w:rsidR="00424324" w:rsidRDefault="00424324">
      <w:pPr>
        <w:pStyle w:val="ConsPlusNormal"/>
        <w:ind w:firstLine="540"/>
        <w:jc w:val="both"/>
      </w:pPr>
      <w:r>
        <w:t>Реализация мероприятий пунктов 1.5 и 3.3 перечня мероприятий подпрограммы N 1 (приложение N 2 к государственной программе) осуществляется администрацией Губернатора и Правительства самостоятельно.</w:t>
      </w:r>
    </w:p>
    <w:p w:rsidR="00424324" w:rsidRDefault="00424324">
      <w:pPr>
        <w:pStyle w:val="ConsPlusNormal"/>
        <w:jc w:val="both"/>
      </w:pPr>
      <w:r>
        <w:lastRenderedPageBreak/>
        <w:t xml:space="preserve">(в ред. </w:t>
      </w:r>
      <w:hyperlink r:id="rId85"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hyperlink w:anchor="P3524" w:history="1">
        <w:r>
          <w:rPr>
            <w:color w:val="0000FF"/>
          </w:rPr>
          <w:t>Ресурсное обеспечение</w:t>
        </w:r>
      </w:hyperlink>
      <w:r>
        <w:t xml:space="preserve"> подпрограммы N 1 за счет средств областного бюджета представлено в приложении N 4 к государственной программе.</w:t>
      </w:r>
    </w:p>
    <w:p w:rsidR="00424324" w:rsidRDefault="00424324">
      <w:pPr>
        <w:pStyle w:val="ConsPlusNormal"/>
        <w:ind w:firstLine="540"/>
        <w:jc w:val="both"/>
      </w:pPr>
      <w:hyperlink w:anchor="P722" w:history="1">
        <w:r>
          <w:rPr>
            <w:color w:val="0000FF"/>
          </w:rPr>
          <w:t>Перечень</w:t>
        </w:r>
      </w:hyperlink>
      <w:r>
        <w:t xml:space="preserve"> мероприятий подпрограммы N 1 представлен в приложении N 2 к государственной программе.</w:t>
      </w:r>
    </w:p>
    <w:p w:rsidR="00424324" w:rsidRDefault="00424324">
      <w:pPr>
        <w:pStyle w:val="ConsPlusNormal"/>
        <w:jc w:val="both"/>
      </w:pPr>
    </w:p>
    <w:p w:rsidR="00424324" w:rsidRDefault="00424324">
      <w:pPr>
        <w:pStyle w:val="ConsPlusNormal"/>
        <w:jc w:val="center"/>
      </w:pPr>
      <w:bookmarkStart w:id="3" w:name="P202"/>
      <w:bookmarkEnd w:id="3"/>
      <w:r>
        <w:t>2.4. ПАСПОРТ</w:t>
      </w:r>
    </w:p>
    <w:p w:rsidR="00424324" w:rsidRDefault="00424324">
      <w:pPr>
        <w:pStyle w:val="ConsPlusNormal"/>
        <w:jc w:val="center"/>
      </w:pPr>
      <w:r>
        <w:t>подпрограммы N 2 "Развитие территориального общественного</w:t>
      </w:r>
    </w:p>
    <w:p w:rsidR="00424324" w:rsidRDefault="00424324">
      <w:pPr>
        <w:pStyle w:val="ConsPlusNormal"/>
        <w:jc w:val="center"/>
      </w:pPr>
      <w:r>
        <w:t>самоуправления в Архангельской области"</w:t>
      </w:r>
    </w:p>
    <w:p w:rsidR="00424324" w:rsidRDefault="00424324">
      <w:pPr>
        <w:pStyle w:val="ConsPlusNormal"/>
        <w:jc w:val="both"/>
      </w:pPr>
      <w:r>
        <w:t xml:space="preserve">(в ред. </w:t>
      </w:r>
      <w:hyperlink r:id="rId86" w:history="1">
        <w:r>
          <w:rPr>
            <w:color w:val="0000FF"/>
          </w:rPr>
          <w:t>постановления</w:t>
        </w:r>
      </w:hyperlink>
      <w:r>
        <w:t xml:space="preserve"> Правительства Архангельской области от 14.10.2014 N 402-пп)</w:t>
      </w:r>
    </w:p>
    <w:p w:rsidR="00424324" w:rsidRDefault="00424324">
      <w:pPr>
        <w:sectPr w:rsidR="00424324">
          <w:pgSz w:w="11905" w:h="16838"/>
          <w:pgMar w:top="1134" w:right="850" w:bottom="1134" w:left="1701" w:header="0" w:footer="0" w:gutter="0"/>
          <w:cols w:space="720"/>
        </w:sectPr>
      </w:pPr>
    </w:p>
    <w:p w:rsidR="00424324" w:rsidRDefault="00424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6463"/>
      </w:tblGrid>
      <w:tr w:rsidR="00424324">
        <w:tc>
          <w:tcPr>
            <w:tcW w:w="3135" w:type="dxa"/>
            <w:tcBorders>
              <w:bottom w:val="nil"/>
            </w:tcBorders>
          </w:tcPr>
          <w:p w:rsidR="00424324" w:rsidRDefault="00424324">
            <w:pPr>
              <w:pStyle w:val="ConsPlusNormal"/>
            </w:pPr>
            <w:r>
              <w:t>Наименование подпрограммы</w:t>
            </w:r>
          </w:p>
        </w:tc>
        <w:tc>
          <w:tcPr>
            <w:tcW w:w="6463" w:type="dxa"/>
            <w:tcBorders>
              <w:bottom w:val="nil"/>
            </w:tcBorders>
          </w:tcPr>
          <w:p w:rsidR="00424324" w:rsidRDefault="00424324">
            <w:pPr>
              <w:pStyle w:val="ConsPlusNormal"/>
            </w:pPr>
            <w:r>
              <w:t>"Развитие территориального общественного самоуправления в Архангельской области" (далее - подпрограмма N 2)</w:t>
            </w:r>
          </w:p>
        </w:tc>
      </w:tr>
      <w:tr w:rsidR="00424324">
        <w:tc>
          <w:tcPr>
            <w:tcW w:w="9598" w:type="dxa"/>
            <w:gridSpan w:val="2"/>
            <w:tcBorders>
              <w:top w:val="nil"/>
            </w:tcBorders>
          </w:tcPr>
          <w:p w:rsidR="00424324" w:rsidRDefault="00424324">
            <w:pPr>
              <w:pStyle w:val="ConsPlusNormal"/>
              <w:jc w:val="both"/>
            </w:pPr>
            <w:r>
              <w:t xml:space="preserve">(в ред. </w:t>
            </w:r>
            <w:hyperlink r:id="rId87" w:history="1">
              <w:r>
                <w:rPr>
                  <w:color w:val="0000FF"/>
                </w:rPr>
                <w:t>постановления</w:t>
              </w:r>
            </w:hyperlink>
            <w:r>
              <w:t xml:space="preserve"> Правительства Архангельской области от 14.10.2014 N 402-пп)</w:t>
            </w:r>
          </w:p>
        </w:tc>
      </w:tr>
      <w:tr w:rsidR="00424324">
        <w:tc>
          <w:tcPr>
            <w:tcW w:w="3135" w:type="dxa"/>
            <w:tcBorders>
              <w:bottom w:val="nil"/>
            </w:tcBorders>
          </w:tcPr>
          <w:p w:rsidR="00424324" w:rsidRDefault="00424324">
            <w:pPr>
              <w:pStyle w:val="ConsPlusNormal"/>
            </w:pPr>
            <w:r>
              <w:t>Ответственный исполнитель подпрограммы</w:t>
            </w:r>
          </w:p>
        </w:tc>
        <w:tc>
          <w:tcPr>
            <w:tcW w:w="6463" w:type="dxa"/>
            <w:tcBorders>
              <w:bottom w:val="nil"/>
            </w:tcBorders>
          </w:tcPr>
          <w:p w:rsidR="00424324" w:rsidRDefault="00424324">
            <w:pPr>
              <w:pStyle w:val="ConsPlusNormal"/>
            </w:pPr>
            <w:r>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424324">
        <w:tc>
          <w:tcPr>
            <w:tcW w:w="9598" w:type="dxa"/>
            <w:gridSpan w:val="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88" w:history="1">
              <w:r>
                <w:rPr>
                  <w:color w:val="0000FF"/>
                </w:rPr>
                <w:t>N 314-пп</w:t>
              </w:r>
            </w:hyperlink>
            <w:r>
              <w:t xml:space="preserve">, от 26.04.2016 </w:t>
            </w:r>
            <w:hyperlink r:id="rId89" w:history="1">
              <w:r>
                <w:rPr>
                  <w:color w:val="0000FF"/>
                </w:rPr>
                <w:t>N 141-пп</w:t>
              </w:r>
            </w:hyperlink>
            <w:r>
              <w:t>)</w:t>
            </w:r>
          </w:p>
        </w:tc>
      </w:tr>
      <w:tr w:rsidR="00424324">
        <w:tblPrEx>
          <w:tblBorders>
            <w:insideH w:val="single" w:sz="4" w:space="0" w:color="auto"/>
          </w:tblBorders>
        </w:tblPrEx>
        <w:tc>
          <w:tcPr>
            <w:tcW w:w="3135" w:type="dxa"/>
          </w:tcPr>
          <w:p w:rsidR="00424324" w:rsidRDefault="00424324">
            <w:pPr>
              <w:pStyle w:val="ConsPlusNormal"/>
            </w:pPr>
            <w:r>
              <w:t>Соисполнители подпрограммы</w:t>
            </w:r>
          </w:p>
        </w:tc>
        <w:tc>
          <w:tcPr>
            <w:tcW w:w="6463" w:type="dxa"/>
          </w:tcPr>
          <w:p w:rsidR="00424324" w:rsidRDefault="00424324">
            <w:pPr>
              <w:pStyle w:val="ConsPlusNormal"/>
            </w:pPr>
            <w:r>
              <w:t>нет</w:t>
            </w:r>
          </w:p>
        </w:tc>
      </w:tr>
      <w:tr w:rsidR="00424324">
        <w:tblPrEx>
          <w:tblBorders>
            <w:insideH w:val="single" w:sz="4" w:space="0" w:color="auto"/>
          </w:tblBorders>
        </w:tblPrEx>
        <w:tc>
          <w:tcPr>
            <w:tcW w:w="3135" w:type="dxa"/>
          </w:tcPr>
          <w:p w:rsidR="00424324" w:rsidRDefault="00424324">
            <w:pPr>
              <w:pStyle w:val="ConsPlusNormal"/>
            </w:pPr>
            <w:r>
              <w:t>Участники подпрограммы</w:t>
            </w:r>
          </w:p>
        </w:tc>
        <w:tc>
          <w:tcPr>
            <w:tcW w:w="6463" w:type="dxa"/>
          </w:tcPr>
          <w:p w:rsidR="00424324" w:rsidRDefault="00424324">
            <w:pPr>
              <w:pStyle w:val="ConsPlusNormal"/>
            </w:pPr>
            <w:r>
              <w:t>органы местного самоуправления, органы ТОС</w:t>
            </w:r>
          </w:p>
        </w:tc>
      </w:tr>
      <w:tr w:rsidR="00424324">
        <w:tc>
          <w:tcPr>
            <w:tcW w:w="3135" w:type="dxa"/>
            <w:tcBorders>
              <w:bottom w:val="nil"/>
            </w:tcBorders>
          </w:tcPr>
          <w:p w:rsidR="00424324" w:rsidRDefault="00424324">
            <w:pPr>
              <w:pStyle w:val="ConsPlusNormal"/>
            </w:pPr>
            <w:r>
              <w:t>Цель подпрограммы</w:t>
            </w:r>
          </w:p>
        </w:tc>
        <w:tc>
          <w:tcPr>
            <w:tcW w:w="6463" w:type="dxa"/>
            <w:tcBorders>
              <w:bottom w:val="nil"/>
            </w:tcBorders>
          </w:tcPr>
          <w:p w:rsidR="00424324" w:rsidRDefault="00424324">
            <w:pPr>
              <w:pStyle w:val="ConsPlusNormal"/>
            </w:pPr>
            <w:r>
              <w:t>развитие и совершенствование системы территориального общественного самоуправления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иных органов государственной власти и органов местного самоуправления с органами территориального общественного самоуправления; развитие и повышение эффективности работы органов местного самоуправления.</w:t>
            </w:r>
          </w:p>
        </w:tc>
      </w:tr>
      <w:tr w:rsidR="00424324">
        <w:tc>
          <w:tcPr>
            <w:tcW w:w="3135" w:type="dxa"/>
            <w:tcBorders>
              <w:top w:val="nil"/>
            </w:tcBorders>
          </w:tcPr>
          <w:p w:rsidR="00424324" w:rsidRDefault="00424324">
            <w:pPr>
              <w:pStyle w:val="ConsPlusNormal"/>
            </w:pPr>
          </w:p>
        </w:tc>
        <w:tc>
          <w:tcPr>
            <w:tcW w:w="6463" w:type="dxa"/>
            <w:tcBorders>
              <w:top w:val="nil"/>
            </w:tcBorders>
          </w:tcPr>
          <w:p w:rsidR="00424324" w:rsidRDefault="00424324">
            <w:pPr>
              <w:pStyle w:val="ConsPlusNormal"/>
            </w:pPr>
            <w:hyperlink w:anchor="P417" w:history="1">
              <w:r>
                <w:rPr>
                  <w:color w:val="0000FF"/>
                </w:rPr>
                <w:t>Перечень</w:t>
              </w:r>
            </w:hyperlink>
            <w:r>
              <w:t xml:space="preserve"> целевых показателей подпрограммы N 2 приведен в приложении N 1 государственной программы</w:t>
            </w:r>
          </w:p>
        </w:tc>
      </w:tr>
      <w:tr w:rsidR="00424324">
        <w:tc>
          <w:tcPr>
            <w:tcW w:w="3135" w:type="dxa"/>
            <w:tcBorders>
              <w:bottom w:val="nil"/>
            </w:tcBorders>
          </w:tcPr>
          <w:p w:rsidR="00424324" w:rsidRDefault="00424324">
            <w:pPr>
              <w:pStyle w:val="ConsPlusNormal"/>
            </w:pPr>
            <w:r>
              <w:t>Задачи подпрограммы</w:t>
            </w:r>
          </w:p>
        </w:tc>
        <w:tc>
          <w:tcPr>
            <w:tcW w:w="6463" w:type="dxa"/>
            <w:tcBorders>
              <w:bottom w:val="nil"/>
            </w:tcBorders>
          </w:tcPr>
          <w:p w:rsidR="00424324" w:rsidRDefault="00424324">
            <w:pPr>
              <w:pStyle w:val="ConsPlusNormal"/>
            </w:pPr>
            <w:r>
              <w:t>задача N 1 - создание благоприятной среды и стимулов для формирования и развития территориального общественного самоуправления;</w:t>
            </w:r>
          </w:p>
        </w:tc>
      </w:tr>
      <w:tr w:rsidR="00424324">
        <w:tc>
          <w:tcPr>
            <w:tcW w:w="3135" w:type="dxa"/>
            <w:tcBorders>
              <w:top w:val="nil"/>
              <w:bottom w:val="nil"/>
            </w:tcBorders>
          </w:tcPr>
          <w:p w:rsidR="00424324" w:rsidRDefault="00424324">
            <w:pPr>
              <w:pStyle w:val="ConsPlusNormal"/>
            </w:pPr>
          </w:p>
        </w:tc>
        <w:tc>
          <w:tcPr>
            <w:tcW w:w="6463" w:type="dxa"/>
            <w:tcBorders>
              <w:top w:val="nil"/>
              <w:bottom w:val="nil"/>
            </w:tcBorders>
          </w:tcPr>
          <w:p w:rsidR="00424324" w:rsidRDefault="00424324">
            <w:pPr>
              <w:pStyle w:val="ConsPlusNormal"/>
            </w:pPr>
            <w:r>
              <w:t xml:space="preserve">задача N 2 - повышение уровня профессионализма, квалификации </w:t>
            </w:r>
            <w:r>
              <w:lastRenderedPageBreak/>
              <w:t>и компетенций представителей территориального общественного самоуправления и муниципальных служащих;</w:t>
            </w:r>
          </w:p>
        </w:tc>
      </w:tr>
      <w:tr w:rsidR="00424324">
        <w:tc>
          <w:tcPr>
            <w:tcW w:w="3135" w:type="dxa"/>
            <w:tcBorders>
              <w:top w:val="nil"/>
            </w:tcBorders>
          </w:tcPr>
          <w:p w:rsidR="00424324" w:rsidRDefault="00424324">
            <w:pPr>
              <w:pStyle w:val="ConsPlusNormal"/>
            </w:pPr>
          </w:p>
        </w:tc>
        <w:tc>
          <w:tcPr>
            <w:tcW w:w="6463" w:type="dxa"/>
            <w:tcBorders>
              <w:top w:val="nil"/>
            </w:tcBorders>
          </w:tcPr>
          <w:p w:rsidR="00424324" w:rsidRDefault="00424324">
            <w:pPr>
              <w:pStyle w:val="ConsPlusNormal"/>
            </w:pPr>
            <w:r>
              <w:t>задача N 3 - государственная информационная поддержка территориального общественного самоуправления</w:t>
            </w:r>
          </w:p>
        </w:tc>
      </w:tr>
      <w:tr w:rsidR="00424324">
        <w:tblPrEx>
          <w:tblBorders>
            <w:insideH w:val="single" w:sz="4" w:space="0" w:color="auto"/>
          </w:tblBorders>
        </w:tblPrEx>
        <w:tc>
          <w:tcPr>
            <w:tcW w:w="3135" w:type="dxa"/>
            <w:vMerge w:val="restart"/>
          </w:tcPr>
          <w:p w:rsidR="00424324" w:rsidRDefault="00424324">
            <w:pPr>
              <w:pStyle w:val="ConsPlusNormal"/>
            </w:pPr>
            <w:r>
              <w:t>Сроки и этапы реализации подпрограммы</w:t>
            </w:r>
          </w:p>
        </w:tc>
        <w:tc>
          <w:tcPr>
            <w:tcW w:w="6463" w:type="dxa"/>
            <w:tcBorders>
              <w:bottom w:val="nil"/>
            </w:tcBorders>
          </w:tcPr>
          <w:p w:rsidR="00424324" w:rsidRDefault="00424324">
            <w:pPr>
              <w:pStyle w:val="ConsPlusNormal"/>
            </w:pPr>
            <w:r>
              <w:t>2014 - 2020 годы.</w:t>
            </w:r>
          </w:p>
        </w:tc>
      </w:tr>
      <w:tr w:rsidR="00424324">
        <w:tblPrEx>
          <w:tblBorders>
            <w:insideH w:val="single" w:sz="4" w:space="0" w:color="auto"/>
          </w:tblBorders>
        </w:tblPrEx>
        <w:tc>
          <w:tcPr>
            <w:tcW w:w="3135" w:type="dxa"/>
            <w:vMerge/>
          </w:tcPr>
          <w:p w:rsidR="00424324" w:rsidRDefault="00424324"/>
        </w:tc>
        <w:tc>
          <w:tcPr>
            <w:tcW w:w="6463" w:type="dxa"/>
            <w:tcBorders>
              <w:top w:val="nil"/>
            </w:tcBorders>
          </w:tcPr>
          <w:p w:rsidR="00424324" w:rsidRDefault="00424324">
            <w:pPr>
              <w:pStyle w:val="ConsPlusNormal"/>
            </w:pPr>
            <w:r>
              <w:t>Подпрограмма N 2 реализуется в один этап</w:t>
            </w:r>
          </w:p>
        </w:tc>
      </w:tr>
      <w:tr w:rsidR="00424324">
        <w:tc>
          <w:tcPr>
            <w:tcW w:w="3135" w:type="dxa"/>
            <w:tcBorders>
              <w:bottom w:val="nil"/>
            </w:tcBorders>
          </w:tcPr>
          <w:p w:rsidR="00424324" w:rsidRDefault="00424324">
            <w:pPr>
              <w:pStyle w:val="ConsPlusNormal"/>
            </w:pPr>
            <w:r>
              <w:t>Объем</w:t>
            </w:r>
          </w:p>
          <w:p w:rsidR="00424324" w:rsidRDefault="00424324">
            <w:pPr>
              <w:pStyle w:val="ConsPlusNormal"/>
            </w:pPr>
            <w:r>
              <w:t>и источники финансирования подпрограммы</w:t>
            </w:r>
          </w:p>
        </w:tc>
        <w:tc>
          <w:tcPr>
            <w:tcW w:w="6463" w:type="dxa"/>
            <w:tcBorders>
              <w:bottom w:val="nil"/>
            </w:tcBorders>
          </w:tcPr>
          <w:p w:rsidR="00424324" w:rsidRDefault="00424324">
            <w:pPr>
              <w:pStyle w:val="ConsPlusNormal"/>
            </w:pPr>
            <w:r>
              <w:t>общий объем финансирования составляет 195 838,3 тыс. рублей, в том числе:</w:t>
            </w:r>
          </w:p>
          <w:p w:rsidR="00424324" w:rsidRDefault="00424324">
            <w:pPr>
              <w:pStyle w:val="ConsPlusNormal"/>
            </w:pPr>
            <w:r>
              <w:t>средства областного бюджета - 155 800,0 тыс. рублей;</w:t>
            </w:r>
          </w:p>
          <w:p w:rsidR="00424324" w:rsidRDefault="00424324">
            <w:pPr>
              <w:pStyle w:val="ConsPlusNormal"/>
            </w:pPr>
            <w:r>
              <w:t>средства местных бюджетов - 40 038,3 тыс. рублей</w:t>
            </w:r>
          </w:p>
        </w:tc>
      </w:tr>
      <w:tr w:rsidR="00424324">
        <w:tc>
          <w:tcPr>
            <w:tcW w:w="9598" w:type="dxa"/>
            <w:gridSpan w:val="2"/>
            <w:tcBorders>
              <w:top w:val="nil"/>
            </w:tcBorders>
          </w:tcPr>
          <w:p w:rsidR="00424324" w:rsidRDefault="00424324">
            <w:pPr>
              <w:pStyle w:val="ConsPlusNormal"/>
              <w:jc w:val="both"/>
            </w:pPr>
            <w:r>
              <w:t xml:space="preserve">(в ред. </w:t>
            </w:r>
            <w:hyperlink r:id="rId90" w:history="1">
              <w:r>
                <w:rPr>
                  <w:color w:val="0000FF"/>
                </w:rPr>
                <w:t>постановления</w:t>
              </w:r>
            </w:hyperlink>
            <w:r>
              <w:t xml:space="preserve"> Правительства Архангельской области от 02.12.2014 N 494-пп)</w:t>
            </w:r>
          </w:p>
        </w:tc>
      </w:tr>
    </w:tbl>
    <w:p w:rsidR="00424324" w:rsidRDefault="00424324">
      <w:pPr>
        <w:sectPr w:rsidR="00424324">
          <w:pgSz w:w="16838" w:h="11905"/>
          <w:pgMar w:top="1701" w:right="1134" w:bottom="850" w:left="1134" w:header="0" w:footer="0" w:gutter="0"/>
          <w:cols w:space="720"/>
        </w:sectPr>
      </w:pPr>
    </w:p>
    <w:p w:rsidR="00424324" w:rsidRDefault="00424324">
      <w:pPr>
        <w:pStyle w:val="ConsPlusNormal"/>
        <w:jc w:val="both"/>
      </w:pPr>
    </w:p>
    <w:p w:rsidR="00424324" w:rsidRDefault="00424324">
      <w:pPr>
        <w:pStyle w:val="ConsPlusNormal"/>
        <w:jc w:val="center"/>
      </w:pPr>
      <w:r>
        <w:t>2.5. Характеристика сферы реализации подпрограммы N 2,</w:t>
      </w:r>
    </w:p>
    <w:p w:rsidR="00424324" w:rsidRDefault="00424324">
      <w:pPr>
        <w:pStyle w:val="ConsPlusNormal"/>
        <w:jc w:val="center"/>
      </w:pPr>
      <w:r>
        <w:t>описание основных проблем</w:t>
      </w:r>
    </w:p>
    <w:p w:rsidR="00424324" w:rsidRDefault="00424324">
      <w:pPr>
        <w:pStyle w:val="ConsPlusNormal"/>
        <w:jc w:val="both"/>
      </w:pPr>
    </w:p>
    <w:p w:rsidR="00424324" w:rsidRDefault="00424324">
      <w:pPr>
        <w:pStyle w:val="ConsPlusNormal"/>
        <w:ind w:firstLine="540"/>
        <w:jc w:val="both"/>
      </w:pPr>
      <w:r>
        <w:t xml:space="preserve">Вопрос государственной поддержки ТОС урегулирован в рамках областного </w:t>
      </w:r>
      <w:hyperlink r:id="rId91" w:history="1">
        <w:r>
          <w:rPr>
            <w:color w:val="0000FF"/>
          </w:rPr>
          <w:t>закона</w:t>
        </w:r>
      </w:hyperlink>
      <w:r>
        <w:t xml:space="preserve">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областного </w:t>
      </w:r>
      <w:hyperlink r:id="rId92" w:history="1">
        <w:r>
          <w:rPr>
            <w:color w:val="0000FF"/>
          </w:rPr>
          <w:t>закона</w:t>
        </w:r>
      </w:hyperlink>
      <w:r>
        <w:t xml:space="preserve"> от 22 февраля 2013 года N 613-37-ОЗ "О государственной поддержке территориального общественного самоуправления в Архангельской области", которые определяют формы и направления государственной региональной поддержки ТОС, в частности:</w:t>
      </w:r>
    </w:p>
    <w:p w:rsidR="00424324" w:rsidRDefault="00424324">
      <w:pPr>
        <w:pStyle w:val="ConsPlusNormal"/>
        <w:ind w:firstLine="540"/>
        <w:jc w:val="both"/>
      </w:pPr>
      <w:r>
        <w:t>создание необходимых правовых и организационных мер;</w:t>
      </w:r>
    </w:p>
    <w:p w:rsidR="00424324" w:rsidRDefault="00424324">
      <w:pPr>
        <w:pStyle w:val="ConsPlusNormal"/>
        <w:ind w:firstLine="540"/>
        <w:jc w:val="both"/>
      </w:pPr>
      <w:r>
        <w:t>выделение средств из областного бюджета для финансирования государственной поддержки ТОС;</w:t>
      </w:r>
    </w:p>
    <w:p w:rsidR="00424324" w:rsidRDefault="00424324">
      <w:pPr>
        <w:pStyle w:val="ConsPlusNormal"/>
        <w:ind w:firstLine="540"/>
        <w:jc w:val="both"/>
      </w:pPr>
      <w:r>
        <w:t>осуществление софинансирования проектов развития ТОС;</w:t>
      </w:r>
    </w:p>
    <w:p w:rsidR="00424324" w:rsidRDefault="00424324">
      <w:pPr>
        <w:pStyle w:val="ConsPlusNormal"/>
        <w:ind w:firstLine="540"/>
        <w:jc w:val="both"/>
      </w:pPr>
      <w:r>
        <w:t>содействие информационному обеспечению развития ТОС;</w:t>
      </w:r>
    </w:p>
    <w:p w:rsidR="00424324" w:rsidRDefault="00424324">
      <w:pPr>
        <w:pStyle w:val="ConsPlusNormal"/>
        <w:ind w:firstLine="540"/>
        <w:jc w:val="both"/>
      </w:pPr>
      <w:r>
        <w:t>создание постоянно действующего совещательного органа - совета по ТОС при Губернаторе Архангельской области.</w:t>
      </w:r>
    </w:p>
    <w:p w:rsidR="00424324" w:rsidRDefault="00424324">
      <w:pPr>
        <w:pStyle w:val="ConsPlusNormal"/>
        <w:ind w:firstLine="540"/>
        <w:jc w:val="both"/>
      </w:pPr>
      <w:r>
        <w:t>Основными мероприятиями подпрограммы N 2 по развитию ТОС являются:</w:t>
      </w:r>
    </w:p>
    <w:p w:rsidR="00424324" w:rsidRDefault="00424324">
      <w:pPr>
        <w:pStyle w:val="ConsPlusNormal"/>
        <w:ind w:firstLine="540"/>
        <w:jc w:val="both"/>
      </w:pPr>
      <w:r>
        <w:t>создание условий для объединения граждан на основе ТОС;</w:t>
      </w:r>
    </w:p>
    <w:p w:rsidR="00424324" w:rsidRDefault="00424324">
      <w:pPr>
        <w:pStyle w:val="ConsPlusNormal"/>
        <w:ind w:firstLine="540"/>
        <w:jc w:val="both"/>
      </w:pPr>
      <w:r>
        <w:t>создание благоприятных условий для проявления инициативы гражданами по месту жительства;</w:t>
      </w:r>
    </w:p>
    <w:p w:rsidR="00424324" w:rsidRDefault="00424324">
      <w:pPr>
        <w:pStyle w:val="ConsPlusNormal"/>
        <w:ind w:firstLine="540"/>
        <w:jc w:val="both"/>
      </w:pPr>
      <w:r>
        <w:t>создание единого информационного пространства деятельности ТОС.</w:t>
      </w:r>
    </w:p>
    <w:p w:rsidR="00424324" w:rsidRDefault="00424324">
      <w:pPr>
        <w:pStyle w:val="ConsPlusNormal"/>
        <w:ind w:firstLine="540"/>
        <w:jc w:val="both"/>
      </w:pPr>
      <w:r>
        <w:t>Основной формой поддержки ТОС является субсидирование проектов. Благодаря реализации проектов ТОС построены спортивные и детские площадки, отремонтированы мосты, построены колодцы, возрождаются народные традиции и промыслы, организуется досуг жителей.</w:t>
      </w:r>
    </w:p>
    <w:p w:rsidR="00424324" w:rsidRDefault="00424324">
      <w:pPr>
        <w:pStyle w:val="ConsPlusNormal"/>
        <w:ind w:firstLine="540"/>
        <w:jc w:val="both"/>
      </w:pPr>
      <w:r>
        <w:t>В конкурсах 2011 - 2012 годов приняли участие все муниципальные образования. Всего для участия в конкурсе было представлено 680 проектов. По итогам конкурсов победителями признан 421 проект. Наибольшее число проектов (48 процентов от общего числа проектов) было представлено по направлению "благоустройство населенного пункта", 25 процентов - по направлению "сохранение и использование местного исторического, культурного наследия, сохранение народных традиций и промыслов", 22 процента - по направлению "развитие физической культуры и спорта", 5 процентов - по направлению "поддержка социально уязвимых групп". Дальнейшая проектная деятельность ТОСов в перспективе позволит готовить проекты еще более высокого уровня, расширяя границы и сложность решаемых проблем.</w:t>
      </w:r>
    </w:p>
    <w:p w:rsidR="00424324" w:rsidRDefault="00424324">
      <w:pPr>
        <w:pStyle w:val="ConsPlusNormal"/>
        <w:ind w:firstLine="540"/>
        <w:jc w:val="both"/>
      </w:pPr>
      <w:r>
        <w:t>За 2011 - 2012 годы за счет средств областного бюджета было проведено 23 обучающих семинара на территориях муниципальных образований для представителей ТОС с участием исполнительных органов, иных органов государственной власти и бизнеса, обучено 645 человек. Основные вопросы семинаров-тренингов: законодательство о ТОС, участие ТОС в стратегическом планировании муниципального образования, деятельность ТОС, деловые коммуникации и основы лидерства, проблемы в деятельности ТОС и пути их решения.</w:t>
      </w:r>
    </w:p>
    <w:p w:rsidR="00424324" w:rsidRDefault="00424324">
      <w:pPr>
        <w:pStyle w:val="ConsPlusNormal"/>
        <w:ind w:firstLine="540"/>
        <w:jc w:val="both"/>
      </w:pPr>
      <w:r>
        <w:t>Для информационно-методической поддержки ТОС издано 3 выпуска информационного сборника "Вестник ТОС" и методический сборник "Что такое ТОС", разработан интернет-портал в информационно-телекоммуникационной сети "Интернет" - "ТОС Поморья", ежегодно проводились фестиваль "ТОСы Поморья" и межрегиональная конференция "ТОС как инновационная модель развития социального партнерства власти и гражданского общества". Ежегодно проходили конкурсы на награды "Лучший ТОС Архангельской области" (25 наград) и "Лучший активист ТОС Архангельской области" (50 наград).</w:t>
      </w:r>
    </w:p>
    <w:p w:rsidR="00424324" w:rsidRDefault="00424324">
      <w:pPr>
        <w:pStyle w:val="ConsPlusNormal"/>
        <w:ind w:firstLine="540"/>
        <w:jc w:val="both"/>
      </w:pPr>
      <w:r>
        <w:t>Актуальность подпрограммы N 2 заключается в необходимости решения и дальнейшего развития ТОС, реализации социально-экономических значимых проектов и повышении эффективности гражданского общества, активного включения ТОС в социально-экономическую жизнь Архангельской области.</w:t>
      </w:r>
    </w:p>
    <w:p w:rsidR="00424324" w:rsidRDefault="00424324">
      <w:pPr>
        <w:pStyle w:val="ConsPlusNormal"/>
        <w:ind w:firstLine="540"/>
        <w:jc w:val="both"/>
      </w:pPr>
      <w:r>
        <w:t>В результате реализации мероприятий подпрограммы N 2 планируется:</w:t>
      </w:r>
    </w:p>
    <w:p w:rsidR="00424324" w:rsidRDefault="00424324">
      <w:pPr>
        <w:pStyle w:val="ConsPlusNormal"/>
        <w:ind w:firstLine="540"/>
        <w:jc w:val="both"/>
      </w:pPr>
      <w:r>
        <w:t>увеличение количества действующих органов ТОС до 780;</w:t>
      </w:r>
    </w:p>
    <w:p w:rsidR="00424324" w:rsidRDefault="00424324">
      <w:pPr>
        <w:pStyle w:val="ConsPlusNormal"/>
        <w:ind w:firstLine="540"/>
        <w:jc w:val="both"/>
      </w:pPr>
      <w:r>
        <w:t>реализация более 1330 социально и экономически значимых проектов ТОС;</w:t>
      </w:r>
    </w:p>
    <w:p w:rsidR="00424324" w:rsidRDefault="00424324">
      <w:pPr>
        <w:pStyle w:val="ConsPlusNormal"/>
        <w:ind w:firstLine="540"/>
        <w:jc w:val="both"/>
      </w:pPr>
      <w:r>
        <w:lastRenderedPageBreak/>
        <w:t>вовлечение в деятельность ТОС 27 процентов населения.</w:t>
      </w:r>
    </w:p>
    <w:p w:rsidR="00424324" w:rsidRDefault="00424324">
      <w:pPr>
        <w:pStyle w:val="ConsPlusNormal"/>
        <w:ind w:firstLine="540"/>
        <w:jc w:val="both"/>
      </w:pPr>
      <w:r>
        <w:t>Ключевые проблемы развития ТОС связаны со следующими факторами:</w:t>
      </w:r>
    </w:p>
    <w:p w:rsidR="00424324" w:rsidRDefault="00424324">
      <w:pPr>
        <w:pStyle w:val="ConsPlusNormal"/>
        <w:ind w:firstLine="540"/>
        <w:jc w:val="both"/>
      </w:pPr>
      <w:r>
        <w:t>1) недостаточное использование органами местного самоуправления потенциала ТОС для решения проблем развития территорий Архангельской области;</w:t>
      </w:r>
    </w:p>
    <w:p w:rsidR="00424324" w:rsidRDefault="00424324">
      <w:pPr>
        <w:pStyle w:val="ConsPlusNormal"/>
        <w:ind w:firstLine="540"/>
        <w:jc w:val="both"/>
      </w:pPr>
      <w:r>
        <w:t>2) несовершенство механизмов взаимодействия исполнительных органов, иных органов государственной власти и органов местного самоуправления с органами ТОС;</w:t>
      </w:r>
    </w:p>
    <w:p w:rsidR="00424324" w:rsidRDefault="00424324">
      <w:pPr>
        <w:pStyle w:val="ConsPlusNormal"/>
        <w:ind w:firstLine="540"/>
        <w:jc w:val="both"/>
      </w:pPr>
      <w:r>
        <w:t>3) недостаточный уровень мотивации и участия населения в осуществлении собственных инициатив и сопричастности к процессу местного самоуправления;</w:t>
      </w:r>
    </w:p>
    <w:p w:rsidR="00424324" w:rsidRDefault="00424324">
      <w:pPr>
        <w:pStyle w:val="ConsPlusNormal"/>
        <w:ind w:firstLine="540"/>
        <w:jc w:val="both"/>
      </w:pPr>
      <w:r>
        <w:t>4) низкий профессионализм всех участников ТОС (дефицит знаний, новых методов и подходов, обмена опытом лучшего российского опыта ТОС);</w:t>
      </w:r>
    </w:p>
    <w:p w:rsidR="00424324" w:rsidRDefault="00424324">
      <w:pPr>
        <w:pStyle w:val="ConsPlusNormal"/>
        <w:ind w:firstLine="540"/>
        <w:jc w:val="both"/>
      </w:pPr>
      <w:r>
        <w:t>5) недостаточная ресурсная обеспеченность деятельности органов ТОС;</w:t>
      </w:r>
    </w:p>
    <w:p w:rsidR="00424324" w:rsidRDefault="00424324">
      <w:pPr>
        <w:pStyle w:val="ConsPlusNormal"/>
        <w:ind w:firstLine="540"/>
        <w:jc w:val="both"/>
      </w:pPr>
      <w:r>
        <w:t>6) отсутствие стимулирования активистов ТОС;</w:t>
      </w:r>
    </w:p>
    <w:p w:rsidR="00424324" w:rsidRDefault="00424324">
      <w:pPr>
        <w:pStyle w:val="ConsPlusNormal"/>
        <w:ind w:firstLine="540"/>
        <w:jc w:val="both"/>
      </w:pPr>
      <w:r>
        <w:t>7) низкий уровень информированности населения о ТОС.</w:t>
      </w:r>
    </w:p>
    <w:p w:rsidR="00424324" w:rsidRDefault="00424324">
      <w:pPr>
        <w:pStyle w:val="ConsPlusNormal"/>
        <w:ind w:firstLine="540"/>
        <w:jc w:val="both"/>
      </w:pPr>
      <w:r>
        <w:t>Реализация мероприятий подпрограммы N 2 направлена на решение проблем развития ТОС.</w:t>
      </w:r>
    </w:p>
    <w:p w:rsidR="00424324" w:rsidRDefault="00424324">
      <w:pPr>
        <w:pStyle w:val="ConsPlusNormal"/>
        <w:jc w:val="both"/>
      </w:pPr>
    </w:p>
    <w:p w:rsidR="00424324" w:rsidRDefault="00424324">
      <w:pPr>
        <w:pStyle w:val="ConsPlusNormal"/>
        <w:jc w:val="center"/>
      </w:pPr>
      <w:r>
        <w:t>2.6. Механизм реализации мероприятий подпрограммы N 2</w:t>
      </w:r>
    </w:p>
    <w:p w:rsidR="00424324" w:rsidRDefault="00424324">
      <w:pPr>
        <w:pStyle w:val="ConsPlusNormal"/>
        <w:jc w:val="both"/>
      </w:pPr>
    </w:p>
    <w:p w:rsidR="00424324" w:rsidRDefault="00424324">
      <w:pPr>
        <w:pStyle w:val="ConsPlusNormal"/>
        <w:ind w:firstLine="540"/>
        <w:jc w:val="both"/>
      </w:pPr>
      <w:r>
        <w:t xml:space="preserve">В рамках реализации мероприятий, предусмотренных пунктами 1.1 - 1.4 перечня мероприятий подпрограммы N 2 (приложение N 2 к государственной программе), осуществляется предоставление субсидий местным бюджетам на поддержку ТОС. Субсидии из областного бюджета предоставляются в соответствии со </w:t>
      </w:r>
      <w:hyperlink r:id="rId93" w:history="1">
        <w:r>
          <w:rPr>
            <w:color w:val="0000FF"/>
          </w:rPr>
          <w:t>статьей 6.1</w:t>
        </w:r>
      </w:hyperlink>
      <w:r>
        <w:t xml:space="preserve"> областного закона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hyperlink r:id="rId94" w:history="1">
        <w:r>
          <w:rPr>
            <w:color w:val="0000FF"/>
          </w:rPr>
          <w:t>статьей 11</w:t>
        </w:r>
      </w:hyperlink>
      <w:r>
        <w:t xml:space="preserve"> областного закона от 22 февраля 2013 года N 613-37-ОЗ "О государственной поддержке территориального общественного самоуправления в Архангельской области", </w:t>
      </w:r>
      <w:hyperlink r:id="rId95" w:history="1">
        <w:r>
          <w:rPr>
            <w:color w:val="0000FF"/>
          </w:rPr>
          <w:t>статьей 5</w:t>
        </w:r>
      </w:hyperlink>
      <w:r>
        <w:t xml:space="preserve"> областного закона от 23 сентября 2008 года N 562-29-ОЗ "О бюджетном процессе в Архангельской области".</w:t>
      </w:r>
    </w:p>
    <w:p w:rsidR="00424324" w:rsidRDefault="00424324">
      <w:pPr>
        <w:pStyle w:val="ConsPlusNormal"/>
        <w:jc w:val="both"/>
      </w:pPr>
      <w:r>
        <w:t xml:space="preserve">(в ред. </w:t>
      </w:r>
      <w:hyperlink r:id="rId96" w:history="1">
        <w:r>
          <w:rPr>
            <w:color w:val="0000FF"/>
          </w:rPr>
          <w:t>постановления</w:t>
        </w:r>
      </w:hyperlink>
      <w:r>
        <w:t xml:space="preserve"> Правительства Архангельской области от 02.12.2014 N 494-пп)</w:t>
      </w:r>
    </w:p>
    <w:p w:rsidR="00424324" w:rsidRDefault="00424324">
      <w:pPr>
        <w:pStyle w:val="ConsPlusNormal"/>
        <w:ind w:firstLine="540"/>
        <w:jc w:val="both"/>
      </w:pPr>
      <w:r>
        <w:t>Объем финансирования мер поддержки и распределение средств субсидий в разрезе бюджетов муниципальных образований на поддержку ТОС в рамках реализации мероприятий, предусмотренных пунктами 1.1 и 1.2 перечня мероприятий подпрограммы N 2 (приложение N 2 к государственной программе), утверждаются областным законом об областном бюджете (методика распределения средств субсидий бюджетам муниципальных образований Архангельской области приведена в приложении N 5 к указанной государственной программе). Объем финансирования мер поддержки и распределение средств субсидий в разрезе муниципальных образований на развитие системы ТОС в рамках реализации мероприятий, предусмотренных пунктами 1.3 и 1.4 перечня мероприятий подпрограммы N 2 (приложение N 2 к государственной программе), утверждаются постановлением Правительства Архангельской области (методика распределения средств субсидий бюджетам муниципальных образований Архангельской области приведена в приложении N 6 к указанной государственной программе).</w:t>
      </w:r>
    </w:p>
    <w:p w:rsidR="00424324" w:rsidRDefault="00424324">
      <w:pPr>
        <w:pStyle w:val="ConsPlusNormal"/>
        <w:jc w:val="both"/>
      </w:pPr>
      <w:r>
        <w:t xml:space="preserve">(в ред. </w:t>
      </w:r>
      <w:hyperlink r:id="rId97" w:history="1">
        <w:r>
          <w:rPr>
            <w:color w:val="0000FF"/>
          </w:rPr>
          <w:t>постановления</w:t>
        </w:r>
      </w:hyperlink>
      <w:r>
        <w:t xml:space="preserve"> Правительства Архангельской области от 02.12.2014 N 494-пп)</w:t>
      </w:r>
    </w:p>
    <w:p w:rsidR="00424324" w:rsidRDefault="00424324">
      <w:pPr>
        <w:pStyle w:val="ConsPlusNormal"/>
        <w:ind w:firstLine="540"/>
        <w:jc w:val="both"/>
      </w:pPr>
      <w:r>
        <w:t>Предоставление и расходование субсидий местным бюджетам на поддержку ТОС в рамках реализации мероприятий, предусмотренных пунктами 1.1 и 1.2 перечня мероприятий подпрограммы N 2 государственной программы, осуществляются в соответствии с Порядком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утвержденным настоящим постановлением. Предоставление и расходование субсидий местным бюджетам на развитие системы ТОС в рамках реализации мероприятий, предусмотренных пунктами 1.3 и 1.4 перечня мероприятий подпрограммы N 2 государственной программы, осуществляются в соответствии с Порядком предоставления и расходования субсидий бюджетам муниципальных образований Архангельской области на развитие системы территориального общественного самоуправления в 2014 году в рамках государственной программы, утвержденным настоящим постановлением.</w:t>
      </w:r>
    </w:p>
    <w:p w:rsidR="00424324" w:rsidRDefault="00424324">
      <w:pPr>
        <w:pStyle w:val="ConsPlusNormal"/>
        <w:jc w:val="both"/>
      </w:pPr>
      <w:r>
        <w:lastRenderedPageBreak/>
        <w:t xml:space="preserve">(в ред. </w:t>
      </w:r>
      <w:hyperlink r:id="rId98" w:history="1">
        <w:r>
          <w:rPr>
            <w:color w:val="0000FF"/>
          </w:rPr>
          <w:t>постановления</w:t>
        </w:r>
      </w:hyperlink>
      <w:r>
        <w:t xml:space="preserve"> Правительства Архангельской области от 02.12.2014 N 494-пп)</w:t>
      </w:r>
    </w:p>
    <w:p w:rsidR="00424324" w:rsidRDefault="00424324">
      <w:pPr>
        <w:pStyle w:val="ConsPlusNormal"/>
        <w:ind w:firstLine="540"/>
        <w:jc w:val="both"/>
      </w:pPr>
      <w:r>
        <w:t xml:space="preserve">Отдельные мероприятия подпрограммы N 2, предусмотренные </w:t>
      </w:r>
      <w:hyperlink w:anchor="P2258" w:history="1">
        <w:r>
          <w:rPr>
            <w:color w:val="0000FF"/>
          </w:rPr>
          <w:t>пунктами 1.3</w:t>
        </w:r>
      </w:hyperlink>
      <w:r>
        <w:t xml:space="preserve">, </w:t>
      </w:r>
      <w:hyperlink w:anchor="P2331" w:history="1">
        <w:r>
          <w:rPr>
            <w:color w:val="0000FF"/>
          </w:rPr>
          <w:t>2.1</w:t>
        </w:r>
      </w:hyperlink>
      <w:r>
        <w:t xml:space="preserve"> - </w:t>
      </w:r>
      <w:hyperlink w:anchor="P2395" w:history="1">
        <w:r>
          <w:rPr>
            <w:color w:val="0000FF"/>
          </w:rPr>
          <w:t>2.3</w:t>
        </w:r>
      </w:hyperlink>
      <w:r>
        <w:t xml:space="preserve">, </w:t>
      </w:r>
      <w:hyperlink w:anchor="P2459" w:history="1">
        <w:r>
          <w:rPr>
            <w:color w:val="0000FF"/>
          </w:rPr>
          <w:t>3.1</w:t>
        </w:r>
      </w:hyperlink>
      <w:r>
        <w:t xml:space="preserve"> - </w:t>
      </w:r>
      <w:hyperlink w:anchor="P2659" w:history="1">
        <w:r>
          <w:rPr>
            <w:color w:val="0000FF"/>
          </w:rPr>
          <w:t>3.5</w:t>
        </w:r>
      </w:hyperlink>
      <w:r>
        <w:t xml:space="preserve"> перечня мероприятий подпрограммы N 2 (приложение N 2 к государственной программе), будут реализованы с привлечением организаций, определяемых в соответствии с Федеральным </w:t>
      </w:r>
      <w:hyperlink r:id="rId99" w:history="1">
        <w:r>
          <w:rPr>
            <w:color w:val="0000FF"/>
          </w:rPr>
          <w:t>законом</w:t>
        </w:r>
      </w:hyperlink>
      <w:r>
        <w:t xml:space="preserve"> от 5 апреля 2013 года N 44-ФЗ.</w:t>
      </w:r>
    </w:p>
    <w:p w:rsidR="00424324" w:rsidRDefault="00424324">
      <w:pPr>
        <w:pStyle w:val="ConsPlusNormal"/>
        <w:ind w:firstLine="540"/>
        <w:jc w:val="both"/>
      </w:pPr>
      <w:hyperlink w:anchor="P3524" w:history="1">
        <w:r>
          <w:rPr>
            <w:color w:val="0000FF"/>
          </w:rPr>
          <w:t>Ресурсное обеспечение</w:t>
        </w:r>
      </w:hyperlink>
      <w:r>
        <w:t xml:space="preserve"> реализации подпрограммы N 2 за счет средств областного бюджета представлено в приложении N 4 к государственной программе.</w:t>
      </w:r>
    </w:p>
    <w:p w:rsidR="00424324" w:rsidRDefault="00424324">
      <w:pPr>
        <w:pStyle w:val="ConsPlusNormal"/>
        <w:ind w:firstLine="540"/>
        <w:jc w:val="both"/>
      </w:pPr>
      <w:hyperlink w:anchor="P722" w:history="1">
        <w:r>
          <w:rPr>
            <w:color w:val="0000FF"/>
          </w:rPr>
          <w:t>Перечень</w:t>
        </w:r>
      </w:hyperlink>
      <w:r>
        <w:t xml:space="preserve"> мероприятий подпрограммы N 2 за счет средств областного бюджета представлен в приложении N 2 к государственной программе.</w:t>
      </w:r>
    </w:p>
    <w:p w:rsidR="00424324" w:rsidRDefault="00424324">
      <w:pPr>
        <w:sectPr w:rsidR="00424324">
          <w:pgSz w:w="11905" w:h="16838"/>
          <w:pgMar w:top="1134" w:right="850" w:bottom="1134" w:left="1701" w:header="0" w:footer="0" w:gutter="0"/>
          <w:cols w:space="720"/>
        </w:sectPr>
      </w:pPr>
    </w:p>
    <w:p w:rsidR="00424324" w:rsidRDefault="00424324">
      <w:pPr>
        <w:pStyle w:val="ConsPlusNormal"/>
        <w:jc w:val="both"/>
      </w:pPr>
    </w:p>
    <w:p w:rsidR="00424324" w:rsidRDefault="00424324">
      <w:pPr>
        <w:pStyle w:val="ConsPlusNormal"/>
        <w:jc w:val="center"/>
      </w:pPr>
      <w:bookmarkStart w:id="4" w:name="P281"/>
      <w:bookmarkEnd w:id="4"/>
      <w:r>
        <w:t>2.7. ПАСПОРТ</w:t>
      </w:r>
    </w:p>
    <w:p w:rsidR="00424324" w:rsidRDefault="00424324">
      <w:pPr>
        <w:pStyle w:val="ConsPlusNormal"/>
        <w:jc w:val="center"/>
      </w:pPr>
      <w:r>
        <w:t>подпрограммы N 3 "Обеспечение реализации</w:t>
      </w:r>
    </w:p>
    <w:p w:rsidR="00424324" w:rsidRDefault="00424324">
      <w:pPr>
        <w:pStyle w:val="ConsPlusNormal"/>
        <w:jc w:val="center"/>
      </w:pPr>
      <w:r>
        <w:t>государственной программы"</w:t>
      </w:r>
    </w:p>
    <w:p w:rsidR="00424324" w:rsidRDefault="00424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6463"/>
      </w:tblGrid>
      <w:tr w:rsidR="00424324">
        <w:tc>
          <w:tcPr>
            <w:tcW w:w="3135" w:type="dxa"/>
          </w:tcPr>
          <w:p w:rsidR="00424324" w:rsidRDefault="00424324">
            <w:pPr>
              <w:pStyle w:val="ConsPlusNormal"/>
            </w:pPr>
            <w:r>
              <w:t>Наименование подпрограммы</w:t>
            </w:r>
          </w:p>
        </w:tc>
        <w:tc>
          <w:tcPr>
            <w:tcW w:w="6463" w:type="dxa"/>
          </w:tcPr>
          <w:p w:rsidR="00424324" w:rsidRDefault="00424324">
            <w:pPr>
              <w:pStyle w:val="ConsPlusNormal"/>
            </w:pPr>
            <w:r>
              <w:t>"Обеспечение реализации государственной программы" (далее - подпрограмма N 3)</w:t>
            </w:r>
          </w:p>
        </w:tc>
      </w:tr>
      <w:tr w:rsidR="00424324">
        <w:tblPrEx>
          <w:tblBorders>
            <w:insideH w:val="nil"/>
          </w:tblBorders>
        </w:tblPrEx>
        <w:tc>
          <w:tcPr>
            <w:tcW w:w="3135" w:type="dxa"/>
            <w:tcBorders>
              <w:bottom w:val="nil"/>
            </w:tcBorders>
          </w:tcPr>
          <w:p w:rsidR="00424324" w:rsidRDefault="00424324">
            <w:pPr>
              <w:pStyle w:val="ConsPlusNormal"/>
            </w:pPr>
            <w:r>
              <w:t>Ответственный исполнитель подпрограммы</w:t>
            </w:r>
          </w:p>
        </w:tc>
        <w:tc>
          <w:tcPr>
            <w:tcW w:w="6463" w:type="dxa"/>
            <w:tcBorders>
              <w:bottom w:val="nil"/>
            </w:tcBorders>
          </w:tcPr>
          <w:p w:rsidR="00424324" w:rsidRDefault="00424324">
            <w:pPr>
              <w:pStyle w:val="ConsPlusNormal"/>
            </w:pPr>
            <w:r>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424324">
        <w:tblPrEx>
          <w:tblBorders>
            <w:insideH w:val="nil"/>
          </w:tblBorders>
        </w:tblPrEx>
        <w:tc>
          <w:tcPr>
            <w:tcW w:w="9598" w:type="dxa"/>
            <w:gridSpan w:val="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00" w:history="1">
              <w:r>
                <w:rPr>
                  <w:color w:val="0000FF"/>
                </w:rPr>
                <w:t>N 314-пп</w:t>
              </w:r>
            </w:hyperlink>
            <w:r>
              <w:t xml:space="preserve">, от 26.04.2016 </w:t>
            </w:r>
            <w:hyperlink r:id="rId101" w:history="1">
              <w:r>
                <w:rPr>
                  <w:color w:val="0000FF"/>
                </w:rPr>
                <w:t>N 141-пп</w:t>
              </w:r>
            </w:hyperlink>
            <w:r>
              <w:t>)</w:t>
            </w:r>
          </w:p>
        </w:tc>
      </w:tr>
      <w:tr w:rsidR="00424324">
        <w:tc>
          <w:tcPr>
            <w:tcW w:w="3135" w:type="dxa"/>
          </w:tcPr>
          <w:p w:rsidR="00424324" w:rsidRDefault="00424324">
            <w:pPr>
              <w:pStyle w:val="ConsPlusNormal"/>
            </w:pPr>
            <w:r>
              <w:t>Соисполнители подпрограммы</w:t>
            </w:r>
          </w:p>
        </w:tc>
        <w:tc>
          <w:tcPr>
            <w:tcW w:w="6463" w:type="dxa"/>
          </w:tcPr>
          <w:p w:rsidR="00424324" w:rsidRDefault="00424324">
            <w:pPr>
              <w:pStyle w:val="ConsPlusNormal"/>
            </w:pPr>
            <w:r>
              <w:t>нет</w:t>
            </w:r>
          </w:p>
        </w:tc>
      </w:tr>
      <w:tr w:rsidR="00424324">
        <w:tc>
          <w:tcPr>
            <w:tcW w:w="3135" w:type="dxa"/>
          </w:tcPr>
          <w:p w:rsidR="00424324" w:rsidRDefault="00424324">
            <w:pPr>
              <w:pStyle w:val="ConsPlusNormal"/>
            </w:pPr>
            <w:r>
              <w:t>Участники подпрограммы</w:t>
            </w:r>
          </w:p>
        </w:tc>
        <w:tc>
          <w:tcPr>
            <w:tcW w:w="6463" w:type="dxa"/>
          </w:tcPr>
          <w:p w:rsidR="00424324" w:rsidRDefault="00424324">
            <w:pPr>
              <w:pStyle w:val="ConsPlusNormal"/>
            </w:pPr>
            <w:r>
              <w:t>нет</w:t>
            </w:r>
          </w:p>
        </w:tc>
      </w:tr>
      <w:tr w:rsidR="00424324">
        <w:tc>
          <w:tcPr>
            <w:tcW w:w="3135" w:type="dxa"/>
            <w:vMerge w:val="restart"/>
          </w:tcPr>
          <w:p w:rsidR="00424324" w:rsidRDefault="00424324">
            <w:pPr>
              <w:pStyle w:val="ConsPlusNormal"/>
            </w:pPr>
            <w:r>
              <w:t>Цель подпрограммы</w:t>
            </w:r>
          </w:p>
        </w:tc>
        <w:tc>
          <w:tcPr>
            <w:tcW w:w="6463" w:type="dxa"/>
            <w:tcBorders>
              <w:bottom w:val="nil"/>
            </w:tcBorders>
          </w:tcPr>
          <w:p w:rsidR="00424324" w:rsidRDefault="00424324">
            <w:pPr>
              <w:pStyle w:val="ConsPlusNormal"/>
            </w:pPr>
            <w:r>
              <w:t>повышение эффективности исполнения государственных функций в установленной сфере.</w:t>
            </w:r>
          </w:p>
        </w:tc>
      </w:tr>
      <w:tr w:rsidR="00424324">
        <w:tc>
          <w:tcPr>
            <w:tcW w:w="3135" w:type="dxa"/>
            <w:vMerge/>
          </w:tcPr>
          <w:p w:rsidR="00424324" w:rsidRDefault="00424324"/>
        </w:tc>
        <w:tc>
          <w:tcPr>
            <w:tcW w:w="6463" w:type="dxa"/>
            <w:tcBorders>
              <w:top w:val="nil"/>
            </w:tcBorders>
          </w:tcPr>
          <w:p w:rsidR="00424324" w:rsidRDefault="00424324">
            <w:pPr>
              <w:pStyle w:val="ConsPlusNormal"/>
            </w:pPr>
            <w:hyperlink w:anchor="P417" w:history="1">
              <w:r>
                <w:rPr>
                  <w:color w:val="0000FF"/>
                </w:rPr>
                <w:t>Перечень</w:t>
              </w:r>
            </w:hyperlink>
            <w:r>
              <w:t xml:space="preserve"> целевых показателей подпрограммы N 3 приведен в приложении N 1 к государственной программе</w:t>
            </w:r>
          </w:p>
        </w:tc>
      </w:tr>
      <w:tr w:rsidR="00424324">
        <w:tc>
          <w:tcPr>
            <w:tcW w:w="3135" w:type="dxa"/>
          </w:tcPr>
          <w:p w:rsidR="00424324" w:rsidRDefault="00424324">
            <w:pPr>
              <w:pStyle w:val="ConsPlusNormal"/>
            </w:pPr>
            <w:r>
              <w:t>Задачи подпрограммы</w:t>
            </w:r>
          </w:p>
        </w:tc>
        <w:tc>
          <w:tcPr>
            <w:tcW w:w="6463" w:type="dxa"/>
          </w:tcPr>
          <w:p w:rsidR="00424324" w:rsidRDefault="00424324">
            <w:pPr>
              <w:pStyle w:val="ConsPlusNormal"/>
            </w:pPr>
            <w:r>
              <w:t>задача N 1 - создание условий для осуществления государственных функций в установленной сфере</w:t>
            </w:r>
          </w:p>
        </w:tc>
      </w:tr>
      <w:tr w:rsidR="00424324">
        <w:tc>
          <w:tcPr>
            <w:tcW w:w="3135" w:type="dxa"/>
            <w:vMerge w:val="restart"/>
          </w:tcPr>
          <w:p w:rsidR="00424324" w:rsidRDefault="00424324">
            <w:pPr>
              <w:pStyle w:val="ConsPlusNormal"/>
            </w:pPr>
            <w:r>
              <w:t>Сроки и этапы реализации подпрограммы</w:t>
            </w:r>
          </w:p>
        </w:tc>
        <w:tc>
          <w:tcPr>
            <w:tcW w:w="6463" w:type="dxa"/>
            <w:tcBorders>
              <w:bottom w:val="nil"/>
            </w:tcBorders>
          </w:tcPr>
          <w:p w:rsidR="00424324" w:rsidRDefault="00424324">
            <w:pPr>
              <w:pStyle w:val="ConsPlusNormal"/>
            </w:pPr>
            <w:r>
              <w:t>2014 - 2020 годы.</w:t>
            </w:r>
          </w:p>
        </w:tc>
      </w:tr>
      <w:tr w:rsidR="00424324">
        <w:tc>
          <w:tcPr>
            <w:tcW w:w="3135" w:type="dxa"/>
            <w:vMerge/>
          </w:tcPr>
          <w:p w:rsidR="00424324" w:rsidRDefault="00424324"/>
        </w:tc>
        <w:tc>
          <w:tcPr>
            <w:tcW w:w="6463" w:type="dxa"/>
            <w:tcBorders>
              <w:top w:val="nil"/>
            </w:tcBorders>
          </w:tcPr>
          <w:p w:rsidR="00424324" w:rsidRDefault="00424324">
            <w:pPr>
              <w:pStyle w:val="ConsPlusNormal"/>
            </w:pPr>
            <w:r>
              <w:t>Подпрограмма N 3 реализуется в один этап</w:t>
            </w:r>
          </w:p>
        </w:tc>
      </w:tr>
      <w:tr w:rsidR="00424324">
        <w:tblPrEx>
          <w:tblBorders>
            <w:insideH w:val="nil"/>
          </w:tblBorders>
        </w:tblPrEx>
        <w:tc>
          <w:tcPr>
            <w:tcW w:w="3135" w:type="dxa"/>
            <w:tcBorders>
              <w:bottom w:val="nil"/>
            </w:tcBorders>
          </w:tcPr>
          <w:p w:rsidR="00424324" w:rsidRDefault="00424324">
            <w:pPr>
              <w:pStyle w:val="ConsPlusNormal"/>
            </w:pPr>
            <w:r>
              <w:t>Объем и источники финансирования подпрограммы</w:t>
            </w:r>
          </w:p>
        </w:tc>
        <w:tc>
          <w:tcPr>
            <w:tcW w:w="6463" w:type="dxa"/>
            <w:tcBorders>
              <w:bottom w:val="nil"/>
            </w:tcBorders>
          </w:tcPr>
          <w:p w:rsidR="00424324" w:rsidRDefault="00424324">
            <w:pPr>
              <w:pStyle w:val="ConsPlusNormal"/>
            </w:pPr>
            <w:r>
              <w:t>общий объем финансирования составляет 209 564,5 тыс. рублей, в том числе средства областного бюджета - 209 564,5 тыс. рублей</w:t>
            </w:r>
          </w:p>
        </w:tc>
      </w:tr>
      <w:tr w:rsidR="00424324">
        <w:tblPrEx>
          <w:tblBorders>
            <w:insideH w:val="nil"/>
          </w:tblBorders>
        </w:tblPrEx>
        <w:tc>
          <w:tcPr>
            <w:tcW w:w="9598" w:type="dxa"/>
            <w:gridSpan w:val="2"/>
            <w:tcBorders>
              <w:top w:val="nil"/>
            </w:tcBorders>
          </w:tcPr>
          <w:p w:rsidR="00424324" w:rsidRDefault="00424324">
            <w:pPr>
              <w:pStyle w:val="ConsPlusNormal"/>
              <w:jc w:val="both"/>
            </w:pPr>
            <w:r>
              <w:lastRenderedPageBreak/>
              <w:t xml:space="preserve">(в ред. постановлений Правительства Архангельской области от 18.12.2014 </w:t>
            </w:r>
            <w:hyperlink r:id="rId102" w:history="1">
              <w:r>
                <w:rPr>
                  <w:color w:val="0000FF"/>
                </w:rPr>
                <w:t>N 549-пп</w:t>
              </w:r>
            </w:hyperlink>
            <w:r>
              <w:t xml:space="preserve">, от 21.07.2015 </w:t>
            </w:r>
            <w:hyperlink r:id="rId103" w:history="1">
              <w:r>
                <w:rPr>
                  <w:color w:val="0000FF"/>
                </w:rPr>
                <w:t>N 303-пп</w:t>
              </w:r>
            </w:hyperlink>
            <w:r>
              <w:t xml:space="preserve">, от 06.11.2015 </w:t>
            </w:r>
            <w:hyperlink r:id="rId104" w:history="1">
              <w:r>
                <w:rPr>
                  <w:color w:val="0000FF"/>
                </w:rPr>
                <w:t>N 447-пп</w:t>
              </w:r>
            </w:hyperlink>
            <w:r>
              <w:t xml:space="preserve">, от 15.12.2015 </w:t>
            </w:r>
            <w:hyperlink r:id="rId105" w:history="1">
              <w:r>
                <w:rPr>
                  <w:color w:val="0000FF"/>
                </w:rPr>
                <w:t>N 519-пп</w:t>
              </w:r>
            </w:hyperlink>
            <w:r>
              <w:t xml:space="preserve">, от 29.12.2015 </w:t>
            </w:r>
            <w:hyperlink r:id="rId106" w:history="1">
              <w:r>
                <w:rPr>
                  <w:color w:val="0000FF"/>
                </w:rPr>
                <w:t>N 596-пп</w:t>
              </w:r>
            </w:hyperlink>
            <w:r>
              <w:t xml:space="preserve">, от 26.04.2016 </w:t>
            </w:r>
            <w:hyperlink r:id="rId107" w:history="1">
              <w:r>
                <w:rPr>
                  <w:color w:val="0000FF"/>
                </w:rPr>
                <w:t>N 141-пп</w:t>
              </w:r>
            </w:hyperlink>
            <w:r>
              <w:t>)</w:t>
            </w:r>
          </w:p>
        </w:tc>
      </w:tr>
    </w:tbl>
    <w:p w:rsidR="00424324" w:rsidRDefault="00424324">
      <w:pPr>
        <w:pStyle w:val="ConsPlusNormal"/>
        <w:jc w:val="both"/>
      </w:pPr>
    </w:p>
    <w:p w:rsidR="00424324" w:rsidRDefault="00424324">
      <w:pPr>
        <w:pStyle w:val="ConsPlusNormal"/>
        <w:jc w:val="center"/>
      </w:pPr>
      <w:r>
        <w:t>2.8. Характеристика сферы реализации подпрограммы N 3,</w:t>
      </w:r>
    </w:p>
    <w:p w:rsidR="00424324" w:rsidRDefault="00424324">
      <w:pPr>
        <w:pStyle w:val="ConsPlusNormal"/>
        <w:jc w:val="center"/>
      </w:pPr>
      <w:r>
        <w:t>описание основных проблем</w:t>
      </w:r>
    </w:p>
    <w:p w:rsidR="00424324" w:rsidRDefault="00424324">
      <w:pPr>
        <w:pStyle w:val="ConsPlusNormal"/>
        <w:jc w:val="center"/>
      </w:pPr>
      <w:r>
        <w:t xml:space="preserve">(в ред. </w:t>
      </w:r>
      <w:hyperlink r:id="rId108" w:history="1">
        <w:r>
          <w:rPr>
            <w:color w:val="0000FF"/>
          </w:rPr>
          <w:t>постановления</w:t>
        </w:r>
      </w:hyperlink>
      <w:r>
        <w:t xml:space="preserve"> Правительства Архангельской области</w:t>
      </w:r>
    </w:p>
    <w:p w:rsidR="00424324" w:rsidRDefault="00424324">
      <w:pPr>
        <w:pStyle w:val="ConsPlusNormal"/>
        <w:jc w:val="center"/>
      </w:pPr>
      <w:r>
        <w:t>от 26.04.2016 N 141-пп)</w:t>
      </w:r>
    </w:p>
    <w:p w:rsidR="00424324" w:rsidRDefault="00424324">
      <w:pPr>
        <w:pStyle w:val="ConsPlusNormal"/>
        <w:jc w:val="both"/>
      </w:pPr>
    </w:p>
    <w:p w:rsidR="00424324" w:rsidRDefault="00424324">
      <w:pPr>
        <w:pStyle w:val="ConsPlusNormal"/>
        <w:ind w:firstLine="540"/>
        <w:jc w:val="both"/>
      </w:pPr>
      <w:r>
        <w:t>В 2014 - 2015 годах подпрограмма N 3 была направлена на обеспечение эффективной деятельности министерства по местному самоуправлению и внутренней политике, а также (с 2015 года) - на обеспечение деятельности государственного автономного учреждения Архангельской области "Центр изучения общественного мнения".</w:t>
      </w:r>
    </w:p>
    <w:p w:rsidR="00424324" w:rsidRDefault="00424324">
      <w:pPr>
        <w:pStyle w:val="ConsPlusNormal"/>
        <w:ind w:firstLine="540"/>
        <w:jc w:val="both"/>
      </w:pPr>
      <w:r>
        <w:t>В 2016 году подпрограмма N 3 ориентирована на завершение ликвидационных мероприятий министерства по местному самоуправлению и внутренней политике, а также обеспечение деятельности государственного автономного учреждения Архангельской области "Центр изучения общественного мнения".</w:t>
      </w:r>
    </w:p>
    <w:p w:rsidR="00424324" w:rsidRDefault="00424324">
      <w:pPr>
        <w:pStyle w:val="ConsPlusNormal"/>
        <w:ind w:firstLine="540"/>
        <w:jc w:val="both"/>
      </w:pPr>
      <w:r>
        <w:t>С 2017 года подпрограмма N 3 ориентирована на обеспечение деятельности государственного автономного учреждения Архангельской области "Центр изучения общественного мнения" в целях проведения социологических исследований, в том числе исследований по оценке сложившейся социально-экономической и политической ситуации в отдельных муниципальных образованиях Архангельской области.</w:t>
      </w:r>
    </w:p>
    <w:p w:rsidR="00424324" w:rsidRDefault="00424324">
      <w:pPr>
        <w:pStyle w:val="ConsPlusNormal"/>
        <w:jc w:val="both"/>
      </w:pPr>
    </w:p>
    <w:p w:rsidR="00424324" w:rsidRDefault="00424324">
      <w:pPr>
        <w:pStyle w:val="ConsPlusNormal"/>
        <w:jc w:val="center"/>
      </w:pPr>
      <w:r>
        <w:t>2.9. Механизм реализации мероприятий подпрограммы N 3</w:t>
      </w:r>
    </w:p>
    <w:p w:rsidR="00424324" w:rsidRDefault="00424324">
      <w:pPr>
        <w:pStyle w:val="ConsPlusNormal"/>
        <w:jc w:val="center"/>
      </w:pPr>
      <w:r>
        <w:t xml:space="preserve">(подраздел 2.9 в ред. </w:t>
      </w:r>
      <w:hyperlink r:id="rId109" w:history="1">
        <w:r>
          <w:rPr>
            <w:color w:val="0000FF"/>
          </w:rPr>
          <w:t>постановления</w:t>
        </w:r>
      </w:hyperlink>
      <w:r>
        <w:t xml:space="preserve"> Правительства</w:t>
      </w:r>
    </w:p>
    <w:p w:rsidR="00424324" w:rsidRDefault="00424324">
      <w:pPr>
        <w:pStyle w:val="ConsPlusNormal"/>
        <w:jc w:val="center"/>
      </w:pPr>
      <w:r>
        <w:t>Архангельской области от 14.10.2014 N 402-пп)</w:t>
      </w:r>
    </w:p>
    <w:p w:rsidR="00424324" w:rsidRDefault="00424324">
      <w:pPr>
        <w:pStyle w:val="ConsPlusNormal"/>
        <w:jc w:val="both"/>
      </w:pPr>
    </w:p>
    <w:p w:rsidR="00424324" w:rsidRDefault="00424324">
      <w:pPr>
        <w:pStyle w:val="ConsPlusNormal"/>
        <w:ind w:firstLine="540"/>
        <w:jc w:val="both"/>
      </w:pPr>
      <w:r>
        <w:t>Реализацию пункта 1.1 перечня мероприятий подпрограммы N 3 до завершения ликвидационных мероприятий в 2016 году осуществляет министерство по местному самоуправлению и внутренней политике.</w:t>
      </w:r>
    </w:p>
    <w:p w:rsidR="00424324" w:rsidRDefault="00424324">
      <w:pPr>
        <w:pStyle w:val="ConsPlusNormal"/>
        <w:jc w:val="both"/>
      </w:pPr>
      <w:r>
        <w:t xml:space="preserve">(в ред. </w:t>
      </w:r>
      <w:hyperlink r:id="rId110"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Реализацию мероприятия пункта 1.2 перечня мероприятий подпрограммы N 3 осуществляет государственное автономное учреждение Архангельской области "Центр изучения общественного мнения". Средства на реализацию указанного мероприятия направляются указанному учреждению на выполнение государственного задания на оказание государственных услуг (выполнение работ).</w:t>
      </w:r>
    </w:p>
    <w:p w:rsidR="00424324" w:rsidRDefault="00424324">
      <w:pPr>
        <w:pStyle w:val="ConsPlusNormal"/>
        <w:ind w:firstLine="540"/>
        <w:jc w:val="both"/>
      </w:pPr>
      <w:r>
        <w:t>Ресурсное обеспечение реализации подпрограммы N 3 за счет средств областного бюджета приведено в приложении N 4 к государственной программе.</w:t>
      </w:r>
    </w:p>
    <w:p w:rsidR="00424324" w:rsidRDefault="00424324">
      <w:pPr>
        <w:pStyle w:val="ConsPlusNormal"/>
        <w:ind w:firstLine="540"/>
        <w:jc w:val="both"/>
      </w:pPr>
      <w:r>
        <w:t>Перечень мероприятий подпрограммы N 3 представлен в приложении N 2 к государственной программе.</w:t>
      </w:r>
    </w:p>
    <w:p w:rsidR="00424324" w:rsidRDefault="00424324">
      <w:pPr>
        <w:pStyle w:val="ConsPlusNormal"/>
        <w:jc w:val="both"/>
      </w:pPr>
    </w:p>
    <w:p w:rsidR="00424324" w:rsidRDefault="00424324">
      <w:pPr>
        <w:pStyle w:val="ConsPlusNormal"/>
        <w:jc w:val="center"/>
      </w:pPr>
      <w:bookmarkStart w:id="5" w:name="P325"/>
      <w:bookmarkEnd w:id="5"/>
      <w:r>
        <w:t>2.10. ПАСПОРТ</w:t>
      </w:r>
    </w:p>
    <w:p w:rsidR="00424324" w:rsidRDefault="00424324">
      <w:pPr>
        <w:pStyle w:val="ConsPlusNormal"/>
        <w:jc w:val="center"/>
      </w:pPr>
      <w:r>
        <w:lastRenderedPageBreak/>
        <w:t>подпрограммы N 4 "Укрепление единства российской нации</w:t>
      </w:r>
    </w:p>
    <w:p w:rsidR="00424324" w:rsidRDefault="00424324">
      <w:pPr>
        <w:pStyle w:val="ConsPlusNormal"/>
        <w:jc w:val="center"/>
      </w:pPr>
      <w:r>
        <w:t>и этнокультурное развитие народов России, проживающих</w:t>
      </w:r>
    </w:p>
    <w:p w:rsidR="00424324" w:rsidRDefault="00424324">
      <w:pPr>
        <w:pStyle w:val="ConsPlusNormal"/>
        <w:jc w:val="center"/>
      </w:pPr>
      <w:r>
        <w:t>на территории Архангельской области"</w:t>
      </w:r>
    </w:p>
    <w:p w:rsidR="00424324" w:rsidRDefault="00424324">
      <w:pPr>
        <w:pStyle w:val="ConsPlusNormal"/>
        <w:jc w:val="center"/>
      </w:pPr>
      <w:r>
        <w:t xml:space="preserve">(подраздел 2.10 введен </w:t>
      </w:r>
      <w:hyperlink r:id="rId111" w:history="1">
        <w:r>
          <w:rPr>
            <w:color w:val="0000FF"/>
          </w:rPr>
          <w:t>постановлением</w:t>
        </w:r>
      </w:hyperlink>
      <w:r>
        <w:t xml:space="preserve"> Правительства</w:t>
      </w:r>
    </w:p>
    <w:p w:rsidR="00424324" w:rsidRDefault="00424324">
      <w:pPr>
        <w:pStyle w:val="ConsPlusNormal"/>
        <w:jc w:val="center"/>
      </w:pPr>
      <w:r>
        <w:t>Архангельской области от 14.10.2014 N 402-пп)</w:t>
      </w:r>
    </w:p>
    <w:p w:rsidR="00424324" w:rsidRDefault="00424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6973"/>
      </w:tblGrid>
      <w:tr w:rsidR="00424324">
        <w:tc>
          <w:tcPr>
            <w:tcW w:w="2324" w:type="dxa"/>
          </w:tcPr>
          <w:p w:rsidR="00424324" w:rsidRDefault="00424324">
            <w:pPr>
              <w:pStyle w:val="ConsPlusNormal"/>
            </w:pPr>
            <w:r>
              <w:t>Наименование подпрограммы</w:t>
            </w:r>
          </w:p>
        </w:tc>
        <w:tc>
          <w:tcPr>
            <w:tcW w:w="340" w:type="dxa"/>
          </w:tcPr>
          <w:p w:rsidR="00424324" w:rsidRDefault="00424324">
            <w:pPr>
              <w:pStyle w:val="ConsPlusNormal"/>
              <w:jc w:val="center"/>
            </w:pPr>
            <w:r>
              <w:t>-</w:t>
            </w:r>
          </w:p>
        </w:tc>
        <w:tc>
          <w:tcPr>
            <w:tcW w:w="6973" w:type="dxa"/>
          </w:tcPr>
          <w:p w:rsidR="00424324" w:rsidRDefault="00424324">
            <w:pPr>
              <w:pStyle w:val="ConsPlusNormal"/>
            </w:pPr>
            <w:r>
              <w:t>"Укрепление единства российской нации и этнокультурное развитие народов России, проживающих на территории Архангельской области" (далее - подпрограмма N 4)</w:t>
            </w:r>
          </w:p>
        </w:tc>
      </w:tr>
      <w:tr w:rsidR="00424324">
        <w:tblPrEx>
          <w:tblBorders>
            <w:insideH w:val="nil"/>
          </w:tblBorders>
        </w:tblPrEx>
        <w:tc>
          <w:tcPr>
            <w:tcW w:w="2324" w:type="dxa"/>
            <w:tcBorders>
              <w:bottom w:val="nil"/>
            </w:tcBorders>
          </w:tcPr>
          <w:p w:rsidR="00424324" w:rsidRDefault="00424324">
            <w:pPr>
              <w:pStyle w:val="ConsPlusNormal"/>
            </w:pPr>
            <w:r>
              <w:t>Ответственный исполнитель подпрограммы</w:t>
            </w:r>
          </w:p>
        </w:tc>
        <w:tc>
          <w:tcPr>
            <w:tcW w:w="340" w:type="dxa"/>
            <w:tcBorders>
              <w:bottom w:val="nil"/>
            </w:tcBorders>
          </w:tcPr>
          <w:p w:rsidR="00424324" w:rsidRDefault="00424324">
            <w:pPr>
              <w:pStyle w:val="ConsPlusNormal"/>
              <w:jc w:val="center"/>
            </w:pPr>
            <w:r>
              <w:t>-</w:t>
            </w:r>
          </w:p>
        </w:tc>
        <w:tc>
          <w:tcPr>
            <w:tcW w:w="6973" w:type="dxa"/>
            <w:tcBorders>
              <w:bottom w:val="nil"/>
            </w:tcBorders>
          </w:tcPr>
          <w:p w:rsidR="00424324" w:rsidRDefault="00424324">
            <w:pPr>
              <w:pStyle w:val="ConsPlusNormal"/>
            </w:pPr>
            <w:r>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424324">
        <w:tblPrEx>
          <w:tblBorders>
            <w:insideH w:val="nil"/>
          </w:tblBorders>
        </w:tblPrEx>
        <w:tc>
          <w:tcPr>
            <w:tcW w:w="9637" w:type="dxa"/>
            <w:gridSpan w:val="3"/>
            <w:tcBorders>
              <w:top w:val="nil"/>
            </w:tcBorders>
          </w:tcPr>
          <w:p w:rsidR="00424324" w:rsidRDefault="00424324">
            <w:pPr>
              <w:pStyle w:val="ConsPlusNormal"/>
              <w:jc w:val="both"/>
            </w:pPr>
            <w:r>
              <w:t xml:space="preserve">(в ред. </w:t>
            </w:r>
            <w:hyperlink r:id="rId112" w:history="1">
              <w:r>
                <w:rPr>
                  <w:color w:val="0000FF"/>
                </w:rPr>
                <w:t>постановления</w:t>
              </w:r>
            </w:hyperlink>
            <w:r>
              <w:t xml:space="preserve"> Правительства Архангельской области от 26.04.2016 N 141-пп)</w:t>
            </w:r>
          </w:p>
        </w:tc>
      </w:tr>
      <w:tr w:rsidR="00424324">
        <w:tc>
          <w:tcPr>
            <w:tcW w:w="2324" w:type="dxa"/>
          </w:tcPr>
          <w:p w:rsidR="00424324" w:rsidRDefault="00424324">
            <w:pPr>
              <w:pStyle w:val="ConsPlusNormal"/>
            </w:pPr>
            <w:r>
              <w:t>Соисполнители подпрограммы</w:t>
            </w:r>
          </w:p>
        </w:tc>
        <w:tc>
          <w:tcPr>
            <w:tcW w:w="340" w:type="dxa"/>
          </w:tcPr>
          <w:p w:rsidR="00424324" w:rsidRDefault="00424324">
            <w:pPr>
              <w:pStyle w:val="ConsPlusNormal"/>
              <w:jc w:val="center"/>
            </w:pPr>
            <w:r>
              <w:t>-</w:t>
            </w:r>
          </w:p>
        </w:tc>
        <w:tc>
          <w:tcPr>
            <w:tcW w:w="6973" w:type="dxa"/>
          </w:tcPr>
          <w:p w:rsidR="00424324" w:rsidRDefault="00424324">
            <w:pPr>
              <w:pStyle w:val="ConsPlusNormal"/>
            </w:pPr>
            <w:r>
              <w:t>нет</w:t>
            </w:r>
          </w:p>
        </w:tc>
      </w:tr>
      <w:tr w:rsidR="00424324">
        <w:tc>
          <w:tcPr>
            <w:tcW w:w="2324" w:type="dxa"/>
          </w:tcPr>
          <w:p w:rsidR="00424324" w:rsidRDefault="00424324">
            <w:pPr>
              <w:pStyle w:val="ConsPlusNormal"/>
            </w:pPr>
            <w:r>
              <w:t>Участники подпрограммы</w:t>
            </w:r>
          </w:p>
        </w:tc>
        <w:tc>
          <w:tcPr>
            <w:tcW w:w="340" w:type="dxa"/>
          </w:tcPr>
          <w:p w:rsidR="00424324" w:rsidRDefault="00424324">
            <w:pPr>
              <w:pStyle w:val="ConsPlusNormal"/>
              <w:jc w:val="center"/>
            </w:pPr>
            <w:r>
              <w:t>-</w:t>
            </w:r>
          </w:p>
        </w:tc>
        <w:tc>
          <w:tcPr>
            <w:tcW w:w="6973" w:type="dxa"/>
          </w:tcPr>
          <w:p w:rsidR="00424324" w:rsidRDefault="00424324">
            <w:pPr>
              <w:pStyle w:val="ConsPlusNormal"/>
            </w:pPr>
            <w:r>
              <w:t>некоммерческие организации;</w:t>
            </w:r>
          </w:p>
          <w:p w:rsidR="00424324" w:rsidRDefault="00424324">
            <w:pPr>
              <w:pStyle w:val="ConsPlusNormal"/>
            </w:pPr>
            <w:r>
              <w:t>органы местного самоуправления муниципальных районов и городских округов Архангельской области</w:t>
            </w:r>
          </w:p>
        </w:tc>
      </w:tr>
      <w:tr w:rsidR="00424324">
        <w:tc>
          <w:tcPr>
            <w:tcW w:w="2324" w:type="dxa"/>
          </w:tcPr>
          <w:p w:rsidR="00424324" w:rsidRDefault="00424324">
            <w:pPr>
              <w:pStyle w:val="ConsPlusNormal"/>
            </w:pPr>
            <w:r>
              <w:t>Цель подпрограммы</w:t>
            </w:r>
          </w:p>
        </w:tc>
        <w:tc>
          <w:tcPr>
            <w:tcW w:w="340" w:type="dxa"/>
          </w:tcPr>
          <w:p w:rsidR="00424324" w:rsidRDefault="00424324">
            <w:pPr>
              <w:pStyle w:val="ConsPlusNormal"/>
              <w:jc w:val="center"/>
            </w:pPr>
            <w:r>
              <w:t>-</w:t>
            </w:r>
          </w:p>
        </w:tc>
        <w:tc>
          <w:tcPr>
            <w:tcW w:w="6973" w:type="dxa"/>
          </w:tcPr>
          <w:p w:rsidR="00424324" w:rsidRDefault="00424324">
            <w:pPr>
              <w:pStyle w:val="ConsPlusNormal"/>
            </w:pPr>
            <w:r>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424324" w:rsidRDefault="00424324">
            <w:pPr>
              <w:pStyle w:val="ConsPlusNormal"/>
            </w:pPr>
            <w:r>
              <w:t>Перечень целевых показателей подпрограммы N 4 приведен в приложении N 4 к государственной программе</w:t>
            </w:r>
          </w:p>
        </w:tc>
      </w:tr>
      <w:tr w:rsidR="00424324">
        <w:tc>
          <w:tcPr>
            <w:tcW w:w="2324" w:type="dxa"/>
          </w:tcPr>
          <w:p w:rsidR="00424324" w:rsidRDefault="00424324">
            <w:pPr>
              <w:pStyle w:val="ConsPlusNormal"/>
            </w:pPr>
            <w:r>
              <w:t>Задачи подпрограммы</w:t>
            </w:r>
          </w:p>
        </w:tc>
        <w:tc>
          <w:tcPr>
            <w:tcW w:w="340" w:type="dxa"/>
          </w:tcPr>
          <w:p w:rsidR="00424324" w:rsidRDefault="00424324">
            <w:pPr>
              <w:pStyle w:val="ConsPlusNormal"/>
              <w:jc w:val="center"/>
            </w:pPr>
            <w:r>
              <w:t>-</w:t>
            </w:r>
          </w:p>
        </w:tc>
        <w:tc>
          <w:tcPr>
            <w:tcW w:w="6973" w:type="dxa"/>
          </w:tcPr>
          <w:p w:rsidR="00424324" w:rsidRDefault="00424324">
            <w:pPr>
              <w:pStyle w:val="ConsPlusNormal"/>
            </w:pPr>
            <w:r>
              <w:t>задача N 1 - содействие укреплению гражданского единства и гармонизации межнациональных отношений;</w:t>
            </w:r>
          </w:p>
          <w:p w:rsidR="00424324" w:rsidRDefault="00424324">
            <w:pPr>
              <w:pStyle w:val="ConsPlusNormal"/>
            </w:pPr>
            <w:r>
              <w:t>задача N 2 - повышение компетентности специалистов органов государственной власти Архангельской области и органов местного самоуправления муниципальных образований Архангельской области</w:t>
            </w:r>
          </w:p>
        </w:tc>
      </w:tr>
      <w:tr w:rsidR="00424324">
        <w:tc>
          <w:tcPr>
            <w:tcW w:w="2324" w:type="dxa"/>
          </w:tcPr>
          <w:p w:rsidR="00424324" w:rsidRDefault="00424324">
            <w:pPr>
              <w:pStyle w:val="ConsPlusNormal"/>
            </w:pPr>
            <w:r>
              <w:lastRenderedPageBreak/>
              <w:t>Сроки и этапы реализации подпрограммы</w:t>
            </w:r>
          </w:p>
        </w:tc>
        <w:tc>
          <w:tcPr>
            <w:tcW w:w="340" w:type="dxa"/>
          </w:tcPr>
          <w:p w:rsidR="00424324" w:rsidRDefault="00424324">
            <w:pPr>
              <w:pStyle w:val="ConsPlusNormal"/>
              <w:jc w:val="center"/>
            </w:pPr>
            <w:r>
              <w:t>-</w:t>
            </w:r>
          </w:p>
        </w:tc>
        <w:tc>
          <w:tcPr>
            <w:tcW w:w="6973" w:type="dxa"/>
          </w:tcPr>
          <w:p w:rsidR="00424324" w:rsidRDefault="00424324">
            <w:pPr>
              <w:pStyle w:val="ConsPlusNormal"/>
            </w:pPr>
            <w:r>
              <w:t>2015 - 2020 годы.</w:t>
            </w:r>
          </w:p>
          <w:p w:rsidR="00424324" w:rsidRDefault="00424324">
            <w:pPr>
              <w:pStyle w:val="ConsPlusNormal"/>
            </w:pPr>
            <w:r>
              <w:t>Подпрограмма N 4 реализуется в один этап</w:t>
            </w:r>
          </w:p>
        </w:tc>
      </w:tr>
      <w:tr w:rsidR="00424324">
        <w:tc>
          <w:tcPr>
            <w:tcW w:w="2324" w:type="dxa"/>
          </w:tcPr>
          <w:p w:rsidR="00424324" w:rsidRDefault="00424324">
            <w:pPr>
              <w:pStyle w:val="ConsPlusNormal"/>
            </w:pPr>
            <w:r>
              <w:t>Объемы и источники финансирования подпрограммы</w:t>
            </w:r>
          </w:p>
        </w:tc>
        <w:tc>
          <w:tcPr>
            <w:tcW w:w="340" w:type="dxa"/>
          </w:tcPr>
          <w:p w:rsidR="00424324" w:rsidRDefault="00424324">
            <w:pPr>
              <w:pStyle w:val="ConsPlusNormal"/>
              <w:jc w:val="center"/>
            </w:pPr>
            <w:r>
              <w:t>-</w:t>
            </w:r>
          </w:p>
        </w:tc>
        <w:tc>
          <w:tcPr>
            <w:tcW w:w="6973" w:type="dxa"/>
          </w:tcPr>
          <w:p w:rsidR="00424324" w:rsidRDefault="00424324">
            <w:pPr>
              <w:pStyle w:val="ConsPlusNormal"/>
            </w:pPr>
            <w:r>
              <w:t>общий объем финансирования составляет 8617,7 тыс. рублей, в том числе средства областного бюджета - 8617,7 тыс. рублей</w:t>
            </w:r>
          </w:p>
        </w:tc>
      </w:tr>
    </w:tbl>
    <w:p w:rsidR="00424324" w:rsidRDefault="00424324">
      <w:pPr>
        <w:sectPr w:rsidR="00424324">
          <w:pgSz w:w="16838" w:h="11905"/>
          <w:pgMar w:top="1701" w:right="1134" w:bottom="850" w:left="1134" w:header="0" w:footer="0" w:gutter="0"/>
          <w:cols w:space="720"/>
        </w:sectPr>
      </w:pPr>
    </w:p>
    <w:p w:rsidR="00424324" w:rsidRDefault="00424324">
      <w:pPr>
        <w:pStyle w:val="ConsPlusNormal"/>
        <w:jc w:val="both"/>
      </w:pPr>
    </w:p>
    <w:p w:rsidR="00424324" w:rsidRDefault="00424324">
      <w:pPr>
        <w:pStyle w:val="ConsPlusNormal"/>
        <w:jc w:val="center"/>
      </w:pPr>
      <w:r>
        <w:t>2.11. Характеристика сферы реализации подпрограммы N 4,</w:t>
      </w:r>
    </w:p>
    <w:p w:rsidR="00424324" w:rsidRDefault="00424324">
      <w:pPr>
        <w:pStyle w:val="ConsPlusNormal"/>
        <w:jc w:val="center"/>
      </w:pPr>
      <w:r>
        <w:t>описание основных проблем</w:t>
      </w:r>
    </w:p>
    <w:p w:rsidR="00424324" w:rsidRDefault="00424324">
      <w:pPr>
        <w:pStyle w:val="ConsPlusNormal"/>
        <w:jc w:val="center"/>
      </w:pPr>
      <w:r>
        <w:t xml:space="preserve">(подраздел 2.11 введен </w:t>
      </w:r>
      <w:hyperlink r:id="rId113" w:history="1">
        <w:r>
          <w:rPr>
            <w:color w:val="0000FF"/>
          </w:rPr>
          <w:t>постановлением</w:t>
        </w:r>
      </w:hyperlink>
      <w:r>
        <w:t xml:space="preserve"> Правительства</w:t>
      </w:r>
    </w:p>
    <w:p w:rsidR="00424324" w:rsidRDefault="00424324">
      <w:pPr>
        <w:pStyle w:val="ConsPlusNormal"/>
        <w:jc w:val="center"/>
      </w:pPr>
      <w:r>
        <w:t>Архангельской области от 14.10.2014 N 402-пп)</w:t>
      </w:r>
    </w:p>
    <w:p w:rsidR="00424324" w:rsidRDefault="00424324">
      <w:pPr>
        <w:pStyle w:val="ConsPlusNormal"/>
        <w:jc w:val="both"/>
      </w:pPr>
    </w:p>
    <w:p w:rsidR="00424324" w:rsidRDefault="00424324">
      <w:pPr>
        <w:pStyle w:val="ConsPlusNormal"/>
        <w:ind w:firstLine="540"/>
        <w:jc w:val="both"/>
      </w:pPr>
      <w:r>
        <w:t>Архангельская область многонациональна, в ней проживают представители более ста национальностей. Подавляющее большинство населения - русские. Среди других национальностей наиболее многочисленны украинцы, белорусы, ненцы, татары и азербайджанцы.</w:t>
      </w:r>
    </w:p>
    <w:p w:rsidR="00424324" w:rsidRDefault="00424324">
      <w:pPr>
        <w:pStyle w:val="ConsPlusNormal"/>
        <w:ind w:firstLine="540"/>
        <w:jc w:val="both"/>
      </w:pPr>
      <w:r>
        <w:t>В марте - апреле 2014 года государственным автономным учреждением Архангельской области "Центр изучения общественного мнения" проведено социологическое исследование по теме "Оценка удовлетворенности населения деятельностью органов местного самоуправления в их информационной открытости".</w:t>
      </w:r>
    </w:p>
    <w:p w:rsidR="00424324" w:rsidRDefault="00424324">
      <w:pPr>
        <w:pStyle w:val="ConsPlusNormal"/>
        <w:ind w:firstLine="540"/>
        <w:jc w:val="both"/>
      </w:pPr>
      <w:r>
        <w:t>Нормальными считают межнациональные отношения 65,6 процента опрошенных. Оценивают их как напряженные 16,1 процента, как критические - 3,2 процента.</w:t>
      </w:r>
    </w:p>
    <w:p w:rsidR="00424324" w:rsidRDefault="00424324">
      <w:pPr>
        <w:pStyle w:val="ConsPlusNormal"/>
        <w:ind w:firstLine="540"/>
        <w:jc w:val="both"/>
      </w:pPr>
      <w:r>
        <w:t>Итоги исследования показывают, что в настоящее время вероятность возникновения на территории Архангельской области межнациональных конфликтов находится на низком уровне. Большинство коренного населения положительно или нейтрально относятся к представителям других национальностей, проживающих в Архангельской области.</w:t>
      </w:r>
    </w:p>
    <w:p w:rsidR="00424324" w:rsidRDefault="00424324">
      <w:pPr>
        <w:pStyle w:val="ConsPlusNormal"/>
        <w:ind w:firstLine="540"/>
        <w:jc w:val="both"/>
      </w:pPr>
      <w:r>
        <w:t>Несмотря на то что этноконфессиональная ситуация в Архангельской области остается стабильной, сфера укрепления единства российской нации, гармонизации межэтнических отношений, этнокультурного развития и взаимодействия с общественными объединениями, созданными с целью сохранения и развития этнических традиций и языков народов России, проживающих на территории Архангельской области, нуждается в систематизированной профилактической деятельности в связи со сложностью и многообразием решаемых задач.</w:t>
      </w:r>
    </w:p>
    <w:p w:rsidR="00424324" w:rsidRDefault="00424324">
      <w:pPr>
        <w:pStyle w:val="ConsPlusNormal"/>
        <w:jc w:val="both"/>
      </w:pPr>
    </w:p>
    <w:p w:rsidR="00424324" w:rsidRDefault="00424324">
      <w:pPr>
        <w:pStyle w:val="ConsPlusNormal"/>
        <w:jc w:val="center"/>
      </w:pPr>
      <w:r>
        <w:t>2.12. Механизм реализации мероприятий подпрограммы N 4</w:t>
      </w:r>
    </w:p>
    <w:p w:rsidR="00424324" w:rsidRDefault="00424324">
      <w:pPr>
        <w:pStyle w:val="ConsPlusNormal"/>
        <w:jc w:val="center"/>
      </w:pPr>
      <w:r>
        <w:t xml:space="preserve">(подраздел 2.12 введен </w:t>
      </w:r>
      <w:hyperlink r:id="rId114" w:history="1">
        <w:r>
          <w:rPr>
            <w:color w:val="0000FF"/>
          </w:rPr>
          <w:t>постановлением</w:t>
        </w:r>
      </w:hyperlink>
      <w:r>
        <w:t xml:space="preserve"> Правительства</w:t>
      </w:r>
    </w:p>
    <w:p w:rsidR="00424324" w:rsidRDefault="00424324">
      <w:pPr>
        <w:pStyle w:val="ConsPlusNormal"/>
        <w:jc w:val="center"/>
      </w:pPr>
      <w:r>
        <w:t>Архангельской области от 14.10.2014 N 402-пп)</w:t>
      </w:r>
    </w:p>
    <w:p w:rsidR="00424324" w:rsidRDefault="00424324">
      <w:pPr>
        <w:pStyle w:val="ConsPlusNormal"/>
        <w:jc w:val="both"/>
      </w:pPr>
    </w:p>
    <w:p w:rsidR="00424324" w:rsidRDefault="00424324">
      <w:pPr>
        <w:pStyle w:val="ConsPlusNormal"/>
        <w:ind w:firstLine="540"/>
        <w:jc w:val="both"/>
      </w:pPr>
      <w:r>
        <w:t>Реализацию мероприятия, предусмотренного пунктом 1.1 перечня мероприятий подпрограммы N 4, осуществляет государственное автономное учреждение Архангельской области "Центр изучения общественного мнения", средства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24324" w:rsidRDefault="00424324">
      <w:pPr>
        <w:pStyle w:val="ConsPlusNormal"/>
        <w:jc w:val="both"/>
      </w:pPr>
      <w:r>
        <w:t xml:space="preserve">(в ред. </w:t>
      </w:r>
      <w:hyperlink r:id="rId115"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 xml:space="preserve">Реализацию мероприятий, предусмотренных пунктами 1.2, 2.1 и 2.2 перечня мероприятий подпрограммы N 4, осуществляет администрация Губернатора и Правительства с привлечением организаций, определяемых в соответствии с Федеральным </w:t>
      </w:r>
      <w:hyperlink r:id="rId116" w:history="1">
        <w:r>
          <w:rPr>
            <w:color w:val="0000FF"/>
          </w:rPr>
          <w:t>законом</w:t>
        </w:r>
      </w:hyperlink>
      <w:r>
        <w:t xml:space="preserve"> от 5 апреля 2013 года N 44-ФЗ.</w:t>
      </w:r>
    </w:p>
    <w:p w:rsidR="00424324" w:rsidRDefault="00424324">
      <w:pPr>
        <w:pStyle w:val="ConsPlusNormal"/>
        <w:jc w:val="both"/>
      </w:pPr>
      <w:r>
        <w:t xml:space="preserve">(в ред. </w:t>
      </w:r>
      <w:hyperlink r:id="rId117"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Ресурсное обеспечение подпрограммы N 4 за счет средств областного бюджета представлено в приложении N 4 к государственной программе.</w:t>
      </w:r>
    </w:p>
    <w:p w:rsidR="00424324" w:rsidRDefault="00424324">
      <w:pPr>
        <w:pStyle w:val="ConsPlusNormal"/>
        <w:ind w:firstLine="540"/>
        <w:jc w:val="both"/>
      </w:pPr>
      <w:r>
        <w:t>Перечень мероприятий подпрограммы N 4 представлен в приложении N 2 к государственной программе.</w:t>
      </w:r>
    </w:p>
    <w:p w:rsidR="00424324" w:rsidRDefault="00424324">
      <w:pPr>
        <w:pStyle w:val="ConsPlusNormal"/>
        <w:jc w:val="both"/>
      </w:pPr>
    </w:p>
    <w:p w:rsidR="00424324" w:rsidRDefault="00424324">
      <w:pPr>
        <w:pStyle w:val="ConsPlusNormal"/>
        <w:jc w:val="center"/>
      </w:pPr>
      <w:r>
        <w:t>III. Ожидаемые результаты реализации государственной</w:t>
      </w:r>
    </w:p>
    <w:p w:rsidR="00424324" w:rsidRDefault="00424324">
      <w:pPr>
        <w:pStyle w:val="ConsPlusNormal"/>
        <w:jc w:val="center"/>
      </w:pPr>
      <w:r>
        <w:t>программы и меры управления рисками</w:t>
      </w:r>
    </w:p>
    <w:p w:rsidR="00424324" w:rsidRDefault="00424324">
      <w:pPr>
        <w:pStyle w:val="ConsPlusNormal"/>
        <w:jc w:val="both"/>
      </w:pPr>
    </w:p>
    <w:p w:rsidR="00424324" w:rsidRDefault="00424324">
      <w:pPr>
        <w:pStyle w:val="ConsPlusNormal"/>
        <w:ind w:firstLine="540"/>
        <w:jc w:val="both"/>
      </w:pPr>
      <w:r>
        <w:t>Ожидаемый к концу 2020 года социально-экономический эффект от реализации основных мероприятий государственной программы будет выражен в ожидаемых результатах:</w:t>
      </w:r>
    </w:p>
    <w:p w:rsidR="00424324" w:rsidRDefault="00424324">
      <w:pPr>
        <w:pStyle w:val="ConsPlusNormal"/>
        <w:ind w:firstLine="540"/>
        <w:jc w:val="both"/>
      </w:pPr>
      <w:r>
        <w:t xml:space="preserve">увеличение количества жителей Архангельской области, вовлеченных в реализацию </w:t>
      </w:r>
      <w:r>
        <w:lastRenderedPageBreak/>
        <w:t>целевых проектов социально ориентированных некоммерческих организаций, - до 242 810 человек;</w:t>
      </w:r>
    </w:p>
    <w:p w:rsidR="00424324" w:rsidRDefault="00424324">
      <w:pPr>
        <w:pStyle w:val="ConsPlusNormal"/>
        <w:jc w:val="both"/>
      </w:pPr>
      <w:r>
        <w:t xml:space="preserve">(в ред. постановлений Правительства Архангельской области от 05.08.2014 </w:t>
      </w:r>
      <w:hyperlink r:id="rId118" w:history="1">
        <w:r>
          <w:rPr>
            <w:color w:val="0000FF"/>
          </w:rPr>
          <w:t>N 314-пп</w:t>
        </w:r>
      </w:hyperlink>
      <w:r>
        <w:t xml:space="preserve">, от 14.10.2014 </w:t>
      </w:r>
      <w:hyperlink r:id="rId119" w:history="1">
        <w:r>
          <w:rPr>
            <w:color w:val="0000FF"/>
          </w:rPr>
          <w:t>N 402-пп</w:t>
        </w:r>
      </w:hyperlink>
      <w:r>
        <w:t>)</w:t>
      </w:r>
    </w:p>
    <w:p w:rsidR="00424324" w:rsidRDefault="00424324">
      <w:pPr>
        <w:pStyle w:val="ConsPlusNormal"/>
        <w:ind w:firstLine="540"/>
        <w:jc w:val="both"/>
      </w:pPr>
      <w:r>
        <w:t>увеличение количества целевых проектов социально ориентированных некоммерческих организаций, направленных на решение социальных проблем населения, которым оказана поддержка, - до 305 проектов;</w:t>
      </w:r>
    </w:p>
    <w:p w:rsidR="00424324" w:rsidRDefault="00424324">
      <w:pPr>
        <w:pStyle w:val="ConsPlusNormal"/>
        <w:jc w:val="both"/>
      </w:pPr>
      <w:r>
        <w:t xml:space="preserve">(в ред. </w:t>
      </w:r>
      <w:hyperlink r:id="rId120" w:history="1">
        <w:r>
          <w:rPr>
            <w:color w:val="0000FF"/>
          </w:rPr>
          <w:t>постановления</w:t>
        </w:r>
      </w:hyperlink>
      <w:r>
        <w:t xml:space="preserve"> Правительства Архангельской области от 05.08.2014 N 314-пп)</w:t>
      </w:r>
    </w:p>
    <w:p w:rsidR="00424324" w:rsidRDefault="00424324">
      <w:pPr>
        <w:pStyle w:val="ConsPlusNormal"/>
        <w:ind w:firstLine="540"/>
        <w:jc w:val="both"/>
      </w:pPr>
      <w:r>
        <w:t>увеличение количества вновь зарегистрированных социально ориентированных некоммерческих организаций на территории Архангельской области - до 470 организаций;</w:t>
      </w:r>
    </w:p>
    <w:p w:rsidR="00424324" w:rsidRDefault="00424324">
      <w:pPr>
        <w:pStyle w:val="ConsPlusNormal"/>
        <w:jc w:val="both"/>
      </w:pPr>
      <w:r>
        <w:t xml:space="preserve">(в ред. постановлений Правительства Архангельской области от 05.08.2014 </w:t>
      </w:r>
      <w:hyperlink r:id="rId121" w:history="1">
        <w:r>
          <w:rPr>
            <w:color w:val="0000FF"/>
          </w:rPr>
          <w:t>N 314-пп</w:t>
        </w:r>
      </w:hyperlink>
      <w:r>
        <w:t xml:space="preserve">, от 26.04.2016 </w:t>
      </w:r>
      <w:hyperlink r:id="rId122" w:history="1">
        <w:r>
          <w:rPr>
            <w:color w:val="0000FF"/>
          </w:rPr>
          <w:t>N 141-пп</w:t>
        </w:r>
      </w:hyperlink>
      <w:r>
        <w:t>)</w:t>
      </w:r>
    </w:p>
    <w:p w:rsidR="00424324" w:rsidRDefault="00424324">
      <w:pPr>
        <w:pStyle w:val="ConsPlusNormal"/>
        <w:ind w:firstLine="540"/>
        <w:jc w:val="both"/>
      </w:pPr>
      <w:r>
        <w:t>увеличение количества социально ориентированных некоммерческих организаций, которым оказана поддержка, - до 3005 организаций;</w:t>
      </w:r>
    </w:p>
    <w:p w:rsidR="00424324" w:rsidRDefault="00424324">
      <w:pPr>
        <w:pStyle w:val="ConsPlusNormal"/>
        <w:jc w:val="both"/>
      </w:pPr>
      <w:r>
        <w:t xml:space="preserve">(в ред. </w:t>
      </w:r>
      <w:hyperlink r:id="rId123" w:history="1">
        <w:r>
          <w:rPr>
            <w:color w:val="0000FF"/>
          </w:rPr>
          <w:t>постановления</w:t>
        </w:r>
      </w:hyperlink>
      <w:r>
        <w:t xml:space="preserve"> Правительства Архангельской области от 05.08.2014 N 314-пп)</w:t>
      </w:r>
    </w:p>
    <w:p w:rsidR="00424324" w:rsidRDefault="00424324">
      <w:pPr>
        <w:pStyle w:val="ConsPlusNormal"/>
        <w:ind w:firstLine="540"/>
        <w:jc w:val="both"/>
      </w:pPr>
      <w: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 до 184 единиц;</w:t>
      </w:r>
    </w:p>
    <w:p w:rsidR="00424324" w:rsidRDefault="00424324">
      <w:pPr>
        <w:pStyle w:val="ConsPlusNormal"/>
        <w:jc w:val="both"/>
      </w:pPr>
      <w:r>
        <w:t xml:space="preserve">(в ред. </w:t>
      </w:r>
      <w:hyperlink r:id="rId124"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 до 1955 единиц;</w:t>
      </w:r>
    </w:p>
    <w:p w:rsidR="00424324" w:rsidRDefault="00424324">
      <w:pPr>
        <w:pStyle w:val="ConsPlusNormal"/>
        <w:jc w:val="both"/>
      </w:pPr>
      <w:r>
        <w:t xml:space="preserve">(в ред. постановлений Правительства Архангельской области от 05.08.2014 </w:t>
      </w:r>
      <w:hyperlink r:id="rId125" w:history="1">
        <w:r>
          <w:rPr>
            <w:color w:val="0000FF"/>
          </w:rPr>
          <w:t>N 314-пп</w:t>
        </w:r>
      </w:hyperlink>
      <w:r>
        <w:t xml:space="preserve">, от 26.04.2016 </w:t>
      </w:r>
      <w:hyperlink r:id="rId126" w:history="1">
        <w:r>
          <w:rPr>
            <w:color w:val="0000FF"/>
          </w:rPr>
          <w:t>N 141-пп</w:t>
        </w:r>
      </w:hyperlink>
      <w:r>
        <w:t>)</w:t>
      </w:r>
    </w:p>
    <w:p w:rsidR="00424324" w:rsidRDefault="00424324">
      <w:pPr>
        <w:pStyle w:val="ConsPlusNormal"/>
        <w:ind w:firstLine="540"/>
        <w:jc w:val="both"/>
      </w:pPr>
      <w:r>
        <w:t xml:space="preserve">абзацы восьмой и девятый исключены. - </w:t>
      </w:r>
      <w:hyperlink r:id="rId127" w:history="1">
        <w:r>
          <w:rPr>
            <w:color w:val="0000FF"/>
          </w:rPr>
          <w:t>Постановление</w:t>
        </w:r>
      </w:hyperlink>
      <w:r>
        <w:t xml:space="preserve"> Правительства Архангельской области от 14.10.2014 N 402-пп;</w:t>
      </w:r>
    </w:p>
    <w:p w:rsidR="00424324" w:rsidRDefault="00424324">
      <w:pPr>
        <w:pStyle w:val="ConsPlusNormal"/>
        <w:ind w:firstLine="540"/>
        <w:jc w:val="both"/>
      </w:pPr>
      <w:r>
        <w:t>доля жителей Архангельской области, вовлеченных в ТОС, составит 27 процентов.</w:t>
      </w:r>
    </w:p>
    <w:p w:rsidR="00424324" w:rsidRDefault="00424324">
      <w:pPr>
        <w:pStyle w:val="ConsPlusNormal"/>
        <w:ind w:firstLine="540"/>
        <w:jc w:val="both"/>
      </w:pPr>
      <w:r>
        <w:t xml:space="preserve">Оценка эффективности реализации государственной программы будет проводиться администрацией Губернатора и Правительства ежегодно в соответствии с </w:t>
      </w:r>
      <w:hyperlink r:id="rId128" w:history="1">
        <w:r>
          <w:rPr>
            <w:color w:val="0000FF"/>
          </w:rPr>
          <w:t>Положением</w:t>
        </w:r>
      </w:hyperlink>
      <w: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424324" w:rsidRDefault="00424324">
      <w:pPr>
        <w:pStyle w:val="ConsPlusNormal"/>
        <w:jc w:val="both"/>
      </w:pPr>
      <w:r>
        <w:t xml:space="preserve">(в ред. постановлений Правительства Архангельской области от 05.08.2014 </w:t>
      </w:r>
      <w:hyperlink r:id="rId129" w:history="1">
        <w:r>
          <w:rPr>
            <w:color w:val="0000FF"/>
          </w:rPr>
          <w:t>N 314-пп</w:t>
        </w:r>
      </w:hyperlink>
      <w:r>
        <w:t xml:space="preserve">, от 26.04.2016 </w:t>
      </w:r>
      <w:hyperlink r:id="rId130" w:history="1">
        <w:r>
          <w:rPr>
            <w:color w:val="0000FF"/>
          </w:rPr>
          <w:t>N 141-пп</w:t>
        </w:r>
      </w:hyperlink>
      <w:r>
        <w:t>)</w:t>
      </w: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Приложение N 1</w:t>
      </w:r>
    </w:p>
    <w:p w:rsidR="00424324" w:rsidRDefault="00424324">
      <w:pPr>
        <w:pStyle w:val="ConsPlusNormal"/>
        <w:jc w:val="right"/>
      </w:pPr>
      <w:r>
        <w:t>к государственной программе Архангельской</w:t>
      </w:r>
    </w:p>
    <w:p w:rsidR="00424324" w:rsidRDefault="00424324">
      <w:pPr>
        <w:pStyle w:val="ConsPlusNormal"/>
        <w:jc w:val="right"/>
      </w:pPr>
      <w:r>
        <w:t>области "Развитие местного самоуправления</w:t>
      </w:r>
    </w:p>
    <w:p w:rsidR="00424324" w:rsidRDefault="00424324">
      <w:pPr>
        <w:pStyle w:val="ConsPlusNormal"/>
        <w:jc w:val="right"/>
      </w:pPr>
      <w:r>
        <w:t>Архангельской области и государственная</w:t>
      </w:r>
    </w:p>
    <w:p w:rsidR="00424324" w:rsidRDefault="00424324">
      <w:pPr>
        <w:pStyle w:val="ConsPlusNormal"/>
        <w:jc w:val="right"/>
      </w:pPr>
      <w:r>
        <w:t>поддержка социально ориентированных</w:t>
      </w:r>
    </w:p>
    <w:p w:rsidR="00424324" w:rsidRDefault="00424324">
      <w:pPr>
        <w:pStyle w:val="ConsPlusNormal"/>
        <w:jc w:val="right"/>
      </w:pPr>
      <w:r>
        <w:t>некоммерческих организаций</w:t>
      </w:r>
    </w:p>
    <w:p w:rsidR="00424324" w:rsidRDefault="00424324">
      <w:pPr>
        <w:pStyle w:val="ConsPlusNormal"/>
        <w:jc w:val="right"/>
      </w:pPr>
      <w:r>
        <w:t>(2014 - 2020 годы)"</w:t>
      </w:r>
    </w:p>
    <w:p w:rsidR="00424324" w:rsidRDefault="00424324">
      <w:pPr>
        <w:pStyle w:val="ConsPlusNormal"/>
        <w:jc w:val="both"/>
      </w:pPr>
    </w:p>
    <w:p w:rsidR="00424324" w:rsidRDefault="00424324">
      <w:pPr>
        <w:pStyle w:val="ConsPlusNormal"/>
        <w:jc w:val="center"/>
      </w:pPr>
      <w:bookmarkStart w:id="6" w:name="P417"/>
      <w:bookmarkEnd w:id="6"/>
      <w:r>
        <w:t>ПЕРЕЧЕНЬ</w:t>
      </w:r>
    </w:p>
    <w:p w:rsidR="00424324" w:rsidRDefault="00424324">
      <w:pPr>
        <w:pStyle w:val="ConsPlusNormal"/>
        <w:jc w:val="center"/>
      </w:pPr>
      <w:r>
        <w:t>целевых показателей государственной программы Архангельской</w:t>
      </w:r>
    </w:p>
    <w:p w:rsidR="00424324" w:rsidRDefault="00424324">
      <w:pPr>
        <w:pStyle w:val="ConsPlusNormal"/>
        <w:jc w:val="center"/>
      </w:pPr>
      <w:r>
        <w:t>области "Развитие местного самоуправления в Архангельской</w:t>
      </w:r>
    </w:p>
    <w:p w:rsidR="00424324" w:rsidRDefault="00424324">
      <w:pPr>
        <w:pStyle w:val="ConsPlusNormal"/>
        <w:jc w:val="center"/>
      </w:pPr>
      <w:r>
        <w:t>области и государственная поддержка социально</w:t>
      </w:r>
    </w:p>
    <w:p w:rsidR="00424324" w:rsidRDefault="00424324">
      <w:pPr>
        <w:pStyle w:val="ConsPlusNormal"/>
        <w:jc w:val="center"/>
      </w:pPr>
      <w:r>
        <w:t>ориентированных некоммерческих организаций"</w:t>
      </w:r>
    </w:p>
    <w:p w:rsidR="00424324" w:rsidRDefault="00424324">
      <w:pPr>
        <w:pStyle w:val="ConsPlusNormal"/>
        <w:jc w:val="center"/>
      </w:pPr>
      <w:r>
        <w:t>Список изменяющих документов</w:t>
      </w:r>
    </w:p>
    <w:p w:rsidR="00424324" w:rsidRDefault="00424324">
      <w:pPr>
        <w:pStyle w:val="ConsPlusNormal"/>
        <w:jc w:val="center"/>
      </w:pPr>
      <w:r>
        <w:lastRenderedPageBreak/>
        <w:t>(в ред. постановлений Правительства Архангельской области</w:t>
      </w:r>
    </w:p>
    <w:p w:rsidR="00424324" w:rsidRDefault="00424324">
      <w:pPr>
        <w:pStyle w:val="ConsPlusNormal"/>
        <w:jc w:val="center"/>
      </w:pPr>
      <w:r>
        <w:t xml:space="preserve">от 05.08.2014 </w:t>
      </w:r>
      <w:hyperlink r:id="rId131" w:history="1">
        <w:r>
          <w:rPr>
            <w:color w:val="0000FF"/>
          </w:rPr>
          <w:t>N 314-пп</w:t>
        </w:r>
      </w:hyperlink>
      <w:r>
        <w:t xml:space="preserve">, от 14.10.2014 </w:t>
      </w:r>
      <w:hyperlink r:id="rId132" w:history="1">
        <w:r>
          <w:rPr>
            <w:color w:val="0000FF"/>
          </w:rPr>
          <w:t>N 402-пп</w:t>
        </w:r>
      </w:hyperlink>
      <w:r>
        <w:t xml:space="preserve">, от 02.12.2014 </w:t>
      </w:r>
      <w:hyperlink r:id="rId133" w:history="1">
        <w:r>
          <w:rPr>
            <w:color w:val="0000FF"/>
          </w:rPr>
          <w:t>N 494-пп</w:t>
        </w:r>
      </w:hyperlink>
      <w:r>
        <w:t>,</w:t>
      </w:r>
    </w:p>
    <w:p w:rsidR="00424324" w:rsidRDefault="00424324">
      <w:pPr>
        <w:pStyle w:val="ConsPlusNormal"/>
        <w:jc w:val="center"/>
      </w:pPr>
      <w:r>
        <w:t xml:space="preserve">от 21.07.2015 </w:t>
      </w:r>
      <w:hyperlink r:id="rId134" w:history="1">
        <w:r>
          <w:rPr>
            <w:color w:val="0000FF"/>
          </w:rPr>
          <w:t>N 303-пп</w:t>
        </w:r>
      </w:hyperlink>
      <w:r>
        <w:t xml:space="preserve">, от 26.04.2016 </w:t>
      </w:r>
      <w:hyperlink r:id="rId135" w:history="1">
        <w:r>
          <w:rPr>
            <w:color w:val="0000FF"/>
          </w:rPr>
          <w:t>N 141-пп</w:t>
        </w:r>
      </w:hyperlink>
      <w:r>
        <w:t>)</w:t>
      </w:r>
    </w:p>
    <w:p w:rsidR="00424324" w:rsidRDefault="00424324">
      <w:pPr>
        <w:pStyle w:val="ConsPlusNormal"/>
        <w:jc w:val="both"/>
      </w:pPr>
    </w:p>
    <w:p w:rsidR="00424324" w:rsidRDefault="00424324">
      <w:pPr>
        <w:pStyle w:val="ConsPlusNormal"/>
        <w:ind w:firstLine="540"/>
        <w:jc w:val="both"/>
      </w:pPr>
      <w:r>
        <w:t>Ответственный исполнитель - администрация Губернатора Архангельской области и Правительства Архангельской области, в 2014 - 2015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w:t>
      </w:r>
    </w:p>
    <w:p w:rsidR="00424324" w:rsidRDefault="00424324">
      <w:pPr>
        <w:pStyle w:val="ConsPlusNormal"/>
        <w:jc w:val="both"/>
      </w:pPr>
      <w:r>
        <w:t xml:space="preserve">(в ред. </w:t>
      </w:r>
      <w:hyperlink r:id="rId136" w:history="1">
        <w:r>
          <w:rPr>
            <w:color w:val="0000FF"/>
          </w:rPr>
          <w:t>постановления</w:t>
        </w:r>
      </w:hyperlink>
      <w:r>
        <w:t xml:space="preserve"> Правительства Архангельской области от 26.04.2016 N 141-пп)</w:t>
      </w:r>
    </w:p>
    <w:p w:rsidR="00424324" w:rsidRDefault="00424324">
      <w:pPr>
        <w:sectPr w:rsidR="00424324">
          <w:pgSz w:w="11905" w:h="16838"/>
          <w:pgMar w:top="1134" w:right="850" w:bottom="1134" w:left="1701" w:header="0" w:footer="0" w:gutter="0"/>
          <w:cols w:space="720"/>
        </w:sectPr>
      </w:pPr>
    </w:p>
    <w:p w:rsidR="00424324" w:rsidRDefault="00424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5"/>
        <w:gridCol w:w="1650"/>
        <w:gridCol w:w="1485"/>
        <w:gridCol w:w="1191"/>
        <w:gridCol w:w="1155"/>
        <w:gridCol w:w="990"/>
        <w:gridCol w:w="1155"/>
        <w:gridCol w:w="990"/>
        <w:gridCol w:w="990"/>
        <w:gridCol w:w="990"/>
      </w:tblGrid>
      <w:tr w:rsidR="00424324">
        <w:tc>
          <w:tcPr>
            <w:tcW w:w="5445" w:type="dxa"/>
            <w:vMerge w:val="restart"/>
          </w:tcPr>
          <w:p w:rsidR="00424324" w:rsidRDefault="00424324">
            <w:pPr>
              <w:pStyle w:val="ConsPlusNormal"/>
              <w:jc w:val="center"/>
            </w:pPr>
            <w:r>
              <w:t>Наименование целевого показателя</w:t>
            </w:r>
          </w:p>
        </w:tc>
        <w:tc>
          <w:tcPr>
            <w:tcW w:w="1650" w:type="dxa"/>
            <w:vMerge w:val="restart"/>
          </w:tcPr>
          <w:p w:rsidR="00424324" w:rsidRDefault="00424324">
            <w:pPr>
              <w:pStyle w:val="ConsPlusNormal"/>
              <w:jc w:val="center"/>
            </w:pPr>
            <w:r>
              <w:t>Единица измерения</w:t>
            </w:r>
          </w:p>
        </w:tc>
        <w:tc>
          <w:tcPr>
            <w:tcW w:w="8946" w:type="dxa"/>
            <w:gridSpan w:val="8"/>
          </w:tcPr>
          <w:p w:rsidR="00424324" w:rsidRDefault="00424324">
            <w:pPr>
              <w:pStyle w:val="ConsPlusNormal"/>
              <w:jc w:val="center"/>
            </w:pPr>
            <w:r>
              <w:t>Значения целевых показателей</w:t>
            </w:r>
          </w:p>
        </w:tc>
      </w:tr>
      <w:tr w:rsidR="00424324">
        <w:tc>
          <w:tcPr>
            <w:tcW w:w="5445" w:type="dxa"/>
            <w:vMerge/>
          </w:tcPr>
          <w:p w:rsidR="00424324" w:rsidRDefault="00424324"/>
        </w:tc>
        <w:tc>
          <w:tcPr>
            <w:tcW w:w="1650" w:type="dxa"/>
            <w:vMerge/>
          </w:tcPr>
          <w:p w:rsidR="00424324" w:rsidRDefault="00424324"/>
        </w:tc>
        <w:tc>
          <w:tcPr>
            <w:tcW w:w="1485" w:type="dxa"/>
          </w:tcPr>
          <w:p w:rsidR="00424324" w:rsidRDefault="00424324">
            <w:pPr>
              <w:pStyle w:val="ConsPlusNormal"/>
              <w:jc w:val="center"/>
            </w:pPr>
            <w:r>
              <w:t>базовый 2012 год</w:t>
            </w:r>
          </w:p>
        </w:tc>
        <w:tc>
          <w:tcPr>
            <w:tcW w:w="1191" w:type="dxa"/>
          </w:tcPr>
          <w:p w:rsidR="00424324" w:rsidRDefault="00424324">
            <w:pPr>
              <w:pStyle w:val="ConsPlusNormal"/>
              <w:jc w:val="center"/>
            </w:pPr>
            <w:r>
              <w:t>2014 год</w:t>
            </w:r>
          </w:p>
        </w:tc>
        <w:tc>
          <w:tcPr>
            <w:tcW w:w="1155" w:type="dxa"/>
          </w:tcPr>
          <w:p w:rsidR="00424324" w:rsidRDefault="00424324">
            <w:pPr>
              <w:pStyle w:val="ConsPlusNormal"/>
              <w:jc w:val="center"/>
            </w:pPr>
            <w:r>
              <w:t>2015 год</w:t>
            </w:r>
          </w:p>
        </w:tc>
        <w:tc>
          <w:tcPr>
            <w:tcW w:w="990" w:type="dxa"/>
          </w:tcPr>
          <w:p w:rsidR="00424324" w:rsidRDefault="00424324">
            <w:pPr>
              <w:pStyle w:val="ConsPlusNormal"/>
              <w:jc w:val="center"/>
            </w:pPr>
            <w:r>
              <w:t>2016 год</w:t>
            </w:r>
          </w:p>
        </w:tc>
        <w:tc>
          <w:tcPr>
            <w:tcW w:w="1155" w:type="dxa"/>
          </w:tcPr>
          <w:p w:rsidR="00424324" w:rsidRDefault="00424324">
            <w:pPr>
              <w:pStyle w:val="ConsPlusNormal"/>
              <w:jc w:val="center"/>
            </w:pPr>
            <w:r>
              <w:t>2017 год</w:t>
            </w:r>
          </w:p>
        </w:tc>
        <w:tc>
          <w:tcPr>
            <w:tcW w:w="990" w:type="dxa"/>
          </w:tcPr>
          <w:p w:rsidR="00424324" w:rsidRDefault="00424324">
            <w:pPr>
              <w:pStyle w:val="ConsPlusNormal"/>
              <w:jc w:val="center"/>
            </w:pPr>
            <w:r>
              <w:t>2018 год</w:t>
            </w:r>
          </w:p>
        </w:tc>
        <w:tc>
          <w:tcPr>
            <w:tcW w:w="990" w:type="dxa"/>
          </w:tcPr>
          <w:p w:rsidR="00424324" w:rsidRDefault="00424324">
            <w:pPr>
              <w:pStyle w:val="ConsPlusNormal"/>
              <w:jc w:val="center"/>
            </w:pPr>
            <w:r>
              <w:t>2019 год</w:t>
            </w:r>
          </w:p>
        </w:tc>
        <w:tc>
          <w:tcPr>
            <w:tcW w:w="990" w:type="dxa"/>
          </w:tcPr>
          <w:p w:rsidR="00424324" w:rsidRDefault="00424324">
            <w:pPr>
              <w:pStyle w:val="ConsPlusNormal"/>
              <w:jc w:val="center"/>
            </w:pPr>
            <w:r>
              <w:t>2020 год</w:t>
            </w:r>
          </w:p>
        </w:tc>
      </w:tr>
      <w:tr w:rsidR="00424324">
        <w:tc>
          <w:tcPr>
            <w:tcW w:w="5445" w:type="dxa"/>
          </w:tcPr>
          <w:p w:rsidR="00424324" w:rsidRDefault="00424324">
            <w:pPr>
              <w:pStyle w:val="ConsPlusNormal"/>
              <w:jc w:val="center"/>
            </w:pPr>
            <w:r>
              <w:t>1</w:t>
            </w:r>
          </w:p>
        </w:tc>
        <w:tc>
          <w:tcPr>
            <w:tcW w:w="1650" w:type="dxa"/>
          </w:tcPr>
          <w:p w:rsidR="00424324" w:rsidRDefault="00424324">
            <w:pPr>
              <w:pStyle w:val="ConsPlusNormal"/>
              <w:jc w:val="center"/>
            </w:pPr>
            <w:r>
              <w:t>2</w:t>
            </w:r>
          </w:p>
        </w:tc>
        <w:tc>
          <w:tcPr>
            <w:tcW w:w="1485" w:type="dxa"/>
          </w:tcPr>
          <w:p w:rsidR="00424324" w:rsidRDefault="00424324">
            <w:pPr>
              <w:pStyle w:val="ConsPlusNormal"/>
              <w:jc w:val="center"/>
            </w:pPr>
            <w:r>
              <w:t>3</w:t>
            </w:r>
          </w:p>
        </w:tc>
        <w:tc>
          <w:tcPr>
            <w:tcW w:w="1191" w:type="dxa"/>
          </w:tcPr>
          <w:p w:rsidR="00424324" w:rsidRDefault="00424324">
            <w:pPr>
              <w:pStyle w:val="ConsPlusNormal"/>
              <w:jc w:val="center"/>
            </w:pPr>
            <w:r>
              <w:t>4</w:t>
            </w:r>
          </w:p>
        </w:tc>
        <w:tc>
          <w:tcPr>
            <w:tcW w:w="1155" w:type="dxa"/>
          </w:tcPr>
          <w:p w:rsidR="00424324" w:rsidRDefault="00424324">
            <w:pPr>
              <w:pStyle w:val="ConsPlusNormal"/>
              <w:jc w:val="center"/>
            </w:pPr>
            <w:r>
              <w:t>5</w:t>
            </w:r>
          </w:p>
        </w:tc>
        <w:tc>
          <w:tcPr>
            <w:tcW w:w="990" w:type="dxa"/>
          </w:tcPr>
          <w:p w:rsidR="00424324" w:rsidRDefault="00424324">
            <w:pPr>
              <w:pStyle w:val="ConsPlusNormal"/>
              <w:jc w:val="center"/>
            </w:pPr>
            <w:r>
              <w:t>6</w:t>
            </w:r>
          </w:p>
        </w:tc>
        <w:tc>
          <w:tcPr>
            <w:tcW w:w="1155" w:type="dxa"/>
          </w:tcPr>
          <w:p w:rsidR="00424324" w:rsidRDefault="00424324">
            <w:pPr>
              <w:pStyle w:val="ConsPlusNormal"/>
              <w:jc w:val="center"/>
            </w:pPr>
            <w:r>
              <w:t>7</w:t>
            </w:r>
          </w:p>
        </w:tc>
        <w:tc>
          <w:tcPr>
            <w:tcW w:w="990" w:type="dxa"/>
          </w:tcPr>
          <w:p w:rsidR="00424324" w:rsidRDefault="00424324">
            <w:pPr>
              <w:pStyle w:val="ConsPlusNormal"/>
              <w:jc w:val="center"/>
            </w:pPr>
            <w:r>
              <w:t>8</w:t>
            </w:r>
          </w:p>
        </w:tc>
        <w:tc>
          <w:tcPr>
            <w:tcW w:w="990" w:type="dxa"/>
          </w:tcPr>
          <w:p w:rsidR="00424324" w:rsidRDefault="00424324">
            <w:pPr>
              <w:pStyle w:val="ConsPlusNormal"/>
              <w:jc w:val="center"/>
            </w:pPr>
            <w:r>
              <w:t>9</w:t>
            </w:r>
          </w:p>
        </w:tc>
        <w:tc>
          <w:tcPr>
            <w:tcW w:w="990" w:type="dxa"/>
          </w:tcPr>
          <w:p w:rsidR="00424324" w:rsidRDefault="00424324">
            <w:pPr>
              <w:pStyle w:val="ConsPlusNormal"/>
              <w:jc w:val="center"/>
            </w:pPr>
            <w:r>
              <w:t>10</w:t>
            </w:r>
          </w:p>
        </w:tc>
      </w:tr>
      <w:tr w:rsidR="00424324">
        <w:tc>
          <w:tcPr>
            <w:tcW w:w="16041" w:type="dxa"/>
            <w:gridSpan w:val="10"/>
          </w:tcPr>
          <w:p w:rsidR="00424324" w:rsidRDefault="00424324">
            <w:pPr>
              <w:pStyle w:val="ConsPlusNormal"/>
              <w:jc w:val="center"/>
            </w:pPr>
            <w:r>
              <w:t xml:space="preserve">I. Государственная </w:t>
            </w:r>
            <w:hyperlink w:anchor="P44" w:history="1">
              <w:r>
                <w:rPr>
                  <w:color w:val="0000FF"/>
                </w:rPr>
                <w:t>программа</w:t>
              </w:r>
            </w:hyperlink>
            <w:r>
              <w:t xml:space="preserve">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tc>
      </w:tr>
      <w:tr w:rsidR="00424324">
        <w:tblPrEx>
          <w:tblBorders>
            <w:insideH w:val="nil"/>
          </w:tblBorders>
        </w:tblPrEx>
        <w:tc>
          <w:tcPr>
            <w:tcW w:w="5445" w:type="dxa"/>
            <w:tcBorders>
              <w:bottom w:val="nil"/>
            </w:tcBorders>
          </w:tcPr>
          <w:p w:rsidR="00424324" w:rsidRDefault="00424324">
            <w:pPr>
              <w:pStyle w:val="ConsPlusNormal"/>
            </w:pPr>
            <w:r>
              <w:t>1. Количество жителей, вовлеченных в реализацию целевых проектов социально ориентированных некоммерческих организаций (далее - социально ориентированные некоммерческие организации) (ежегодно)</w:t>
            </w:r>
          </w:p>
        </w:tc>
        <w:tc>
          <w:tcPr>
            <w:tcW w:w="1650" w:type="dxa"/>
            <w:tcBorders>
              <w:bottom w:val="nil"/>
            </w:tcBorders>
          </w:tcPr>
          <w:p w:rsidR="00424324" w:rsidRDefault="00424324">
            <w:pPr>
              <w:pStyle w:val="ConsPlusNormal"/>
              <w:jc w:val="center"/>
            </w:pPr>
            <w:r>
              <w:t>человек</w:t>
            </w:r>
          </w:p>
        </w:tc>
        <w:tc>
          <w:tcPr>
            <w:tcW w:w="1485" w:type="dxa"/>
            <w:tcBorders>
              <w:bottom w:val="nil"/>
            </w:tcBorders>
          </w:tcPr>
          <w:p w:rsidR="00424324" w:rsidRDefault="00424324">
            <w:pPr>
              <w:pStyle w:val="ConsPlusNormal"/>
              <w:jc w:val="center"/>
            </w:pPr>
            <w:r>
              <w:t>34 238</w:t>
            </w:r>
          </w:p>
        </w:tc>
        <w:tc>
          <w:tcPr>
            <w:tcW w:w="1191" w:type="dxa"/>
            <w:tcBorders>
              <w:bottom w:val="nil"/>
            </w:tcBorders>
          </w:tcPr>
          <w:p w:rsidR="00424324" w:rsidRDefault="00424324">
            <w:pPr>
              <w:pStyle w:val="ConsPlusNormal"/>
              <w:jc w:val="center"/>
            </w:pPr>
            <w:r>
              <w:t>140000</w:t>
            </w:r>
          </w:p>
        </w:tc>
        <w:tc>
          <w:tcPr>
            <w:tcW w:w="1155" w:type="dxa"/>
            <w:tcBorders>
              <w:bottom w:val="nil"/>
            </w:tcBorders>
          </w:tcPr>
          <w:p w:rsidR="00424324" w:rsidRDefault="00424324">
            <w:pPr>
              <w:pStyle w:val="ConsPlusNormal"/>
              <w:jc w:val="center"/>
            </w:pPr>
            <w:r>
              <w:t>10230</w:t>
            </w:r>
          </w:p>
        </w:tc>
        <w:tc>
          <w:tcPr>
            <w:tcW w:w="990" w:type="dxa"/>
            <w:tcBorders>
              <w:bottom w:val="nil"/>
            </w:tcBorders>
          </w:tcPr>
          <w:p w:rsidR="00424324" w:rsidRDefault="00424324">
            <w:pPr>
              <w:pStyle w:val="ConsPlusNormal"/>
              <w:jc w:val="center"/>
            </w:pPr>
            <w:r>
              <w:t>10230</w:t>
            </w:r>
          </w:p>
        </w:tc>
        <w:tc>
          <w:tcPr>
            <w:tcW w:w="1155" w:type="dxa"/>
            <w:tcBorders>
              <w:bottom w:val="nil"/>
            </w:tcBorders>
          </w:tcPr>
          <w:p w:rsidR="00424324" w:rsidRDefault="00424324">
            <w:pPr>
              <w:pStyle w:val="ConsPlusNormal"/>
              <w:jc w:val="center"/>
            </w:pPr>
            <w:r>
              <w:t>17600</w:t>
            </w:r>
          </w:p>
        </w:tc>
        <w:tc>
          <w:tcPr>
            <w:tcW w:w="990" w:type="dxa"/>
            <w:tcBorders>
              <w:bottom w:val="nil"/>
            </w:tcBorders>
          </w:tcPr>
          <w:p w:rsidR="00424324" w:rsidRDefault="00424324">
            <w:pPr>
              <w:pStyle w:val="ConsPlusNormal"/>
              <w:jc w:val="center"/>
            </w:pPr>
            <w:r>
              <w:t>19500</w:t>
            </w:r>
          </w:p>
        </w:tc>
        <w:tc>
          <w:tcPr>
            <w:tcW w:w="990" w:type="dxa"/>
            <w:tcBorders>
              <w:bottom w:val="nil"/>
            </w:tcBorders>
          </w:tcPr>
          <w:p w:rsidR="00424324" w:rsidRDefault="00424324">
            <w:pPr>
              <w:pStyle w:val="ConsPlusNormal"/>
              <w:jc w:val="center"/>
            </w:pPr>
            <w:r>
              <w:t>21500</w:t>
            </w:r>
          </w:p>
        </w:tc>
        <w:tc>
          <w:tcPr>
            <w:tcW w:w="990" w:type="dxa"/>
            <w:tcBorders>
              <w:bottom w:val="nil"/>
            </w:tcBorders>
          </w:tcPr>
          <w:p w:rsidR="00424324" w:rsidRDefault="00424324">
            <w:pPr>
              <w:pStyle w:val="ConsPlusNormal"/>
              <w:jc w:val="center"/>
            </w:pPr>
            <w:r>
              <w:t>23750</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(в ред. постановлений Правительства Архангельской области от</w:t>
            </w:r>
          </w:p>
          <w:p w:rsidR="00424324" w:rsidRDefault="00424324">
            <w:pPr>
              <w:pStyle w:val="ConsPlusNormal"/>
              <w:jc w:val="both"/>
            </w:pPr>
            <w:r>
              <w:t xml:space="preserve">05.08.2014 </w:t>
            </w:r>
            <w:hyperlink r:id="rId137" w:history="1">
              <w:r>
                <w:rPr>
                  <w:color w:val="0000FF"/>
                </w:rPr>
                <w:t>N 314-пп</w:t>
              </w:r>
            </w:hyperlink>
            <w:r>
              <w:t xml:space="preserve">, от 14.10.2014 </w:t>
            </w:r>
            <w:hyperlink r:id="rId138" w:history="1">
              <w:r>
                <w:rPr>
                  <w:color w:val="0000FF"/>
                </w:rPr>
                <w:t>N 402-пп</w:t>
              </w:r>
            </w:hyperlink>
            <w:r>
              <w:t>)</w:t>
            </w:r>
          </w:p>
        </w:tc>
      </w:tr>
      <w:tr w:rsidR="00424324">
        <w:tblPrEx>
          <w:tblBorders>
            <w:insideH w:val="nil"/>
          </w:tblBorders>
        </w:tblPrEx>
        <w:tc>
          <w:tcPr>
            <w:tcW w:w="5445" w:type="dxa"/>
            <w:tcBorders>
              <w:bottom w:val="nil"/>
            </w:tcBorders>
          </w:tcPr>
          <w:p w:rsidR="00424324" w:rsidRDefault="00424324">
            <w:pPr>
              <w:pStyle w:val="ConsPlusNormal"/>
            </w:pPr>
            <w:r>
              <w:t>2.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1650" w:type="dxa"/>
            <w:tcBorders>
              <w:bottom w:val="nil"/>
            </w:tcBorders>
          </w:tcPr>
          <w:p w:rsidR="00424324" w:rsidRDefault="00424324">
            <w:pPr>
              <w:pStyle w:val="ConsPlusNormal"/>
              <w:jc w:val="center"/>
            </w:pPr>
            <w:r>
              <w:t>процентов</w:t>
            </w:r>
          </w:p>
        </w:tc>
        <w:tc>
          <w:tcPr>
            <w:tcW w:w="1485" w:type="dxa"/>
            <w:tcBorders>
              <w:bottom w:val="nil"/>
            </w:tcBorders>
          </w:tcPr>
          <w:p w:rsidR="00424324" w:rsidRDefault="00424324">
            <w:pPr>
              <w:pStyle w:val="ConsPlusNormal"/>
              <w:jc w:val="center"/>
            </w:pPr>
            <w:r>
              <w:t>65,6</w:t>
            </w:r>
          </w:p>
        </w:tc>
        <w:tc>
          <w:tcPr>
            <w:tcW w:w="1191" w:type="dxa"/>
            <w:tcBorders>
              <w:bottom w:val="nil"/>
            </w:tcBorders>
          </w:tcPr>
          <w:p w:rsidR="00424324" w:rsidRDefault="00424324">
            <w:pPr>
              <w:pStyle w:val="ConsPlusNormal"/>
              <w:jc w:val="center"/>
            </w:pPr>
            <w:r>
              <w:t>67</w:t>
            </w:r>
          </w:p>
        </w:tc>
        <w:tc>
          <w:tcPr>
            <w:tcW w:w="1155" w:type="dxa"/>
            <w:tcBorders>
              <w:bottom w:val="nil"/>
            </w:tcBorders>
          </w:tcPr>
          <w:p w:rsidR="00424324" w:rsidRDefault="00424324">
            <w:pPr>
              <w:pStyle w:val="ConsPlusNormal"/>
              <w:jc w:val="center"/>
            </w:pPr>
            <w:r>
              <w:t>69</w:t>
            </w:r>
          </w:p>
        </w:tc>
        <w:tc>
          <w:tcPr>
            <w:tcW w:w="990" w:type="dxa"/>
            <w:tcBorders>
              <w:bottom w:val="nil"/>
            </w:tcBorders>
          </w:tcPr>
          <w:p w:rsidR="00424324" w:rsidRDefault="00424324">
            <w:pPr>
              <w:pStyle w:val="ConsPlusNormal"/>
              <w:jc w:val="center"/>
            </w:pPr>
            <w:r>
              <w:t>79</w:t>
            </w:r>
          </w:p>
        </w:tc>
        <w:tc>
          <w:tcPr>
            <w:tcW w:w="1155" w:type="dxa"/>
            <w:tcBorders>
              <w:bottom w:val="nil"/>
            </w:tcBorders>
          </w:tcPr>
          <w:p w:rsidR="00424324" w:rsidRDefault="00424324">
            <w:pPr>
              <w:pStyle w:val="ConsPlusNormal"/>
              <w:jc w:val="center"/>
            </w:pPr>
            <w:r>
              <w:t>81</w:t>
            </w:r>
          </w:p>
        </w:tc>
        <w:tc>
          <w:tcPr>
            <w:tcW w:w="990" w:type="dxa"/>
            <w:tcBorders>
              <w:bottom w:val="nil"/>
            </w:tcBorders>
          </w:tcPr>
          <w:p w:rsidR="00424324" w:rsidRDefault="00424324">
            <w:pPr>
              <w:pStyle w:val="ConsPlusNormal"/>
              <w:jc w:val="center"/>
            </w:pPr>
            <w:r>
              <w:t>83</w:t>
            </w:r>
          </w:p>
        </w:tc>
        <w:tc>
          <w:tcPr>
            <w:tcW w:w="990" w:type="dxa"/>
            <w:tcBorders>
              <w:bottom w:val="nil"/>
            </w:tcBorders>
          </w:tcPr>
          <w:p w:rsidR="00424324" w:rsidRDefault="00424324">
            <w:pPr>
              <w:pStyle w:val="ConsPlusNormal"/>
              <w:jc w:val="center"/>
            </w:pPr>
            <w:r>
              <w:t>84</w:t>
            </w:r>
          </w:p>
        </w:tc>
        <w:tc>
          <w:tcPr>
            <w:tcW w:w="990" w:type="dxa"/>
            <w:tcBorders>
              <w:bottom w:val="nil"/>
            </w:tcBorders>
          </w:tcPr>
          <w:p w:rsidR="00424324" w:rsidRDefault="00424324">
            <w:pPr>
              <w:pStyle w:val="ConsPlusNormal"/>
              <w:jc w:val="center"/>
            </w:pPr>
            <w:r>
              <w:t>86</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(п. 2 в ред. </w:t>
            </w:r>
            <w:hyperlink r:id="rId139" w:history="1">
              <w:r>
                <w:rPr>
                  <w:color w:val="0000FF"/>
                </w:rPr>
                <w:t>постановления</w:t>
              </w:r>
            </w:hyperlink>
            <w:r>
              <w:t xml:space="preserve"> Правительства Архангельской области от 26.04.2016 N 141-пп)</w:t>
            </w:r>
          </w:p>
        </w:tc>
      </w:tr>
      <w:tr w:rsidR="00424324">
        <w:tblPrEx>
          <w:tblBorders>
            <w:insideH w:val="nil"/>
          </w:tblBorders>
        </w:tblPrEx>
        <w:tc>
          <w:tcPr>
            <w:tcW w:w="5445" w:type="dxa"/>
            <w:tcBorders>
              <w:bottom w:val="nil"/>
            </w:tcBorders>
          </w:tcPr>
          <w:p w:rsidR="00424324" w:rsidRDefault="00424324">
            <w:pPr>
              <w:pStyle w:val="ConsPlusNormal"/>
            </w:pPr>
            <w:r>
              <w:t>3. Количество органов ТОС</w:t>
            </w:r>
          </w:p>
        </w:tc>
        <w:tc>
          <w:tcPr>
            <w:tcW w:w="1650" w:type="dxa"/>
            <w:tcBorders>
              <w:bottom w:val="nil"/>
            </w:tcBorders>
          </w:tcPr>
          <w:p w:rsidR="00424324" w:rsidRDefault="00424324">
            <w:pPr>
              <w:pStyle w:val="ConsPlusNormal"/>
              <w:jc w:val="center"/>
            </w:pPr>
            <w:r>
              <w:t>единиц</w:t>
            </w:r>
          </w:p>
        </w:tc>
        <w:tc>
          <w:tcPr>
            <w:tcW w:w="1485" w:type="dxa"/>
            <w:tcBorders>
              <w:bottom w:val="nil"/>
            </w:tcBorders>
          </w:tcPr>
          <w:p w:rsidR="00424324" w:rsidRDefault="00424324">
            <w:pPr>
              <w:pStyle w:val="ConsPlusNormal"/>
              <w:jc w:val="center"/>
            </w:pPr>
            <w:r>
              <w:t>721</w:t>
            </w:r>
          </w:p>
        </w:tc>
        <w:tc>
          <w:tcPr>
            <w:tcW w:w="1191" w:type="dxa"/>
            <w:tcBorders>
              <w:bottom w:val="nil"/>
            </w:tcBorders>
          </w:tcPr>
          <w:p w:rsidR="00424324" w:rsidRDefault="00424324">
            <w:pPr>
              <w:pStyle w:val="ConsPlusNormal"/>
              <w:jc w:val="center"/>
            </w:pPr>
            <w:r>
              <w:t>790</w:t>
            </w:r>
          </w:p>
        </w:tc>
        <w:tc>
          <w:tcPr>
            <w:tcW w:w="1155" w:type="dxa"/>
            <w:tcBorders>
              <w:bottom w:val="nil"/>
            </w:tcBorders>
          </w:tcPr>
          <w:p w:rsidR="00424324" w:rsidRDefault="00424324">
            <w:pPr>
              <w:pStyle w:val="ConsPlusNormal"/>
              <w:jc w:val="center"/>
            </w:pPr>
            <w:r>
              <w:t>800</w:t>
            </w:r>
          </w:p>
        </w:tc>
        <w:tc>
          <w:tcPr>
            <w:tcW w:w="990" w:type="dxa"/>
            <w:tcBorders>
              <w:bottom w:val="nil"/>
            </w:tcBorders>
          </w:tcPr>
          <w:p w:rsidR="00424324" w:rsidRDefault="00424324">
            <w:pPr>
              <w:pStyle w:val="ConsPlusNormal"/>
              <w:jc w:val="center"/>
            </w:pPr>
            <w:r>
              <w:t>810</w:t>
            </w:r>
          </w:p>
        </w:tc>
        <w:tc>
          <w:tcPr>
            <w:tcW w:w="1155" w:type="dxa"/>
            <w:tcBorders>
              <w:bottom w:val="nil"/>
            </w:tcBorders>
          </w:tcPr>
          <w:p w:rsidR="00424324" w:rsidRDefault="00424324">
            <w:pPr>
              <w:pStyle w:val="ConsPlusNormal"/>
              <w:jc w:val="center"/>
            </w:pPr>
            <w:r>
              <w:t>820</w:t>
            </w:r>
          </w:p>
        </w:tc>
        <w:tc>
          <w:tcPr>
            <w:tcW w:w="990" w:type="dxa"/>
            <w:tcBorders>
              <w:bottom w:val="nil"/>
            </w:tcBorders>
          </w:tcPr>
          <w:p w:rsidR="00424324" w:rsidRDefault="00424324">
            <w:pPr>
              <w:pStyle w:val="ConsPlusNormal"/>
              <w:jc w:val="center"/>
            </w:pPr>
            <w:r>
              <w:t>830</w:t>
            </w:r>
          </w:p>
        </w:tc>
        <w:tc>
          <w:tcPr>
            <w:tcW w:w="990" w:type="dxa"/>
            <w:tcBorders>
              <w:bottom w:val="nil"/>
            </w:tcBorders>
          </w:tcPr>
          <w:p w:rsidR="00424324" w:rsidRDefault="00424324">
            <w:pPr>
              <w:pStyle w:val="ConsPlusNormal"/>
              <w:jc w:val="center"/>
            </w:pPr>
            <w:r>
              <w:t>840</w:t>
            </w:r>
          </w:p>
        </w:tc>
        <w:tc>
          <w:tcPr>
            <w:tcW w:w="990" w:type="dxa"/>
            <w:tcBorders>
              <w:bottom w:val="nil"/>
            </w:tcBorders>
          </w:tcPr>
          <w:p w:rsidR="00424324" w:rsidRDefault="00424324">
            <w:pPr>
              <w:pStyle w:val="ConsPlusNormal"/>
              <w:jc w:val="center"/>
            </w:pPr>
            <w:r>
              <w:t>850</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(п. 3 в ред. </w:t>
            </w:r>
            <w:hyperlink r:id="rId140" w:history="1">
              <w:r>
                <w:rPr>
                  <w:color w:val="0000FF"/>
                </w:rPr>
                <w:t>постановления</w:t>
              </w:r>
            </w:hyperlink>
            <w:r>
              <w:t xml:space="preserve"> Правительства Архангельской области от 02.12.2014 N 494-пп)</w:t>
            </w:r>
          </w:p>
        </w:tc>
      </w:tr>
      <w:tr w:rsidR="00424324">
        <w:tblPrEx>
          <w:tblBorders>
            <w:insideH w:val="nil"/>
          </w:tblBorders>
        </w:tblPrEx>
        <w:tc>
          <w:tcPr>
            <w:tcW w:w="5445" w:type="dxa"/>
            <w:tcBorders>
              <w:bottom w:val="nil"/>
            </w:tcBorders>
          </w:tcPr>
          <w:p w:rsidR="00424324" w:rsidRDefault="00424324">
            <w:pPr>
              <w:pStyle w:val="ConsPlusNormal"/>
            </w:pPr>
            <w:r>
              <w:t>4. Количество реализованных проектов ТОС в год</w:t>
            </w:r>
          </w:p>
        </w:tc>
        <w:tc>
          <w:tcPr>
            <w:tcW w:w="1650" w:type="dxa"/>
            <w:tcBorders>
              <w:bottom w:val="nil"/>
            </w:tcBorders>
          </w:tcPr>
          <w:p w:rsidR="00424324" w:rsidRDefault="00424324">
            <w:pPr>
              <w:pStyle w:val="ConsPlusNormal"/>
              <w:jc w:val="center"/>
            </w:pPr>
            <w:r>
              <w:t>единиц</w:t>
            </w:r>
          </w:p>
        </w:tc>
        <w:tc>
          <w:tcPr>
            <w:tcW w:w="1485" w:type="dxa"/>
            <w:tcBorders>
              <w:bottom w:val="nil"/>
            </w:tcBorders>
          </w:tcPr>
          <w:p w:rsidR="00424324" w:rsidRDefault="00424324">
            <w:pPr>
              <w:pStyle w:val="ConsPlusNormal"/>
              <w:jc w:val="center"/>
            </w:pPr>
            <w:r>
              <w:t>330</w:t>
            </w:r>
          </w:p>
        </w:tc>
        <w:tc>
          <w:tcPr>
            <w:tcW w:w="1191" w:type="dxa"/>
            <w:tcBorders>
              <w:bottom w:val="nil"/>
            </w:tcBorders>
          </w:tcPr>
          <w:p w:rsidR="00424324" w:rsidRDefault="00424324">
            <w:pPr>
              <w:pStyle w:val="ConsPlusNormal"/>
              <w:jc w:val="center"/>
            </w:pPr>
            <w:r>
              <w:t>160</w:t>
            </w:r>
          </w:p>
        </w:tc>
        <w:tc>
          <w:tcPr>
            <w:tcW w:w="1155" w:type="dxa"/>
            <w:tcBorders>
              <w:bottom w:val="nil"/>
            </w:tcBorders>
          </w:tcPr>
          <w:p w:rsidR="00424324" w:rsidRDefault="00424324">
            <w:pPr>
              <w:pStyle w:val="ConsPlusNormal"/>
              <w:jc w:val="center"/>
            </w:pPr>
            <w:r>
              <w:t>160</w:t>
            </w:r>
          </w:p>
        </w:tc>
        <w:tc>
          <w:tcPr>
            <w:tcW w:w="990" w:type="dxa"/>
            <w:tcBorders>
              <w:bottom w:val="nil"/>
            </w:tcBorders>
          </w:tcPr>
          <w:p w:rsidR="00424324" w:rsidRDefault="00424324">
            <w:pPr>
              <w:pStyle w:val="ConsPlusNormal"/>
              <w:jc w:val="center"/>
            </w:pPr>
            <w:r>
              <w:t>160</w:t>
            </w:r>
          </w:p>
        </w:tc>
        <w:tc>
          <w:tcPr>
            <w:tcW w:w="1155" w:type="dxa"/>
            <w:tcBorders>
              <w:bottom w:val="nil"/>
            </w:tcBorders>
          </w:tcPr>
          <w:p w:rsidR="00424324" w:rsidRDefault="00424324">
            <w:pPr>
              <w:pStyle w:val="ConsPlusNormal"/>
              <w:jc w:val="center"/>
            </w:pPr>
            <w:r>
              <w:t>200</w:t>
            </w:r>
          </w:p>
        </w:tc>
        <w:tc>
          <w:tcPr>
            <w:tcW w:w="990" w:type="dxa"/>
            <w:tcBorders>
              <w:bottom w:val="nil"/>
            </w:tcBorders>
          </w:tcPr>
          <w:p w:rsidR="00424324" w:rsidRDefault="00424324">
            <w:pPr>
              <w:pStyle w:val="ConsPlusNormal"/>
              <w:jc w:val="center"/>
            </w:pPr>
            <w:r>
              <w:t>200</w:t>
            </w:r>
          </w:p>
        </w:tc>
        <w:tc>
          <w:tcPr>
            <w:tcW w:w="990" w:type="dxa"/>
            <w:tcBorders>
              <w:bottom w:val="nil"/>
            </w:tcBorders>
          </w:tcPr>
          <w:p w:rsidR="00424324" w:rsidRDefault="00424324">
            <w:pPr>
              <w:pStyle w:val="ConsPlusNormal"/>
              <w:jc w:val="center"/>
            </w:pPr>
            <w:r>
              <w:t>200</w:t>
            </w:r>
          </w:p>
        </w:tc>
        <w:tc>
          <w:tcPr>
            <w:tcW w:w="990" w:type="dxa"/>
            <w:tcBorders>
              <w:bottom w:val="nil"/>
            </w:tcBorders>
          </w:tcPr>
          <w:p w:rsidR="00424324" w:rsidRDefault="00424324">
            <w:pPr>
              <w:pStyle w:val="ConsPlusNormal"/>
              <w:jc w:val="center"/>
            </w:pPr>
            <w:r>
              <w:t>200</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(п. 4 в ред. </w:t>
            </w:r>
            <w:hyperlink r:id="rId141" w:history="1">
              <w:r>
                <w:rPr>
                  <w:color w:val="0000FF"/>
                </w:rPr>
                <w:t>постановления</w:t>
              </w:r>
            </w:hyperlink>
            <w:r>
              <w:t xml:space="preserve"> Правительства Архангельской области от 02.12.2014 N 494-пп)</w:t>
            </w:r>
          </w:p>
        </w:tc>
      </w:tr>
      <w:tr w:rsidR="00424324">
        <w:tblPrEx>
          <w:tblBorders>
            <w:insideH w:val="nil"/>
          </w:tblBorders>
        </w:tblPrEx>
        <w:tc>
          <w:tcPr>
            <w:tcW w:w="5445" w:type="dxa"/>
            <w:tcBorders>
              <w:bottom w:val="nil"/>
            </w:tcBorders>
          </w:tcPr>
          <w:p w:rsidR="00424324" w:rsidRDefault="00424324">
            <w:pPr>
              <w:pStyle w:val="ConsPlusNormal"/>
            </w:pPr>
            <w:r>
              <w:t xml:space="preserve">5. Доля жителей, вовлеченных в территориальное </w:t>
            </w:r>
            <w:r>
              <w:lastRenderedPageBreak/>
              <w:t>общественное самоуправление в Архангельской области (далее - ТОС), от общего числа жителей</w:t>
            </w:r>
          </w:p>
        </w:tc>
        <w:tc>
          <w:tcPr>
            <w:tcW w:w="1650" w:type="dxa"/>
            <w:tcBorders>
              <w:bottom w:val="nil"/>
            </w:tcBorders>
          </w:tcPr>
          <w:p w:rsidR="00424324" w:rsidRDefault="00424324">
            <w:pPr>
              <w:pStyle w:val="ConsPlusNormal"/>
              <w:jc w:val="center"/>
            </w:pPr>
            <w:r>
              <w:lastRenderedPageBreak/>
              <w:t>процентов</w:t>
            </w:r>
          </w:p>
        </w:tc>
        <w:tc>
          <w:tcPr>
            <w:tcW w:w="1485" w:type="dxa"/>
            <w:tcBorders>
              <w:bottom w:val="nil"/>
            </w:tcBorders>
          </w:tcPr>
          <w:p w:rsidR="00424324" w:rsidRDefault="00424324">
            <w:pPr>
              <w:pStyle w:val="ConsPlusNormal"/>
              <w:jc w:val="center"/>
            </w:pPr>
            <w:r>
              <w:t>17</w:t>
            </w:r>
          </w:p>
        </w:tc>
        <w:tc>
          <w:tcPr>
            <w:tcW w:w="1191" w:type="dxa"/>
            <w:tcBorders>
              <w:bottom w:val="nil"/>
            </w:tcBorders>
          </w:tcPr>
          <w:p w:rsidR="00424324" w:rsidRDefault="00424324">
            <w:pPr>
              <w:pStyle w:val="ConsPlusNormal"/>
              <w:jc w:val="center"/>
            </w:pPr>
            <w:r>
              <w:t>17</w:t>
            </w:r>
          </w:p>
        </w:tc>
        <w:tc>
          <w:tcPr>
            <w:tcW w:w="1155" w:type="dxa"/>
            <w:tcBorders>
              <w:bottom w:val="nil"/>
            </w:tcBorders>
          </w:tcPr>
          <w:p w:rsidR="00424324" w:rsidRDefault="00424324">
            <w:pPr>
              <w:pStyle w:val="ConsPlusNormal"/>
              <w:jc w:val="center"/>
            </w:pPr>
            <w:r>
              <w:t>-</w:t>
            </w:r>
          </w:p>
        </w:tc>
        <w:tc>
          <w:tcPr>
            <w:tcW w:w="990" w:type="dxa"/>
            <w:tcBorders>
              <w:bottom w:val="nil"/>
            </w:tcBorders>
          </w:tcPr>
          <w:p w:rsidR="00424324" w:rsidRDefault="00424324">
            <w:pPr>
              <w:pStyle w:val="ConsPlusNormal"/>
              <w:jc w:val="center"/>
            </w:pPr>
            <w:r>
              <w:t>-</w:t>
            </w:r>
          </w:p>
        </w:tc>
        <w:tc>
          <w:tcPr>
            <w:tcW w:w="1155" w:type="dxa"/>
            <w:tcBorders>
              <w:bottom w:val="nil"/>
            </w:tcBorders>
          </w:tcPr>
          <w:p w:rsidR="00424324" w:rsidRDefault="00424324">
            <w:pPr>
              <w:pStyle w:val="ConsPlusNormal"/>
              <w:jc w:val="center"/>
            </w:pPr>
            <w:r>
              <w:t>-</w:t>
            </w:r>
          </w:p>
        </w:tc>
        <w:tc>
          <w:tcPr>
            <w:tcW w:w="990" w:type="dxa"/>
            <w:tcBorders>
              <w:bottom w:val="nil"/>
            </w:tcBorders>
          </w:tcPr>
          <w:p w:rsidR="00424324" w:rsidRDefault="00424324">
            <w:pPr>
              <w:pStyle w:val="ConsPlusNormal"/>
              <w:jc w:val="center"/>
            </w:pPr>
            <w:r>
              <w:t>-</w:t>
            </w:r>
          </w:p>
        </w:tc>
        <w:tc>
          <w:tcPr>
            <w:tcW w:w="990" w:type="dxa"/>
            <w:tcBorders>
              <w:bottom w:val="nil"/>
            </w:tcBorders>
          </w:tcPr>
          <w:p w:rsidR="00424324" w:rsidRDefault="00424324">
            <w:pPr>
              <w:pStyle w:val="ConsPlusNormal"/>
              <w:jc w:val="center"/>
            </w:pPr>
            <w:r>
              <w:t>-</w:t>
            </w:r>
          </w:p>
        </w:tc>
        <w:tc>
          <w:tcPr>
            <w:tcW w:w="990" w:type="dxa"/>
            <w:tcBorders>
              <w:bottom w:val="nil"/>
            </w:tcBorders>
          </w:tcPr>
          <w:p w:rsidR="00424324" w:rsidRDefault="00424324">
            <w:pPr>
              <w:pStyle w:val="ConsPlusNormal"/>
              <w:jc w:val="center"/>
            </w:pPr>
            <w:r>
              <w:t>-</w:t>
            </w:r>
          </w:p>
        </w:tc>
      </w:tr>
      <w:tr w:rsidR="00424324">
        <w:tblPrEx>
          <w:tblBorders>
            <w:insideH w:val="nil"/>
          </w:tblBorders>
        </w:tblPrEx>
        <w:tc>
          <w:tcPr>
            <w:tcW w:w="16041" w:type="dxa"/>
            <w:gridSpan w:val="10"/>
            <w:tcBorders>
              <w:top w:val="nil"/>
            </w:tcBorders>
          </w:tcPr>
          <w:p w:rsidR="00424324" w:rsidRDefault="00424324">
            <w:pPr>
              <w:pStyle w:val="ConsPlusNormal"/>
              <w:jc w:val="both"/>
            </w:pPr>
            <w:r>
              <w:lastRenderedPageBreak/>
              <w:t xml:space="preserve">(п. 5 в ред. </w:t>
            </w:r>
            <w:hyperlink r:id="rId142" w:history="1">
              <w:r>
                <w:rPr>
                  <w:color w:val="0000FF"/>
                </w:rPr>
                <w:t>постановления</w:t>
              </w:r>
            </w:hyperlink>
            <w:r>
              <w:t xml:space="preserve"> Правительства Архангельской области от 21.07.2015 N 303-пп)</w:t>
            </w:r>
          </w:p>
        </w:tc>
      </w:tr>
      <w:tr w:rsidR="00424324">
        <w:tblPrEx>
          <w:tblBorders>
            <w:insideH w:val="nil"/>
          </w:tblBorders>
        </w:tblPrEx>
        <w:tc>
          <w:tcPr>
            <w:tcW w:w="5445" w:type="dxa"/>
            <w:tcBorders>
              <w:bottom w:val="nil"/>
            </w:tcBorders>
          </w:tcPr>
          <w:p w:rsidR="00424324" w:rsidRDefault="00424324">
            <w:pPr>
              <w:pStyle w:val="ConsPlusNormal"/>
            </w:pPr>
            <w:r>
              <w:t>5.1. Доля жителей, проживающих на территории осуществления ТОС в Архангельской области, от общего числа жителей</w:t>
            </w:r>
          </w:p>
        </w:tc>
        <w:tc>
          <w:tcPr>
            <w:tcW w:w="1650" w:type="dxa"/>
            <w:tcBorders>
              <w:bottom w:val="nil"/>
            </w:tcBorders>
          </w:tcPr>
          <w:p w:rsidR="00424324" w:rsidRDefault="00424324">
            <w:pPr>
              <w:pStyle w:val="ConsPlusNormal"/>
              <w:jc w:val="center"/>
            </w:pPr>
            <w:r>
              <w:t>процентов</w:t>
            </w:r>
          </w:p>
        </w:tc>
        <w:tc>
          <w:tcPr>
            <w:tcW w:w="1485" w:type="dxa"/>
            <w:tcBorders>
              <w:bottom w:val="nil"/>
            </w:tcBorders>
          </w:tcPr>
          <w:p w:rsidR="00424324" w:rsidRDefault="00424324">
            <w:pPr>
              <w:pStyle w:val="ConsPlusNormal"/>
              <w:jc w:val="center"/>
            </w:pPr>
            <w:r>
              <w:t>17</w:t>
            </w:r>
          </w:p>
        </w:tc>
        <w:tc>
          <w:tcPr>
            <w:tcW w:w="1191" w:type="dxa"/>
            <w:tcBorders>
              <w:bottom w:val="nil"/>
            </w:tcBorders>
          </w:tcPr>
          <w:p w:rsidR="00424324" w:rsidRDefault="00424324">
            <w:pPr>
              <w:pStyle w:val="ConsPlusNormal"/>
              <w:jc w:val="center"/>
            </w:pPr>
            <w:r>
              <w:t>-</w:t>
            </w:r>
          </w:p>
        </w:tc>
        <w:tc>
          <w:tcPr>
            <w:tcW w:w="1155" w:type="dxa"/>
            <w:tcBorders>
              <w:bottom w:val="nil"/>
            </w:tcBorders>
          </w:tcPr>
          <w:p w:rsidR="00424324" w:rsidRDefault="00424324">
            <w:pPr>
              <w:pStyle w:val="ConsPlusNormal"/>
              <w:jc w:val="center"/>
            </w:pPr>
            <w:r>
              <w:t>17,5</w:t>
            </w:r>
          </w:p>
        </w:tc>
        <w:tc>
          <w:tcPr>
            <w:tcW w:w="990" w:type="dxa"/>
            <w:tcBorders>
              <w:bottom w:val="nil"/>
            </w:tcBorders>
          </w:tcPr>
          <w:p w:rsidR="00424324" w:rsidRDefault="00424324">
            <w:pPr>
              <w:pStyle w:val="ConsPlusNormal"/>
              <w:jc w:val="center"/>
            </w:pPr>
            <w:r>
              <w:t>18</w:t>
            </w:r>
          </w:p>
        </w:tc>
        <w:tc>
          <w:tcPr>
            <w:tcW w:w="1155" w:type="dxa"/>
            <w:tcBorders>
              <w:bottom w:val="nil"/>
            </w:tcBorders>
          </w:tcPr>
          <w:p w:rsidR="00424324" w:rsidRDefault="00424324">
            <w:pPr>
              <w:pStyle w:val="ConsPlusNormal"/>
              <w:jc w:val="center"/>
            </w:pPr>
            <w:r>
              <w:t>19</w:t>
            </w:r>
          </w:p>
        </w:tc>
        <w:tc>
          <w:tcPr>
            <w:tcW w:w="990" w:type="dxa"/>
            <w:tcBorders>
              <w:bottom w:val="nil"/>
            </w:tcBorders>
          </w:tcPr>
          <w:p w:rsidR="00424324" w:rsidRDefault="00424324">
            <w:pPr>
              <w:pStyle w:val="ConsPlusNormal"/>
              <w:jc w:val="center"/>
            </w:pPr>
            <w:r>
              <w:t>20</w:t>
            </w:r>
          </w:p>
        </w:tc>
        <w:tc>
          <w:tcPr>
            <w:tcW w:w="990" w:type="dxa"/>
            <w:tcBorders>
              <w:bottom w:val="nil"/>
            </w:tcBorders>
          </w:tcPr>
          <w:p w:rsidR="00424324" w:rsidRDefault="00424324">
            <w:pPr>
              <w:pStyle w:val="ConsPlusNormal"/>
              <w:jc w:val="center"/>
            </w:pPr>
            <w:r>
              <w:t>21</w:t>
            </w:r>
          </w:p>
        </w:tc>
        <w:tc>
          <w:tcPr>
            <w:tcW w:w="990" w:type="dxa"/>
            <w:tcBorders>
              <w:bottom w:val="nil"/>
            </w:tcBorders>
          </w:tcPr>
          <w:p w:rsidR="00424324" w:rsidRDefault="00424324">
            <w:pPr>
              <w:pStyle w:val="ConsPlusNormal"/>
              <w:jc w:val="center"/>
            </w:pPr>
            <w:r>
              <w:t>22</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(п. 5.1 введен </w:t>
            </w:r>
            <w:hyperlink r:id="rId143" w:history="1">
              <w:r>
                <w:rPr>
                  <w:color w:val="0000FF"/>
                </w:rPr>
                <w:t>постановлением</w:t>
              </w:r>
            </w:hyperlink>
            <w:r>
              <w:t xml:space="preserve"> Правительства Архангельской области от 21.07.2015 N 303-пп)</w:t>
            </w:r>
          </w:p>
        </w:tc>
      </w:tr>
      <w:tr w:rsidR="00424324">
        <w:tc>
          <w:tcPr>
            <w:tcW w:w="16041" w:type="dxa"/>
            <w:gridSpan w:val="10"/>
          </w:tcPr>
          <w:p w:rsidR="00424324" w:rsidRDefault="00424324">
            <w:pPr>
              <w:pStyle w:val="ConsPlusNormal"/>
              <w:jc w:val="center"/>
            </w:pPr>
            <w:hyperlink w:anchor="P125" w:history="1">
              <w:r>
                <w:rPr>
                  <w:color w:val="0000FF"/>
                </w:rPr>
                <w:t>Подпрограмма N 1</w:t>
              </w:r>
            </w:hyperlink>
            <w:r>
              <w:t xml:space="preserve"> "Государственная поддержка социально ориентированных некоммерческих организаций (2014 - 2020 годы)"</w:t>
            </w:r>
          </w:p>
        </w:tc>
      </w:tr>
      <w:tr w:rsidR="00424324">
        <w:tblPrEx>
          <w:tblBorders>
            <w:insideH w:val="nil"/>
          </w:tblBorders>
        </w:tblPrEx>
        <w:tc>
          <w:tcPr>
            <w:tcW w:w="5445" w:type="dxa"/>
            <w:tcBorders>
              <w:bottom w:val="nil"/>
            </w:tcBorders>
          </w:tcPr>
          <w:p w:rsidR="00424324" w:rsidRDefault="00424324">
            <w:pPr>
              <w:pStyle w:val="ConsPlusNormal"/>
            </w:pPr>
            <w:r>
              <w:t>6. Количество вновь зарегистрированных в течение года социально ориентированных некоммерческих организаций (ежегодно)</w:t>
            </w:r>
          </w:p>
        </w:tc>
        <w:tc>
          <w:tcPr>
            <w:tcW w:w="1650" w:type="dxa"/>
            <w:tcBorders>
              <w:bottom w:val="nil"/>
            </w:tcBorders>
          </w:tcPr>
          <w:p w:rsidR="00424324" w:rsidRDefault="00424324">
            <w:pPr>
              <w:pStyle w:val="ConsPlusNormal"/>
              <w:jc w:val="center"/>
            </w:pPr>
            <w:r>
              <w:t>единиц</w:t>
            </w:r>
          </w:p>
        </w:tc>
        <w:tc>
          <w:tcPr>
            <w:tcW w:w="1485" w:type="dxa"/>
            <w:tcBorders>
              <w:bottom w:val="nil"/>
            </w:tcBorders>
          </w:tcPr>
          <w:p w:rsidR="00424324" w:rsidRDefault="00424324">
            <w:pPr>
              <w:pStyle w:val="ConsPlusNormal"/>
              <w:jc w:val="center"/>
            </w:pPr>
            <w:r>
              <w:t>128</w:t>
            </w:r>
          </w:p>
        </w:tc>
        <w:tc>
          <w:tcPr>
            <w:tcW w:w="1191" w:type="dxa"/>
            <w:tcBorders>
              <w:bottom w:val="nil"/>
            </w:tcBorders>
          </w:tcPr>
          <w:p w:rsidR="00424324" w:rsidRDefault="00424324">
            <w:pPr>
              <w:pStyle w:val="ConsPlusNormal"/>
              <w:jc w:val="center"/>
            </w:pPr>
            <w:r>
              <w:t>100</w:t>
            </w:r>
          </w:p>
        </w:tc>
        <w:tc>
          <w:tcPr>
            <w:tcW w:w="1155" w:type="dxa"/>
            <w:tcBorders>
              <w:bottom w:val="nil"/>
            </w:tcBorders>
          </w:tcPr>
          <w:p w:rsidR="00424324" w:rsidRDefault="00424324">
            <w:pPr>
              <w:pStyle w:val="ConsPlusNormal"/>
              <w:jc w:val="center"/>
            </w:pPr>
            <w:r>
              <w:t>80</w:t>
            </w:r>
          </w:p>
        </w:tc>
        <w:tc>
          <w:tcPr>
            <w:tcW w:w="990" w:type="dxa"/>
            <w:tcBorders>
              <w:bottom w:val="nil"/>
            </w:tcBorders>
          </w:tcPr>
          <w:p w:rsidR="00424324" w:rsidRDefault="00424324">
            <w:pPr>
              <w:pStyle w:val="ConsPlusNormal"/>
              <w:jc w:val="center"/>
            </w:pPr>
            <w:r>
              <w:t>40</w:t>
            </w:r>
          </w:p>
        </w:tc>
        <w:tc>
          <w:tcPr>
            <w:tcW w:w="1155" w:type="dxa"/>
            <w:tcBorders>
              <w:bottom w:val="nil"/>
            </w:tcBorders>
          </w:tcPr>
          <w:p w:rsidR="00424324" w:rsidRDefault="00424324">
            <w:pPr>
              <w:pStyle w:val="ConsPlusNormal"/>
              <w:jc w:val="center"/>
            </w:pPr>
            <w:r>
              <w:t>40</w:t>
            </w:r>
          </w:p>
        </w:tc>
        <w:tc>
          <w:tcPr>
            <w:tcW w:w="990" w:type="dxa"/>
            <w:tcBorders>
              <w:bottom w:val="nil"/>
            </w:tcBorders>
          </w:tcPr>
          <w:p w:rsidR="00424324" w:rsidRDefault="00424324">
            <w:pPr>
              <w:pStyle w:val="ConsPlusNormal"/>
              <w:jc w:val="center"/>
            </w:pPr>
            <w:r>
              <w:t>50</w:t>
            </w:r>
          </w:p>
        </w:tc>
        <w:tc>
          <w:tcPr>
            <w:tcW w:w="990" w:type="dxa"/>
            <w:tcBorders>
              <w:bottom w:val="nil"/>
            </w:tcBorders>
          </w:tcPr>
          <w:p w:rsidR="00424324" w:rsidRDefault="00424324">
            <w:pPr>
              <w:pStyle w:val="ConsPlusNormal"/>
              <w:jc w:val="center"/>
            </w:pPr>
            <w:r>
              <w:t>80</w:t>
            </w:r>
          </w:p>
        </w:tc>
        <w:tc>
          <w:tcPr>
            <w:tcW w:w="990" w:type="dxa"/>
            <w:tcBorders>
              <w:bottom w:val="nil"/>
            </w:tcBorders>
          </w:tcPr>
          <w:p w:rsidR="00424324" w:rsidRDefault="00424324">
            <w:pPr>
              <w:pStyle w:val="ConsPlusNormal"/>
              <w:jc w:val="center"/>
            </w:pPr>
            <w:r>
              <w:t>80</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(п. 6 в ред. </w:t>
            </w:r>
            <w:hyperlink r:id="rId144" w:history="1">
              <w:r>
                <w:rPr>
                  <w:color w:val="0000FF"/>
                </w:rPr>
                <w:t>постановления</w:t>
              </w:r>
            </w:hyperlink>
            <w:r>
              <w:t xml:space="preserve"> Правительства Архангельской области от 26.04.2016 N 141-пп)</w:t>
            </w:r>
          </w:p>
        </w:tc>
      </w:tr>
      <w:tr w:rsidR="00424324">
        <w:tblPrEx>
          <w:tblBorders>
            <w:insideH w:val="nil"/>
          </w:tblBorders>
        </w:tblPrEx>
        <w:tc>
          <w:tcPr>
            <w:tcW w:w="5445" w:type="dxa"/>
            <w:tcBorders>
              <w:bottom w:val="nil"/>
            </w:tcBorders>
          </w:tcPr>
          <w:p w:rsidR="00424324" w:rsidRDefault="00424324">
            <w:pPr>
              <w:pStyle w:val="ConsPlusNormal"/>
            </w:pPr>
            <w:r>
              <w:t>7. Количество целевых проектов социально ориентированных некоммерческих организаций, направленных на решение социальных проблем населения Архангельской области (далее - население), которым оказана поддержка (ежегодно)</w:t>
            </w:r>
          </w:p>
        </w:tc>
        <w:tc>
          <w:tcPr>
            <w:tcW w:w="1650" w:type="dxa"/>
            <w:tcBorders>
              <w:bottom w:val="nil"/>
            </w:tcBorders>
          </w:tcPr>
          <w:p w:rsidR="00424324" w:rsidRDefault="00424324">
            <w:pPr>
              <w:pStyle w:val="ConsPlusNormal"/>
              <w:jc w:val="center"/>
            </w:pPr>
            <w:r>
              <w:t>единиц</w:t>
            </w:r>
          </w:p>
        </w:tc>
        <w:tc>
          <w:tcPr>
            <w:tcW w:w="1485" w:type="dxa"/>
            <w:tcBorders>
              <w:bottom w:val="nil"/>
            </w:tcBorders>
          </w:tcPr>
          <w:p w:rsidR="00424324" w:rsidRDefault="00424324">
            <w:pPr>
              <w:pStyle w:val="ConsPlusNormal"/>
              <w:jc w:val="center"/>
            </w:pPr>
            <w:r>
              <w:t>81</w:t>
            </w:r>
          </w:p>
        </w:tc>
        <w:tc>
          <w:tcPr>
            <w:tcW w:w="1191" w:type="dxa"/>
            <w:tcBorders>
              <w:bottom w:val="nil"/>
            </w:tcBorders>
          </w:tcPr>
          <w:p w:rsidR="00424324" w:rsidRDefault="00424324">
            <w:pPr>
              <w:pStyle w:val="ConsPlusNormal"/>
              <w:jc w:val="center"/>
            </w:pPr>
            <w:r>
              <w:t>70</w:t>
            </w:r>
          </w:p>
        </w:tc>
        <w:tc>
          <w:tcPr>
            <w:tcW w:w="1155" w:type="dxa"/>
            <w:tcBorders>
              <w:bottom w:val="nil"/>
            </w:tcBorders>
          </w:tcPr>
          <w:p w:rsidR="00424324" w:rsidRDefault="00424324">
            <w:pPr>
              <w:pStyle w:val="ConsPlusNormal"/>
              <w:jc w:val="center"/>
            </w:pPr>
            <w:r>
              <w:t>24</w:t>
            </w:r>
          </w:p>
        </w:tc>
        <w:tc>
          <w:tcPr>
            <w:tcW w:w="990" w:type="dxa"/>
            <w:tcBorders>
              <w:bottom w:val="nil"/>
            </w:tcBorders>
          </w:tcPr>
          <w:p w:rsidR="00424324" w:rsidRDefault="00424324">
            <w:pPr>
              <w:pStyle w:val="ConsPlusNormal"/>
              <w:jc w:val="center"/>
            </w:pPr>
            <w:r>
              <w:t>24</w:t>
            </w:r>
          </w:p>
        </w:tc>
        <w:tc>
          <w:tcPr>
            <w:tcW w:w="1155" w:type="dxa"/>
            <w:tcBorders>
              <w:bottom w:val="nil"/>
            </w:tcBorders>
          </w:tcPr>
          <w:p w:rsidR="00424324" w:rsidRDefault="00424324">
            <w:pPr>
              <w:pStyle w:val="ConsPlusNormal"/>
              <w:jc w:val="center"/>
            </w:pPr>
            <w:r>
              <w:t>40</w:t>
            </w:r>
          </w:p>
        </w:tc>
        <w:tc>
          <w:tcPr>
            <w:tcW w:w="990" w:type="dxa"/>
            <w:tcBorders>
              <w:bottom w:val="nil"/>
            </w:tcBorders>
          </w:tcPr>
          <w:p w:rsidR="00424324" w:rsidRDefault="00424324">
            <w:pPr>
              <w:pStyle w:val="ConsPlusNormal"/>
              <w:jc w:val="center"/>
            </w:pPr>
            <w:r>
              <w:t>44</w:t>
            </w:r>
          </w:p>
        </w:tc>
        <w:tc>
          <w:tcPr>
            <w:tcW w:w="990" w:type="dxa"/>
            <w:tcBorders>
              <w:bottom w:val="nil"/>
            </w:tcBorders>
          </w:tcPr>
          <w:p w:rsidR="00424324" w:rsidRDefault="00424324">
            <w:pPr>
              <w:pStyle w:val="ConsPlusNormal"/>
              <w:jc w:val="center"/>
            </w:pPr>
            <w:r>
              <w:t>49</w:t>
            </w:r>
          </w:p>
        </w:tc>
        <w:tc>
          <w:tcPr>
            <w:tcW w:w="990" w:type="dxa"/>
            <w:tcBorders>
              <w:bottom w:val="nil"/>
            </w:tcBorders>
          </w:tcPr>
          <w:p w:rsidR="00424324" w:rsidRDefault="00424324">
            <w:pPr>
              <w:pStyle w:val="ConsPlusNormal"/>
              <w:jc w:val="center"/>
            </w:pPr>
            <w:r>
              <w:t>54</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(в ред. </w:t>
            </w:r>
            <w:hyperlink r:id="rId145" w:history="1">
              <w:r>
                <w:rPr>
                  <w:color w:val="0000FF"/>
                </w:rPr>
                <w:t>постановления</w:t>
              </w:r>
            </w:hyperlink>
            <w:r>
              <w:t xml:space="preserve"> Правительства Архангельской области от 05.08.2014 N 314-пп)</w:t>
            </w:r>
          </w:p>
        </w:tc>
      </w:tr>
      <w:tr w:rsidR="00424324">
        <w:tblPrEx>
          <w:tblBorders>
            <w:insideH w:val="nil"/>
          </w:tblBorders>
        </w:tblPrEx>
        <w:tc>
          <w:tcPr>
            <w:tcW w:w="5445" w:type="dxa"/>
            <w:tcBorders>
              <w:bottom w:val="nil"/>
            </w:tcBorders>
          </w:tcPr>
          <w:p w:rsidR="00424324" w:rsidRDefault="00424324">
            <w:pPr>
              <w:pStyle w:val="ConsPlusNormal"/>
            </w:pPr>
            <w:r>
              <w:t>8. Количество социально ориентированных некоммерческих организаций, которым оказана поддержка (ежегодно)</w:t>
            </w:r>
          </w:p>
        </w:tc>
        <w:tc>
          <w:tcPr>
            <w:tcW w:w="1650" w:type="dxa"/>
            <w:tcBorders>
              <w:bottom w:val="nil"/>
            </w:tcBorders>
          </w:tcPr>
          <w:p w:rsidR="00424324" w:rsidRDefault="00424324">
            <w:pPr>
              <w:pStyle w:val="ConsPlusNormal"/>
              <w:jc w:val="center"/>
            </w:pPr>
            <w:r>
              <w:t>единиц</w:t>
            </w:r>
          </w:p>
        </w:tc>
        <w:tc>
          <w:tcPr>
            <w:tcW w:w="1485" w:type="dxa"/>
            <w:tcBorders>
              <w:bottom w:val="nil"/>
            </w:tcBorders>
          </w:tcPr>
          <w:p w:rsidR="00424324" w:rsidRDefault="00424324">
            <w:pPr>
              <w:pStyle w:val="ConsPlusNormal"/>
              <w:jc w:val="center"/>
            </w:pPr>
            <w:r>
              <w:t>480</w:t>
            </w:r>
          </w:p>
        </w:tc>
        <w:tc>
          <w:tcPr>
            <w:tcW w:w="1191" w:type="dxa"/>
            <w:tcBorders>
              <w:bottom w:val="nil"/>
            </w:tcBorders>
          </w:tcPr>
          <w:p w:rsidR="00424324" w:rsidRDefault="00424324">
            <w:pPr>
              <w:pStyle w:val="ConsPlusNormal"/>
              <w:jc w:val="center"/>
            </w:pPr>
            <w:r>
              <w:t>405</w:t>
            </w:r>
          </w:p>
        </w:tc>
        <w:tc>
          <w:tcPr>
            <w:tcW w:w="1155" w:type="dxa"/>
            <w:tcBorders>
              <w:bottom w:val="nil"/>
            </w:tcBorders>
          </w:tcPr>
          <w:p w:rsidR="00424324" w:rsidRDefault="00424324">
            <w:pPr>
              <w:pStyle w:val="ConsPlusNormal"/>
              <w:jc w:val="center"/>
            </w:pPr>
            <w:r>
              <w:t>300</w:t>
            </w:r>
          </w:p>
        </w:tc>
        <w:tc>
          <w:tcPr>
            <w:tcW w:w="990" w:type="dxa"/>
            <w:tcBorders>
              <w:bottom w:val="nil"/>
            </w:tcBorders>
          </w:tcPr>
          <w:p w:rsidR="00424324" w:rsidRDefault="00424324">
            <w:pPr>
              <w:pStyle w:val="ConsPlusNormal"/>
              <w:jc w:val="center"/>
            </w:pPr>
            <w:r>
              <w:t>300</w:t>
            </w:r>
          </w:p>
        </w:tc>
        <w:tc>
          <w:tcPr>
            <w:tcW w:w="1155" w:type="dxa"/>
            <w:tcBorders>
              <w:bottom w:val="nil"/>
            </w:tcBorders>
          </w:tcPr>
          <w:p w:rsidR="00424324" w:rsidRDefault="00424324">
            <w:pPr>
              <w:pStyle w:val="ConsPlusNormal"/>
              <w:jc w:val="center"/>
            </w:pPr>
            <w:r>
              <w:t>470</w:t>
            </w:r>
          </w:p>
        </w:tc>
        <w:tc>
          <w:tcPr>
            <w:tcW w:w="990" w:type="dxa"/>
            <w:tcBorders>
              <w:bottom w:val="nil"/>
            </w:tcBorders>
          </w:tcPr>
          <w:p w:rsidR="00424324" w:rsidRDefault="00424324">
            <w:pPr>
              <w:pStyle w:val="ConsPlusNormal"/>
              <w:jc w:val="center"/>
            </w:pPr>
            <w:r>
              <w:t>490</w:t>
            </w:r>
          </w:p>
        </w:tc>
        <w:tc>
          <w:tcPr>
            <w:tcW w:w="990" w:type="dxa"/>
            <w:tcBorders>
              <w:bottom w:val="nil"/>
            </w:tcBorders>
          </w:tcPr>
          <w:p w:rsidR="00424324" w:rsidRDefault="00424324">
            <w:pPr>
              <w:pStyle w:val="ConsPlusNormal"/>
              <w:jc w:val="center"/>
            </w:pPr>
            <w:r>
              <w:t>510</w:t>
            </w:r>
          </w:p>
        </w:tc>
        <w:tc>
          <w:tcPr>
            <w:tcW w:w="990" w:type="dxa"/>
            <w:tcBorders>
              <w:bottom w:val="nil"/>
            </w:tcBorders>
          </w:tcPr>
          <w:p w:rsidR="00424324" w:rsidRDefault="00424324">
            <w:pPr>
              <w:pStyle w:val="ConsPlusNormal"/>
              <w:jc w:val="center"/>
            </w:pPr>
            <w:r>
              <w:t>530</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(в ред. </w:t>
            </w:r>
            <w:hyperlink r:id="rId146" w:history="1">
              <w:r>
                <w:rPr>
                  <w:color w:val="0000FF"/>
                </w:rPr>
                <w:t>постановления</w:t>
              </w:r>
            </w:hyperlink>
            <w:r>
              <w:t xml:space="preserve"> Правительства Архангельской области от 05.08.2014 N 314-пп)</w:t>
            </w:r>
          </w:p>
        </w:tc>
      </w:tr>
      <w:tr w:rsidR="00424324">
        <w:tblPrEx>
          <w:tblBorders>
            <w:insideH w:val="nil"/>
          </w:tblBorders>
        </w:tblPrEx>
        <w:tc>
          <w:tcPr>
            <w:tcW w:w="5445" w:type="dxa"/>
            <w:tcBorders>
              <w:bottom w:val="nil"/>
            </w:tcBorders>
          </w:tcPr>
          <w:p w:rsidR="00424324" w:rsidRDefault="00424324">
            <w:pPr>
              <w:pStyle w:val="ConsPlusNormal"/>
            </w:pPr>
            <w:r>
              <w:t xml:space="preserve">9. Количество проведенных мероприятий, направленных на эффективное участие социально ориентированных некоммерческих организаций в </w:t>
            </w:r>
            <w:r>
              <w:lastRenderedPageBreak/>
              <w:t>решении социальных проблем населения (ежегодно)</w:t>
            </w:r>
          </w:p>
        </w:tc>
        <w:tc>
          <w:tcPr>
            <w:tcW w:w="1650" w:type="dxa"/>
            <w:tcBorders>
              <w:bottom w:val="nil"/>
            </w:tcBorders>
          </w:tcPr>
          <w:p w:rsidR="00424324" w:rsidRDefault="00424324">
            <w:pPr>
              <w:pStyle w:val="ConsPlusNormal"/>
              <w:jc w:val="center"/>
            </w:pPr>
            <w:r>
              <w:lastRenderedPageBreak/>
              <w:t>единиц</w:t>
            </w:r>
          </w:p>
        </w:tc>
        <w:tc>
          <w:tcPr>
            <w:tcW w:w="1485" w:type="dxa"/>
            <w:tcBorders>
              <w:bottom w:val="nil"/>
            </w:tcBorders>
          </w:tcPr>
          <w:p w:rsidR="00424324" w:rsidRDefault="00424324">
            <w:pPr>
              <w:pStyle w:val="ConsPlusNormal"/>
              <w:jc w:val="center"/>
            </w:pPr>
            <w:r>
              <w:t>26</w:t>
            </w:r>
          </w:p>
        </w:tc>
        <w:tc>
          <w:tcPr>
            <w:tcW w:w="1191" w:type="dxa"/>
            <w:tcBorders>
              <w:bottom w:val="nil"/>
            </w:tcBorders>
          </w:tcPr>
          <w:p w:rsidR="00424324" w:rsidRDefault="00424324">
            <w:pPr>
              <w:pStyle w:val="ConsPlusNormal"/>
              <w:jc w:val="center"/>
            </w:pPr>
            <w:r>
              <w:t>17</w:t>
            </w:r>
          </w:p>
        </w:tc>
        <w:tc>
          <w:tcPr>
            <w:tcW w:w="1155" w:type="dxa"/>
            <w:tcBorders>
              <w:bottom w:val="nil"/>
            </w:tcBorders>
          </w:tcPr>
          <w:p w:rsidR="00424324" w:rsidRDefault="00424324">
            <w:pPr>
              <w:pStyle w:val="ConsPlusNormal"/>
              <w:jc w:val="center"/>
            </w:pPr>
            <w:r>
              <w:t>20</w:t>
            </w:r>
          </w:p>
        </w:tc>
        <w:tc>
          <w:tcPr>
            <w:tcW w:w="990" w:type="dxa"/>
            <w:tcBorders>
              <w:bottom w:val="nil"/>
            </w:tcBorders>
          </w:tcPr>
          <w:p w:rsidR="00424324" w:rsidRDefault="00424324">
            <w:pPr>
              <w:pStyle w:val="ConsPlusNormal"/>
              <w:jc w:val="center"/>
            </w:pPr>
            <w:r>
              <w:t>9</w:t>
            </w:r>
          </w:p>
        </w:tc>
        <w:tc>
          <w:tcPr>
            <w:tcW w:w="1155" w:type="dxa"/>
            <w:tcBorders>
              <w:bottom w:val="nil"/>
            </w:tcBorders>
          </w:tcPr>
          <w:p w:rsidR="00424324" w:rsidRDefault="00424324">
            <w:pPr>
              <w:pStyle w:val="ConsPlusNormal"/>
              <w:jc w:val="center"/>
            </w:pPr>
            <w:r>
              <w:t>33</w:t>
            </w:r>
          </w:p>
        </w:tc>
        <w:tc>
          <w:tcPr>
            <w:tcW w:w="990" w:type="dxa"/>
            <w:tcBorders>
              <w:bottom w:val="nil"/>
            </w:tcBorders>
          </w:tcPr>
          <w:p w:rsidR="00424324" w:rsidRDefault="00424324">
            <w:pPr>
              <w:pStyle w:val="ConsPlusNormal"/>
              <w:jc w:val="center"/>
            </w:pPr>
            <w:r>
              <w:t>34</w:t>
            </w:r>
          </w:p>
        </w:tc>
        <w:tc>
          <w:tcPr>
            <w:tcW w:w="990" w:type="dxa"/>
            <w:tcBorders>
              <w:bottom w:val="nil"/>
            </w:tcBorders>
          </w:tcPr>
          <w:p w:rsidR="00424324" w:rsidRDefault="00424324">
            <w:pPr>
              <w:pStyle w:val="ConsPlusNormal"/>
              <w:jc w:val="center"/>
            </w:pPr>
            <w:r>
              <w:t>35</w:t>
            </w:r>
          </w:p>
        </w:tc>
        <w:tc>
          <w:tcPr>
            <w:tcW w:w="990" w:type="dxa"/>
            <w:tcBorders>
              <w:bottom w:val="nil"/>
            </w:tcBorders>
          </w:tcPr>
          <w:p w:rsidR="00424324" w:rsidRDefault="00424324">
            <w:pPr>
              <w:pStyle w:val="ConsPlusNormal"/>
              <w:jc w:val="center"/>
            </w:pPr>
            <w:r>
              <w:t>36</w:t>
            </w:r>
          </w:p>
        </w:tc>
      </w:tr>
      <w:tr w:rsidR="00424324">
        <w:tblPrEx>
          <w:tblBorders>
            <w:insideH w:val="nil"/>
          </w:tblBorders>
        </w:tblPrEx>
        <w:tc>
          <w:tcPr>
            <w:tcW w:w="16041" w:type="dxa"/>
            <w:gridSpan w:val="10"/>
            <w:tcBorders>
              <w:top w:val="nil"/>
            </w:tcBorders>
          </w:tcPr>
          <w:p w:rsidR="00424324" w:rsidRDefault="00424324">
            <w:pPr>
              <w:pStyle w:val="ConsPlusNormal"/>
              <w:jc w:val="both"/>
            </w:pPr>
            <w:r>
              <w:lastRenderedPageBreak/>
              <w:t xml:space="preserve">(в ред. </w:t>
            </w:r>
            <w:hyperlink r:id="rId147" w:history="1">
              <w:r>
                <w:rPr>
                  <w:color w:val="0000FF"/>
                </w:rPr>
                <w:t>постановления</w:t>
              </w:r>
            </w:hyperlink>
            <w:r>
              <w:t xml:space="preserve"> Правительства Архангельской области от 26.04.2016 N 141-пп)</w:t>
            </w:r>
          </w:p>
        </w:tc>
      </w:tr>
      <w:tr w:rsidR="00424324">
        <w:tblPrEx>
          <w:tblBorders>
            <w:insideH w:val="nil"/>
          </w:tblBorders>
        </w:tblPrEx>
        <w:tc>
          <w:tcPr>
            <w:tcW w:w="5445" w:type="dxa"/>
            <w:tcBorders>
              <w:bottom w:val="nil"/>
            </w:tcBorders>
          </w:tcPr>
          <w:p w:rsidR="00424324" w:rsidRDefault="00424324">
            <w:pPr>
              <w:pStyle w:val="ConsPlusNormal"/>
            </w:pPr>
            <w:r>
              <w:t>10. Количество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(ежегодно)</w:t>
            </w:r>
          </w:p>
        </w:tc>
        <w:tc>
          <w:tcPr>
            <w:tcW w:w="1650" w:type="dxa"/>
            <w:tcBorders>
              <w:bottom w:val="nil"/>
            </w:tcBorders>
          </w:tcPr>
          <w:p w:rsidR="00424324" w:rsidRDefault="00424324">
            <w:pPr>
              <w:pStyle w:val="ConsPlusNormal"/>
              <w:jc w:val="center"/>
            </w:pPr>
            <w:r>
              <w:t>единиц</w:t>
            </w:r>
          </w:p>
        </w:tc>
        <w:tc>
          <w:tcPr>
            <w:tcW w:w="1485" w:type="dxa"/>
            <w:tcBorders>
              <w:bottom w:val="nil"/>
            </w:tcBorders>
          </w:tcPr>
          <w:p w:rsidR="00424324" w:rsidRDefault="00424324">
            <w:pPr>
              <w:pStyle w:val="ConsPlusNormal"/>
              <w:jc w:val="center"/>
            </w:pPr>
            <w:r>
              <w:t>550</w:t>
            </w:r>
          </w:p>
        </w:tc>
        <w:tc>
          <w:tcPr>
            <w:tcW w:w="1191" w:type="dxa"/>
            <w:tcBorders>
              <w:bottom w:val="nil"/>
            </w:tcBorders>
          </w:tcPr>
          <w:p w:rsidR="00424324" w:rsidRDefault="00424324">
            <w:pPr>
              <w:pStyle w:val="ConsPlusNormal"/>
              <w:jc w:val="center"/>
            </w:pPr>
            <w:r>
              <w:t>100</w:t>
            </w:r>
          </w:p>
        </w:tc>
        <w:tc>
          <w:tcPr>
            <w:tcW w:w="1155" w:type="dxa"/>
            <w:tcBorders>
              <w:bottom w:val="nil"/>
            </w:tcBorders>
          </w:tcPr>
          <w:p w:rsidR="00424324" w:rsidRDefault="00424324">
            <w:pPr>
              <w:pStyle w:val="ConsPlusNormal"/>
              <w:jc w:val="center"/>
            </w:pPr>
            <w:r>
              <w:t>100</w:t>
            </w:r>
          </w:p>
        </w:tc>
        <w:tc>
          <w:tcPr>
            <w:tcW w:w="990" w:type="dxa"/>
            <w:tcBorders>
              <w:bottom w:val="nil"/>
            </w:tcBorders>
          </w:tcPr>
          <w:p w:rsidR="00424324" w:rsidRDefault="00424324">
            <w:pPr>
              <w:pStyle w:val="ConsPlusNormal"/>
              <w:jc w:val="center"/>
            </w:pPr>
            <w:r>
              <w:t>100</w:t>
            </w:r>
          </w:p>
        </w:tc>
        <w:tc>
          <w:tcPr>
            <w:tcW w:w="1155" w:type="dxa"/>
            <w:tcBorders>
              <w:bottom w:val="nil"/>
            </w:tcBorders>
          </w:tcPr>
          <w:p w:rsidR="00424324" w:rsidRDefault="00424324">
            <w:pPr>
              <w:pStyle w:val="ConsPlusNormal"/>
              <w:jc w:val="center"/>
            </w:pPr>
            <w:r>
              <w:t>360</w:t>
            </w:r>
          </w:p>
        </w:tc>
        <w:tc>
          <w:tcPr>
            <w:tcW w:w="990" w:type="dxa"/>
            <w:tcBorders>
              <w:bottom w:val="nil"/>
            </w:tcBorders>
          </w:tcPr>
          <w:p w:rsidR="00424324" w:rsidRDefault="00424324">
            <w:pPr>
              <w:pStyle w:val="ConsPlusNormal"/>
              <w:jc w:val="center"/>
            </w:pPr>
            <w:r>
              <w:t>395</w:t>
            </w:r>
          </w:p>
        </w:tc>
        <w:tc>
          <w:tcPr>
            <w:tcW w:w="990" w:type="dxa"/>
            <w:tcBorders>
              <w:bottom w:val="nil"/>
            </w:tcBorders>
          </w:tcPr>
          <w:p w:rsidR="00424324" w:rsidRDefault="00424324">
            <w:pPr>
              <w:pStyle w:val="ConsPlusNormal"/>
              <w:jc w:val="center"/>
            </w:pPr>
            <w:r>
              <w:t>430</w:t>
            </w:r>
          </w:p>
        </w:tc>
        <w:tc>
          <w:tcPr>
            <w:tcW w:w="990" w:type="dxa"/>
            <w:tcBorders>
              <w:bottom w:val="nil"/>
            </w:tcBorders>
          </w:tcPr>
          <w:p w:rsidR="00424324" w:rsidRDefault="00424324">
            <w:pPr>
              <w:pStyle w:val="ConsPlusNormal"/>
              <w:jc w:val="center"/>
            </w:pPr>
            <w:r>
              <w:t>470</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48" w:history="1">
              <w:r>
                <w:rPr>
                  <w:color w:val="0000FF"/>
                </w:rPr>
                <w:t>N 314-пп</w:t>
              </w:r>
            </w:hyperlink>
            <w:r>
              <w:t>,</w:t>
            </w:r>
          </w:p>
          <w:p w:rsidR="00424324" w:rsidRDefault="00424324">
            <w:pPr>
              <w:pStyle w:val="ConsPlusNormal"/>
              <w:jc w:val="both"/>
            </w:pPr>
            <w:r>
              <w:t xml:space="preserve">от 26.04.2016 </w:t>
            </w:r>
            <w:hyperlink r:id="rId149" w:history="1">
              <w:r>
                <w:rPr>
                  <w:color w:val="0000FF"/>
                </w:rPr>
                <w:t>N 141-пп</w:t>
              </w:r>
            </w:hyperlink>
            <w:r>
              <w:t>)</w:t>
            </w:r>
          </w:p>
        </w:tc>
      </w:tr>
      <w:tr w:rsidR="00424324">
        <w:tblPrEx>
          <w:tblBorders>
            <w:insideH w:val="nil"/>
          </w:tblBorders>
        </w:tblPrEx>
        <w:tc>
          <w:tcPr>
            <w:tcW w:w="16041" w:type="dxa"/>
            <w:gridSpan w:val="10"/>
            <w:tcBorders>
              <w:bottom w:val="nil"/>
            </w:tcBorders>
          </w:tcPr>
          <w:p w:rsidR="00424324" w:rsidRDefault="00424324">
            <w:pPr>
              <w:pStyle w:val="ConsPlusNormal"/>
            </w:pPr>
            <w:r>
              <w:t xml:space="preserve">Исключен. - </w:t>
            </w:r>
            <w:hyperlink r:id="rId150" w:history="1">
              <w:r>
                <w:rPr>
                  <w:color w:val="0000FF"/>
                </w:rPr>
                <w:t>Постановление</w:t>
              </w:r>
            </w:hyperlink>
            <w:r>
              <w:t xml:space="preserve"> Правительства Архангельской области от 14.10.2014 N 402-пп.</w:t>
            </w:r>
          </w:p>
        </w:tc>
      </w:tr>
      <w:tr w:rsidR="00424324">
        <w:tc>
          <w:tcPr>
            <w:tcW w:w="16041" w:type="dxa"/>
            <w:gridSpan w:val="10"/>
          </w:tcPr>
          <w:p w:rsidR="00424324" w:rsidRDefault="00424324">
            <w:pPr>
              <w:pStyle w:val="ConsPlusNormal"/>
              <w:jc w:val="center"/>
            </w:pPr>
            <w:hyperlink w:anchor="P202" w:history="1">
              <w:r>
                <w:rPr>
                  <w:color w:val="0000FF"/>
                </w:rPr>
                <w:t>Подпрограмма N 2</w:t>
              </w:r>
            </w:hyperlink>
            <w:r>
              <w:t xml:space="preserve"> "Развитие территориального общественного самоуправления в Архангельской области (2014 - 2020 годы)"</w:t>
            </w:r>
          </w:p>
        </w:tc>
      </w:tr>
      <w:tr w:rsidR="00424324">
        <w:tblPrEx>
          <w:tblBorders>
            <w:insideH w:val="nil"/>
          </w:tblBorders>
        </w:tblPrEx>
        <w:tc>
          <w:tcPr>
            <w:tcW w:w="5445" w:type="dxa"/>
            <w:tcBorders>
              <w:bottom w:val="nil"/>
            </w:tcBorders>
          </w:tcPr>
          <w:p w:rsidR="00424324" w:rsidRDefault="00424324">
            <w:pPr>
              <w:pStyle w:val="ConsPlusNormal"/>
            </w:pPr>
            <w:r>
              <w:t>12. Количество органов ТОС</w:t>
            </w:r>
          </w:p>
        </w:tc>
        <w:tc>
          <w:tcPr>
            <w:tcW w:w="1650" w:type="dxa"/>
            <w:tcBorders>
              <w:bottom w:val="nil"/>
            </w:tcBorders>
          </w:tcPr>
          <w:p w:rsidR="00424324" w:rsidRDefault="00424324">
            <w:pPr>
              <w:pStyle w:val="ConsPlusNormal"/>
              <w:jc w:val="center"/>
            </w:pPr>
            <w:r>
              <w:t>единиц</w:t>
            </w:r>
          </w:p>
        </w:tc>
        <w:tc>
          <w:tcPr>
            <w:tcW w:w="1485" w:type="dxa"/>
            <w:tcBorders>
              <w:bottom w:val="nil"/>
            </w:tcBorders>
          </w:tcPr>
          <w:p w:rsidR="00424324" w:rsidRDefault="00424324">
            <w:pPr>
              <w:pStyle w:val="ConsPlusNormal"/>
              <w:jc w:val="center"/>
            </w:pPr>
            <w:r>
              <w:t>721</w:t>
            </w:r>
          </w:p>
        </w:tc>
        <w:tc>
          <w:tcPr>
            <w:tcW w:w="1191" w:type="dxa"/>
            <w:tcBorders>
              <w:bottom w:val="nil"/>
            </w:tcBorders>
          </w:tcPr>
          <w:p w:rsidR="00424324" w:rsidRDefault="00424324">
            <w:pPr>
              <w:pStyle w:val="ConsPlusNormal"/>
              <w:jc w:val="center"/>
            </w:pPr>
            <w:r>
              <w:t>790</w:t>
            </w:r>
          </w:p>
        </w:tc>
        <w:tc>
          <w:tcPr>
            <w:tcW w:w="1155" w:type="dxa"/>
            <w:tcBorders>
              <w:bottom w:val="nil"/>
            </w:tcBorders>
          </w:tcPr>
          <w:p w:rsidR="00424324" w:rsidRDefault="00424324">
            <w:pPr>
              <w:pStyle w:val="ConsPlusNormal"/>
              <w:jc w:val="center"/>
            </w:pPr>
            <w:r>
              <w:t>800</w:t>
            </w:r>
          </w:p>
        </w:tc>
        <w:tc>
          <w:tcPr>
            <w:tcW w:w="990" w:type="dxa"/>
            <w:tcBorders>
              <w:bottom w:val="nil"/>
            </w:tcBorders>
          </w:tcPr>
          <w:p w:rsidR="00424324" w:rsidRDefault="00424324">
            <w:pPr>
              <w:pStyle w:val="ConsPlusNormal"/>
              <w:jc w:val="center"/>
            </w:pPr>
            <w:r>
              <w:t>810</w:t>
            </w:r>
          </w:p>
        </w:tc>
        <w:tc>
          <w:tcPr>
            <w:tcW w:w="1155" w:type="dxa"/>
            <w:tcBorders>
              <w:bottom w:val="nil"/>
            </w:tcBorders>
          </w:tcPr>
          <w:p w:rsidR="00424324" w:rsidRDefault="00424324">
            <w:pPr>
              <w:pStyle w:val="ConsPlusNormal"/>
              <w:jc w:val="center"/>
            </w:pPr>
            <w:r>
              <w:t>820</w:t>
            </w:r>
          </w:p>
        </w:tc>
        <w:tc>
          <w:tcPr>
            <w:tcW w:w="990" w:type="dxa"/>
            <w:tcBorders>
              <w:bottom w:val="nil"/>
            </w:tcBorders>
          </w:tcPr>
          <w:p w:rsidR="00424324" w:rsidRDefault="00424324">
            <w:pPr>
              <w:pStyle w:val="ConsPlusNormal"/>
              <w:jc w:val="center"/>
            </w:pPr>
            <w:r>
              <w:t>830</w:t>
            </w:r>
          </w:p>
        </w:tc>
        <w:tc>
          <w:tcPr>
            <w:tcW w:w="990" w:type="dxa"/>
            <w:tcBorders>
              <w:bottom w:val="nil"/>
            </w:tcBorders>
          </w:tcPr>
          <w:p w:rsidR="00424324" w:rsidRDefault="00424324">
            <w:pPr>
              <w:pStyle w:val="ConsPlusNormal"/>
              <w:jc w:val="center"/>
            </w:pPr>
            <w:r>
              <w:t>840</w:t>
            </w:r>
          </w:p>
        </w:tc>
        <w:tc>
          <w:tcPr>
            <w:tcW w:w="990" w:type="dxa"/>
            <w:tcBorders>
              <w:bottom w:val="nil"/>
            </w:tcBorders>
          </w:tcPr>
          <w:p w:rsidR="00424324" w:rsidRDefault="00424324">
            <w:pPr>
              <w:pStyle w:val="ConsPlusNormal"/>
              <w:jc w:val="center"/>
            </w:pPr>
            <w:r>
              <w:t>850</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(п. 12 в ред. </w:t>
            </w:r>
            <w:hyperlink r:id="rId151" w:history="1">
              <w:r>
                <w:rPr>
                  <w:color w:val="0000FF"/>
                </w:rPr>
                <w:t>постановления</w:t>
              </w:r>
            </w:hyperlink>
            <w:r>
              <w:t xml:space="preserve"> Правительства Архангельской области от 02.12.2014 N 494-пп)</w:t>
            </w:r>
          </w:p>
        </w:tc>
      </w:tr>
      <w:tr w:rsidR="00424324">
        <w:tc>
          <w:tcPr>
            <w:tcW w:w="5445" w:type="dxa"/>
          </w:tcPr>
          <w:p w:rsidR="00424324" w:rsidRDefault="00424324">
            <w:pPr>
              <w:pStyle w:val="ConsPlusNormal"/>
            </w:pPr>
            <w:r>
              <w:t>13. Количество реализованных проектов ТОС в год</w:t>
            </w:r>
          </w:p>
        </w:tc>
        <w:tc>
          <w:tcPr>
            <w:tcW w:w="1650" w:type="dxa"/>
          </w:tcPr>
          <w:p w:rsidR="00424324" w:rsidRDefault="00424324">
            <w:pPr>
              <w:pStyle w:val="ConsPlusNormal"/>
              <w:jc w:val="center"/>
            </w:pPr>
            <w:r>
              <w:t>единиц</w:t>
            </w:r>
          </w:p>
        </w:tc>
        <w:tc>
          <w:tcPr>
            <w:tcW w:w="1485" w:type="dxa"/>
          </w:tcPr>
          <w:p w:rsidR="00424324" w:rsidRDefault="00424324">
            <w:pPr>
              <w:pStyle w:val="ConsPlusNormal"/>
              <w:jc w:val="center"/>
            </w:pPr>
            <w:r>
              <w:t>330</w:t>
            </w:r>
          </w:p>
        </w:tc>
        <w:tc>
          <w:tcPr>
            <w:tcW w:w="1191" w:type="dxa"/>
          </w:tcPr>
          <w:p w:rsidR="00424324" w:rsidRDefault="00424324">
            <w:pPr>
              <w:pStyle w:val="ConsPlusNormal"/>
              <w:jc w:val="center"/>
            </w:pPr>
            <w:r>
              <w:t>160</w:t>
            </w:r>
          </w:p>
        </w:tc>
        <w:tc>
          <w:tcPr>
            <w:tcW w:w="1155" w:type="dxa"/>
          </w:tcPr>
          <w:p w:rsidR="00424324" w:rsidRDefault="00424324">
            <w:pPr>
              <w:pStyle w:val="ConsPlusNormal"/>
              <w:jc w:val="center"/>
            </w:pPr>
            <w:r>
              <w:t>160</w:t>
            </w:r>
          </w:p>
        </w:tc>
        <w:tc>
          <w:tcPr>
            <w:tcW w:w="990" w:type="dxa"/>
          </w:tcPr>
          <w:p w:rsidR="00424324" w:rsidRDefault="00424324">
            <w:pPr>
              <w:pStyle w:val="ConsPlusNormal"/>
              <w:jc w:val="center"/>
            </w:pPr>
            <w:r>
              <w:t>160</w:t>
            </w:r>
          </w:p>
        </w:tc>
        <w:tc>
          <w:tcPr>
            <w:tcW w:w="1155" w:type="dxa"/>
          </w:tcPr>
          <w:p w:rsidR="00424324" w:rsidRDefault="00424324">
            <w:pPr>
              <w:pStyle w:val="ConsPlusNormal"/>
              <w:jc w:val="center"/>
            </w:pPr>
            <w:r>
              <w:t>200</w:t>
            </w:r>
          </w:p>
        </w:tc>
        <w:tc>
          <w:tcPr>
            <w:tcW w:w="990" w:type="dxa"/>
          </w:tcPr>
          <w:p w:rsidR="00424324" w:rsidRDefault="00424324">
            <w:pPr>
              <w:pStyle w:val="ConsPlusNormal"/>
              <w:jc w:val="center"/>
            </w:pPr>
            <w:r>
              <w:t>200</w:t>
            </w:r>
          </w:p>
        </w:tc>
        <w:tc>
          <w:tcPr>
            <w:tcW w:w="990" w:type="dxa"/>
          </w:tcPr>
          <w:p w:rsidR="00424324" w:rsidRDefault="00424324">
            <w:pPr>
              <w:pStyle w:val="ConsPlusNormal"/>
              <w:jc w:val="center"/>
            </w:pPr>
            <w:r>
              <w:t>200</w:t>
            </w:r>
          </w:p>
        </w:tc>
        <w:tc>
          <w:tcPr>
            <w:tcW w:w="990" w:type="dxa"/>
          </w:tcPr>
          <w:p w:rsidR="00424324" w:rsidRDefault="00424324">
            <w:pPr>
              <w:pStyle w:val="ConsPlusNormal"/>
              <w:jc w:val="center"/>
            </w:pPr>
            <w:r>
              <w:t>200</w:t>
            </w:r>
          </w:p>
        </w:tc>
      </w:tr>
      <w:tr w:rsidR="00424324">
        <w:tc>
          <w:tcPr>
            <w:tcW w:w="5445" w:type="dxa"/>
          </w:tcPr>
          <w:p w:rsidR="00424324" w:rsidRDefault="00424324">
            <w:pPr>
              <w:pStyle w:val="ConsPlusNormal"/>
            </w:pPr>
            <w:r>
              <w:t>14. Доля обученных представителей и руководителей ТОС от общего числа представителей и руководителей ТОС</w:t>
            </w:r>
          </w:p>
        </w:tc>
        <w:tc>
          <w:tcPr>
            <w:tcW w:w="1650" w:type="dxa"/>
          </w:tcPr>
          <w:p w:rsidR="00424324" w:rsidRDefault="00424324">
            <w:pPr>
              <w:pStyle w:val="ConsPlusNormal"/>
              <w:jc w:val="center"/>
            </w:pPr>
            <w:r>
              <w:t>процентов</w:t>
            </w:r>
          </w:p>
        </w:tc>
        <w:tc>
          <w:tcPr>
            <w:tcW w:w="1485" w:type="dxa"/>
          </w:tcPr>
          <w:p w:rsidR="00424324" w:rsidRDefault="00424324">
            <w:pPr>
              <w:pStyle w:val="ConsPlusNormal"/>
              <w:jc w:val="center"/>
            </w:pPr>
            <w:r>
              <w:t>60</w:t>
            </w:r>
          </w:p>
        </w:tc>
        <w:tc>
          <w:tcPr>
            <w:tcW w:w="1191" w:type="dxa"/>
          </w:tcPr>
          <w:p w:rsidR="00424324" w:rsidRDefault="00424324">
            <w:pPr>
              <w:pStyle w:val="ConsPlusNormal"/>
              <w:jc w:val="center"/>
            </w:pPr>
            <w:r>
              <w:t>60</w:t>
            </w:r>
          </w:p>
        </w:tc>
        <w:tc>
          <w:tcPr>
            <w:tcW w:w="1155" w:type="dxa"/>
          </w:tcPr>
          <w:p w:rsidR="00424324" w:rsidRDefault="00424324">
            <w:pPr>
              <w:pStyle w:val="ConsPlusNormal"/>
              <w:jc w:val="center"/>
            </w:pPr>
            <w:r>
              <w:t>60</w:t>
            </w:r>
          </w:p>
        </w:tc>
        <w:tc>
          <w:tcPr>
            <w:tcW w:w="990" w:type="dxa"/>
          </w:tcPr>
          <w:p w:rsidR="00424324" w:rsidRDefault="00424324">
            <w:pPr>
              <w:pStyle w:val="ConsPlusNormal"/>
              <w:jc w:val="center"/>
            </w:pPr>
            <w:r>
              <w:t>60</w:t>
            </w:r>
          </w:p>
        </w:tc>
        <w:tc>
          <w:tcPr>
            <w:tcW w:w="1155" w:type="dxa"/>
          </w:tcPr>
          <w:p w:rsidR="00424324" w:rsidRDefault="00424324">
            <w:pPr>
              <w:pStyle w:val="ConsPlusNormal"/>
              <w:jc w:val="center"/>
            </w:pPr>
            <w:r>
              <w:t>85</w:t>
            </w:r>
          </w:p>
        </w:tc>
        <w:tc>
          <w:tcPr>
            <w:tcW w:w="990" w:type="dxa"/>
          </w:tcPr>
          <w:p w:rsidR="00424324" w:rsidRDefault="00424324">
            <w:pPr>
              <w:pStyle w:val="ConsPlusNormal"/>
              <w:jc w:val="center"/>
            </w:pPr>
            <w:r>
              <w:t>90</w:t>
            </w:r>
          </w:p>
        </w:tc>
        <w:tc>
          <w:tcPr>
            <w:tcW w:w="990" w:type="dxa"/>
          </w:tcPr>
          <w:p w:rsidR="00424324" w:rsidRDefault="00424324">
            <w:pPr>
              <w:pStyle w:val="ConsPlusNormal"/>
              <w:jc w:val="center"/>
            </w:pPr>
            <w:r>
              <w:t>95</w:t>
            </w:r>
          </w:p>
        </w:tc>
        <w:tc>
          <w:tcPr>
            <w:tcW w:w="990" w:type="dxa"/>
          </w:tcPr>
          <w:p w:rsidR="00424324" w:rsidRDefault="00424324">
            <w:pPr>
              <w:pStyle w:val="ConsPlusNormal"/>
              <w:jc w:val="center"/>
            </w:pPr>
            <w:r>
              <w:t>100</w:t>
            </w:r>
          </w:p>
        </w:tc>
      </w:tr>
      <w:tr w:rsidR="00424324">
        <w:tc>
          <w:tcPr>
            <w:tcW w:w="5445" w:type="dxa"/>
          </w:tcPr>
          <w:p w:rsidR="00424324" w:rsidRDefault="00424324">
            <w:pPr>
              <w:pStyle w:val="ConsPlusNormal"/>
            </w:pPr>
            <w:r>
              <w:t>15. Количество материалов в средствах массовой информации в информационно-телекоммуникационной сети "Интернет" о деятельности ТОС в год</w:t>
            </w:r>
          </w:p>
        </w:tc>
        <w:tc>
          <w:tcPr>
            <w:tcW w:w="1650" w:type="dxa"/>
          </w:tcPr>
          <w:p w:rsidR="00424324" w:rsidRDefault="00424324">
            <w:pPr>
              <w:pStyle w:val="ConsPlusNormal"/>
              <w:jc w:val="center"/>
            </w:pPr>
            <w:r>
              <w:t>единиц</w:t>
            </w:r>
          </w:p>
        </w:tc>
        <w:tc>
          <w:tcPr>
            <w:tcW w:w="1485" w:type="dxa"/>
          </w:tcPr>
          <w:p w:rsidR="00424324" w:rsidRDefault="00424324">
            <w:pPr>
              <w:pStyle w:val="ConsPlusNormal"/>
              <w:jc w:val="center"/>
            </w:pPr>
            <w:r>
              <w:t>150</w:t>
            </w:r>
          </w:p>
        </w:tc>
        <w:tc>
          <w:tcPr>
            <w:tcW w:w="1191" w:type="dxa"/>
          </w:tcPr>
          <w:p w:rsidR="00424324" w:rsidRDefault="00424324">
            <w:pPr>
              <w:pStyle w:val="ConsPlusNormal"/>
              <w:jc w:val="center"/>
            </w:pPr>
            <w:r>
              <w:t>-</w:t>
            </w:r>
          </w:p>
        </w:tc>
        <w:tc>
          <w:tcPr>
            <w:tcW w:w="1155" w:type="dxa"/>
          </w:tcPr>
          <w:p w:rsidR="00424324" w:rsidRDefault="00424324">
            <w:pPr>
              <w:pStyle w:val="ConsPlusNormal"/>
              <w:jc w:val="center"/>
            </w:pPr>
            <w:r>
              <w:t>-</w:t>
            </w:r>
          </w:p>
        </w:tc>
        <w:tc>
          <w:tcPr>
            <w:tcW w:w="990" w:type="dxa"/>
          </w:tcPr>
          <w:p w:rsidR="00424324" w:rsidRDefault="00424324">
            <w:pPr>
              <w:pStyle w:val="ConsPlusNormal"/>
              <w:jc w:val="center"/>
            </w:pPr>
            <w:r>
              <w:t>-</w:t>
            </w:r>
          </w:p>
        </w:tc>
        <w:tc>
          <w:tcPr>
            <w:tcW w:w="1155" w:type="dxa"/>
          </w:tcPr>
          <w:p w:rsidR="00424324" w:rsidRDefault="00424324">
            <w:pPr>
              <w:pStyle w:val="ConsPlusNormal"/>
              <w:jc w:val="center"/>
            </w:pPr>
            <w:r>
              <w:t>200</w:t>
            </w:r>
          </w:p>
        </w:tc>
        <w:tc>
          <w:tcPr>
            <w:tcW w:w="990" w:type="dxa"/>
          </w:tcPr>
          <w:p w:rsidR="00424324" w:rsidRDefault="00424324">
            <w:pPr>
              <w:pStyle w:val="ConsPlusNormal"/>
              <w:jc w:val="center"/>
            </w:pPr>
            <w:r>
              <w:t>200</w:t>
            </w:r>
          </w:p>
        </w:tc>
        <w:tc>
          <w:tcPr>
            <w:tcW w:w="990" w:type="dxa"/>
          </w:tcPr>
          <w:p w:rsidR="00424324" w:rsidRDefault="00424324">
            <w:pPr>
              <w:pStyle w:val="ConsPlusNormal"/>
              <w:jc w:val="center"/>
            </w:pPr>
            <w:r>
              <w:t>200</w:t>
            </w:r>
          </w:p>
        </w:tc>
        <w:tc>
          <w:tcPr>
            <w:tcW w:w="990" w:type="dxa"/>
          </w:tcPr>
          <w:p w:rsidR="00424324" w:rsidRDefault="00424324">
            <w:pPr>
              <w:pStyle w:val="ConsPlusNormal"/>
              <w:jc w:val="center"/>
            </w:pPr>
            <w:r>
              <w:t>200</w:t>
            </w:r>
          </w:p>
        </w:tc>
      </w:tr>
      <w:tr w:rsidR="00424324">
        <w:tc>
          <w:tcPr>
            <w:tcW w:w="5445" w:type="dxa"/>
          </w:tcPr>
          <w:p w:rsidR="00424324" w:rsidRDefault="00424324">
            <w:pPr>
              <w:pStyle w:val="ConsPlusNormal"/>
            </w:pPr>
            <w:r>
              <w:lastRenderedPageBreak/>
              <w:t>16. Доля жителей информированных о ТОС от общего числа жителей</w:t>
            </w:r>
          </w:p>
        </w:tc>
        <w:tc>
          <w:tcPr>
            <w:tcW w:w="1650" w:type="dxa"/>
          </w:tcPr>
          <w:p w:rsidR="00424324" w:rsidRDefault="00424324">
            <w:pPr>
              <w:pStyle w:val="ConsPlusNormal"/>
              <w:jc w:val="center"/>
            </w:pPr>
            <w:r>
              <w:t>процентов</w:t>
            </w:r>
          </w:p>
        </w:tc>
        <w:tc>
          <w:tcPr>
            <w:tcW w:w="1485" w:type="dxa"/>
          </w:tcPr>
          <w:p w:rsidR="00424324" w:rsidRDefault="00424324">
            <w:pPr>
              <w:pStyle w:val="ConsPlusNormal"/>
              <w:jc w:val="center"/>
            </w:pPr>
            <w:r>
              <w:t>15</w:t>
            </w:r>
          </w:p>
        </w:tc>
        <w:tc>
          <w:tcPr>
            <w:tcW w:w="1191" w:type="dxa"/>
          </w:tcPr>
          <w:p w:rsidR="00424324" w:rsidRDefault="00424324">
            <w:pPr>
              <w:pStyle w:val="ConsPlusNormal"/>
              <w:jc w:val="center"/>
            </w:pPr>
            <w:r>
              <w:t>-</w:t>
            </w:r>
          </w:p>
        </w:tc>
        <w:tc>
          <w:tcPr>
            <w:tcW w:w="1155" w:type="dxa"/>
          </w:tcPr>
          <w:p w:rsidR="00424324" w:rsidRDefault="00424324">
            <w:pPr>
              <w:pStyle w:val="ConsPlusNormal"/>
              <w:jc w:val="center"/>
            </w:pPr>
            <w:r>
              <w:t>-</w:t>
            </w:r>
          </w:p>
        </w:tc>
        <w:tc>
          <w:tcPr>
            <w:tcW w:w="990" w:type="dxa"/>
          </w:tcPr>
          <w:p w:rsidR="00424324" w:rsidRDefault="00424324">
            <w:pPr>
              <w:pStyle w:val="ConsPlusNormal"/>
              <w:jc w:val="center"/>
            </w:pPr>
            <w:r>
              <w:t>-</w:t>
            </w:r>
          </w:p>
        </w:tc>
        <w:tc>
          <w:tcPr>
            <w:tcW w:w="1155" w:type="dxa"/>
          </w:tcPr>
          <w:p w:rsidR="00424324" w:rsidRDefault="00424324">
            <w:pPr>
              <w:pStyle w:val="ConsPlusNormal"/>
              <w:jc w:val="center"/>
            </w:pPr>
            <w:r>
              <w:t>15</w:t>
            </w:r>
          </w:p>
        </w:tc>
        <w:tc>
          <w:tcPr>
            <w:tcW w:w="990" w:type="dxa"/>
          </w:tcPr>
          <w:p w:rsidR="00424324" w:rsidRDefault="00424324">
            <w:pPr>
              <w:pStyle w:val="ConsPlusNormal"/>
              <w:jc w:val="center"/>
            </w:pPr>
            <w:r>
              <w:t>25</w:t>
            </w:r>
          </w:p>
        </w:tc>
        <w:tc>
          <w:tcPr>
            <w:tcW w:w="990" w:type="dxa"/>
          </w:tcPr>
          <w:p w:rsidR="00424324" w:rsidRDefault="00424324">
            <w:pPr>
              <w:pStyle w:val="ConsPlusNormal"/>
              <w:jc w:val="center"/>
            </w:pPr>
            <w:r>
              <w:t>30</w:t>
            </w:r>
          </w:p>
        </w:tc>
        <w:tc>
          <w:tcPr>
            <w:tcW w:w="990" w:type="dxa"/>
          </w:tcPr>
          <w:p w:rsidR="00424324" w:rsidRDefault="00424324">
            <w:pPr>
              <w:pStyle w:val="ConsPlusNormal"/>
              <w:jc w:val="center"/>
            </w:pPr>
            <w:r>
              <w:t>50</w:t>
            </w:r>
          </w:p>
        </w:tc>
      </w:tr>
      <w:tr w:rsidR="00424324">
        <w:tc>
          <w:tcPr>
            <w:tcW w:w="16041" w:type="dxa"/>
            <w:gridSpan w:val="10"/>
          </w:tcPr>
          <w:p w:rsidR="00424324" w:rsidRDefault="00424324">
            <w:pPr>
              <w:pStyle w:val="ConsPlusNormal"/>
              <w:jc w:val="center"/>
            </w:pPr>
            <w:hyperlink w:anchor="P281" w:history="1">
              <w:r>
                <w:rPr>
                  <w:color w:val="0000FF"/>
                </w:rPr>
                <w:t>Подпрограмма N 3</w:t>
              </w:r>
            </w:hyperlink>
            <w:r>
              <w:t xml:space="preserve"> "Обеспечение реализации государственной программы"</w:t>
            </w:r>
          </w:p>
        </w:tc>
      </w:tr>
      <w:tr w:rsidR="00424324">
        <w:tc>
          <w:tcPr>
            <w:tcW w:w="5445" w:type="dxa"/>
          </w:tcPr>
          <w:p w:rsidR="00424324" w:rsidRDefault="00424324">
            <w:pPr>
              <w:pStyle w:val="ConsPlusNormal"/>
            </w:pPr>
            <w:r>
              <w:t>17. Исполнение государственной программы Архангельской области</w:t>
            </w:r>
          </w:p>
        </w:tc>
        <w:tc>
          <w:tcPr>
            <w:tcW w:w="1650" w:type="dxa"/>
          </w:tcPr>
          <w:p w:rsidR="00424324" w:rsidRDefault="00424324">
            <w:pPr>
              <w:pStyle w:val="ConsPlusNormal"/>
              <w:jc w:val="center"/>
            </w:pPr>
            <w:r>
              <w:t>процентов</w:t>
            </w:r>
          </w:p>
        </w:tc>
        <w:tc>
          <w:tcPr>
            <w:tcW w:w="1485" w:type="dxa"/>
          </w:tcPr>
          <w:p w:rsidR="00424324" w:rsidRDefault="00424324">
            <w:pPr>
              <w:pStyle w:val="ConsPlusNormal"/>
              <w:jc w:val="center"/>
            </w:pPr>
            <w:r>
              <w:t>100</w:t>
            </w:r>
          </w:p>
        </w:tc>
        <w:tc>
          <w:tcPr>
            <w:tcW w:w="1191" w:type="dxa"/>
          </w:tcPr>
          <w:p w:rsidR="00424324" w:rsidRDefault="00424324">
            <w:pPr>
              <w:pStyle w:val="ConsPlusNormal"/>
              <w:jc w:val="center"/>
            </w:pPr>
            <w:r>
              <w:t>100</w:t>
            </w:r>
          </w:p>
        </w:tc>
        <w:tc>
          <w:tcPr>
            <w:tcW w:w="1155" w:type="dxa"/>
          </w:tcPr>
          <w:p w:rsidR="00424324" w:rsidRDefault="00424324">
            <w:pPr>
              <w:pStyle w:val="ConsPlusNormal"/>
              <w:jc w:val="center"/>
            </w:pPr>
            <w:r>
              <w:t>100</w:t>
            </w:r>
          </w:p>
        </w:tc>
        <w:tc>
          <w:tcPr>
            <w:tcW w:w="990" w:type="dxa"/>
          </w:tcPr>
          <w:p w:rsidR="00424324" w:rsidRDefault="00424324">
            <w:pPr>
              <w:pStyle w:val="ConsPlusNormal"/>
              <w:jc w:val="center"/>
            </w:pPr>
            <w:r>
              <w:t>100</w:t>
            </w:r>
          </w:p>
        </w:tc>
        <w:tc>
          <w:tcPr>
            <w:tcW w:w="1155" w:type="dxa"/>
          </w:tcPr>
          <w:p w:rsidR="00424324" w:rsidRDefault="00424324">
            <w:pPr>
              <w:pStyle w:val="ConsPlusNormal"/>
              <w:jc w:val="center"/>
            </w:pPr>
            <w:r>
              <w:t>100</w:t>
            </w:r>
          </w:p>
        </w:tc>
        <w:tc>
          <w:tcPr>
            <w:tcW w:w="990" w:type="dxa"/>
          </w:tcPr>
          <w:p w:rsidR="00424324" w:rsidRDefault="00424324">
            <w:pPr>
              <w:pStyle w:val="ConsPlusNormal"/>
              <w:jc w:val="center"/>
            </w:pPr>
            <w:r>
              <w:t>100</w:t>
            </w:r>
          </w:p>
        </w:tc>
        <w:tc>
          <w:tcPr>
            <w:tcW w:w="990" w:type="dxa"/>
          </w:tcPr>
          <w:p w:rsidR="00424324" w:rsidRDefault="00424324">
            <w:pPr>
              <w:pStyle w:val="ConsPlusNormal"/>
              <w:jc w:val="center"/>
            </w:pPr>
            <w:r>
              <w:t>100</w:t>
            </w:r>
          </w:p>
        </w:tc>
        <w:tc>
          <w:tcPr>
            <w:tcW w:w="990" w:type="dxa"/>
          </w:tcPr>
          <w:p w:rsidR="00424324" w:rsidRDefault="00424324">
            <w:pPr>
              <w:pStyle w:val="ConsPlusNormal"/>
              <w:jc w:val="center"/>
            </w:pPr>
            <w:r>
              <w:t>100</w:t>
            </w:r>
          </w:p>
        </w:tc>
      </w:tr>
      <w:tr w:rsidR="00424324">
        <w:tc>
          <w:tcPr>
            <w:tcW w:w="16041" w:type="dxa"/>
            <w:gridSpan w:val="10"/>
          </w:tcPr>
          <w:p w:rsidR="00424324" w:rsidRDefault="00424324">
            <w:pPr>
              <w:pStyle w:val="ConsPlusNormal"/>
              <w:jc w:val="center"/>
            </w:pPr>
            <w:hyperlink w:anchor="P325" w:history="1">
              <w:r>
                <w:rPr>
                  <w:color w:val="0000FF"/>
                </w:rPr>
                <w:t>Подпрограмма N 4</w:t>
              </w:r>
            </w:hyperlink>
            <w:r>
              <w:t xml:space="preserve"> "Укрепление единства российской нации и этнокультурное развитие народов России, проживающих на территории Архангельской области (2014 - 2020 годы)"</w:t>
            </w:r>
          </w:p>
        </w:tc>
      </w:tr>
      <w:tr w:rsidR="00424324">
        <w:tc>
          <w:tcPr>
            <w:tcW w:w="16041" w:type="dxa"/>
            <w:gridSpan w:val="10"/>
          </w:tcPr>
          <w:p w:rsidR="00424324" w:rsidRDefault="00424324">
            <w:pPr>
              <w:pStyle w:val="ConsPlusNormal"/>
              <w:jc w:val="both"/>
            </w:pPr>
            <w:r>
              <w:t xml:space="preserve">(введена </w:t>
            </w:r>
            <w:hyperlink r:id="rId152" w:history="1">
              <w:r>
                <w:rPr>
                  <w:color w:val="0000FF"/>
                </w:rPr>
                <w:t>постановлением</w:t>
              </w:r>
            </w:hyperlink>
            <w:r>
              <w:t xml:space="preserve"> Правительства Архангельской области от 14.10.2014 N 402-пп)</w:t>
            </w:r>
          </w:p>
        </w:tc>
      </w:tr>
      <w:tr w:rsidR="00424324">
        <w:tblPrEx>
          <w:tblBorders>
            <w:insideH w:val="nil"/>
          </w:tblBorders>
        </w:tblPrEx>
        <w:tc>
          <w:tcPr>
            <w:tcW w:w="5445" w:type="dxa"/>
            <w:tcBorders>
              <w:bottom w:val="nil"/>
            </w:tcBorders>
          </w:tcPr>
          <w:p w:rsidR="00424324" w:rsidRDefault="00424324">
            <w:pPr>
              <w:pStyle w:val="ConsPlusNormal"/>
            </w:pPr>
            <w:r>
              <w:t>18.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1650" w:type="dxa"/>
            <w:tcBorders>
              <w:bottom w:val="nil"/>
            </w:tcBorders>
          </w:tcPr>
          <w:p w:rsidR="00424324" w:rsidRDefault="00424324">
            <w:pPr>
              <w:pStyle w:val="ConsPlusNormal"/>
              <w:jc w:val="center"/>
            </w:pPr>
            <w:r>
              <w:t>процентов</w:t>
            </w:r>
          </w:p>
        </w:tc>
        <w:tc>
          <w:tcPr>
            <w:tcW w:w="1485" w:type="dxa"/>
            <w:tcBorders>
              <w:bottom w:val="nil"/>
            </w:tcBorders>
          </w:tcPr>
          <w:p w:rsidR="00424324" w:rsidRDefault="00424324">
            <w:pPr>
              <w:pStyle w:val="ConsPlusNormal"/>
              <w:jc w:val="center"/>
            </w:pPr>
            <w:r>
              <w:t>65,6</w:t>
            </w:r>
          </w:p>
        </w:tc>
        <w:tc>
          <w:tcPr>
            <w:tcW w:w="1191" w:type="dxa"/>
            <w:tcBorders>
              <w:bottom w:val="nil"/>
            </w:tcBorders>
          </w:tcPr>
          <w:p w:rsidR="00424324" w:rsidRDefault="00424324">
            <w:pPr>
              <w:pStyle w:val="ConsPlusNormal"/>
              <w:jc w:val="center"/>
            </w:pPr>
            <w:r>
              <w:t>67</w:t>
            </w:r>
          </w:p>
        </w:tc>
        <w:tc>
          <w:tcPr>
            <w:tcW w:w="1155" w:type="dxa"/>
            <w:tcBorders>
              <w:bottom w:val="nil"/>
            </w:tcBorders>
          </w:tcPr>
          <w:p w:rsidR="00424324" w:rsidRDefault="00424324">
            <w:pPr>
              <w:pStyle w:val="ConsPlusNormal"/>
              <w:jc w:val="center"/>
            </w:pPr>
            <w:r>
              <w:t>69</w:t>
            </w:r>
          </w:p>
        </w:tc>
        <w:tc>
          <w:tcPr>
            <w:tcW w:w="990" w:type="dxa"/>
            <w:tcBorders>
              <w:bottom w:val="nil"/>
            </w:tcBorders>
          </w:tcPr>
          <w:p w:rsidR="00424324" w:rsidRDefault="00424324">
            <w:pPr>
              <w:pStyle w:val="ConsPlusNormal"/>
              <w:jc w:val="center"/>
            </w:pPr>
            <w:r>
              <w:t>79</w:t>
            </w:r>
          </w:p>
        </w:tc>
        <w:tc>
          <w:tcPr>
            <w:tcW w:w="1155" w:type="dxa"/>
            <w:tcBorders>
              <w:bottom w:val="nil"/>
            </w:tcBorders>
          </w:tcPr>
          <w:p w:rsidR="00424324" w:rsidRDefault="00424324">
            <w:pPr>
              <w:pStyle w:val="ConsPlusNormal"/>
              <w:jc w:val="center"/>
            </w:pPr>
            <w:r>
              <w:t>81</w:t>
            </w:r>
          </w:p>
        </w:tc>
        <w:tc>
          <w:tcPr>
            <w:tcW w:w="990" w:type="dxa"/>
            <w:tcBorders>
              <w:bottom w:val="nil"/>
            </w:tcBorders>
          </w:tcPr>
          <w:p w:rsidR="00424324" w:rsidRDefault="00424324">
            <w:pPr>
              <w:pStyle w:val="ConsPlusNormal"/>
              <w:jc w:val="center"/>
            </w:pPr>
            <w:r>
              <w:t>83</w:t>
            </w:r>
          </w:p>
        </w:tc>
        <w:tc>
          <w:tcPr>
            <w:tcW w:w="990" w:type="dxa"/>
            <w:tcBorders>
              <w:bottom w:val="nil"/>
            </w:tcBorders>
          </w:tcPr>
          <w:p w:rsidR="00424324" w:rsidRDefault="00424324">
            <w:pPr>
              <w:pStyle w:val="ConsPlusNormal"/>
              <w:jc w:val="center"/>
            </w:pPr>
            <w:r>
              <w:t>84</w:t>
            </w:r>
          </w:p>
        </w:tc>
        <w:tc>
          <w:tcPr>
            <w:tcW w:w="990" w:type="dxa"/>
            <w:tcBorders>
              <w:bottom w:val="nil"/>
            </w:tcBorders>
          </w:tcPr>
          <w:p w:rsidR="00424324" w:rsidRDefault="00424324">
            <w:pPr>
              <w:pStyle w:val="ConsPlusNormal"/>
              <w:jc w:val="center"/>
            </w:pPr>
            <w:r>
              <w:t>86</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(п. 18 в ред. </w:t>
            </w:r>
            <w:hyperlink r:id="rId153" w:history="1">
              <w:r>
                <w:rPr>
                  <w:color w:val="0000FF"/>
                </w:rPr>
                <w:t>постановления</w:t>
              </w:r>
            </w:hyperlink>
            <w:r>
              <w:t xml:space="preserve"> Правительства Архангельской области от 26.04.2016 N 141-пп)</w:t>
            </w:r>
          </w:p>
        </w:tc>
      </w:tr>
      <w:tr w:rsidR="00424324">
        <w:tc>
          <w:tcPr>
            <w:tcW w:w="5445" w:type="dxa"/>
          </w:tcPr>
          <w:p w:rsidR="00424324" w:rsidRDefault="00424324">
            <w:pPr>
              <w:pStyle w:val="ConsPlusNormal"/>
            </w:pPr>
            <w:r>
              <w:t>19. Численность участников мероприятий, направленных на этнокультурное развитие народов России и поддержку языкового многообразия в Архангельской области (ежегодно)</w:t>
            </w:r>
          </w:p>
        </w:tc>
        <w:tc>
          <w:tcPr>
            <w:tcW w:w="1650" w:type="dxa"/>
          </w:tcPr>
          <w:p w:rsidR="00424324" w:rsidRDefault="00424324">
            <w:pPr>
              <w:pStyle w:val="ConsPlusNormal"/>
              <w:jc w:val="center"/>
            </w:pPr>
            <w:r>
              <w:t>человек</w:t>
            </w:r>
          </w:p>
        </w:tc>
        <w:tc>
          <w:tcPr>
            <w:tcW w:w="1485" w:type="dxa"/>
          </w:tcPr>
          <w:p w:rsidR="00424324" w:rsidRDefault="00424324">
            <w:pPr>
              <w:pStyle w:val="ConsPlusNormal"/>
              <w:jc w:val="center"/>
            </w:pPr>
            <w:r>
              <w:t>-</w:t>
            </w:r>
          </w:p>
        </w:tc>
        <w:tc>
          <w:tcPr>
            <w:tcW w:w="1191" w:type="dxa"/>
          </w:tcPr>
          <w:p w:rsidR="00424324" w:rsidRDefault="00424324">
            <w:pPr>
              <w:pStyle w:val="ConsPlusNormal"/>
              <w:jc w:val="center"/>
            </w:pPr>
            <w:r>
              <w:t>4500</w:t>
            </w:r>
          </w:p>
        </w:tc>
        <w:tc>
          <w:tcPr>
            <w:tcW w:w="1155" w:type="dxa"/>
          </w:tcPr>
          <w:p w:rsidR="00424324" w:rsidRDefault="00424324">
            <w:pPr>
              <w:pStyle w:val="ConsPlusNormal"/>
              <w:jc w:val="center"/>
            </w:pPr>
            <w:r>
              <w:t>5000</w:t>
            </w:r>
          </w:p>
        </w:tc>
        <w:tc>
          <w:tcPr>
            <w:tcW w:w="990" w:type="dxa"/>
          </w:tcPr>
          <w:p w:rsidR="00424324" w:rsidRDefault="00424324">
            <w:pPr>
              <w:pStyle w:val="ConsPlusNormal"/>
              <w:jc w:val="center"/>
            </w:pPr>
            <w:r>
              <w:t>5200</w:t>
            </w:r>
          </w:p>
        </w:tc>
        <w:tc>
          <w:tcPr>
            <w:tcW w:w="1155" w:type="dxa"/>
          </w:tcPr>
          <w:p w:rsidR="00424324" w:rsidRDefault="00424324">
            <w:pPr>
              <w:pStyle w:val="ConsPlusNormal"/>
              <w:jc w:val="center"/>
            </w:pPr>
            <w:r>
              <w:t>5400</w:t>
            </w:r>
          </w:p>
        </w:tc>
        <w:tc>
          <w:tcPr>
            <w:tcW w:w="990" w:type="dxa"/>
          </w:tcPr>
          <w:p w:rsidR="00424324" w:rsidRDefault="00424324">
            <w:pPr>
              <w:pStyle w:val="ConsPlusNormal"/>
              <w:jc w:val="center"/>
            </w:pPr>
            <w:r>
              <w:t>5600</w:t>
            </w:r>
          </w:p>
        </w:tc>
        <w:tc>
          <w:tcPr>
            <w:tcW w:w="990" w:type="dxa"/>
          </w:tcPr>
          <w:p w:rsidR="00424324" w:rsidRDefault="00424324">
            <w:pPr>
              <w:pStyle w:val="ConsPlusNormal"/>
              <w:jc w:val="center"/>
            </w:pPr>
            <w:r>
              <w:t>5800</w:t>
            </w:r>
          </w:p>
        </w:tc>
        <w:tc>
          <w:tcPr>
            <w:tcW w:w="990" w:type="dxa"/>
          </w:tcPr>
          <w:p w:rsidR="00424324" w:rsidRDefault="00424324">
            <w:pPr>
              <w:pStyle w:val="ConsPlusNormal"/>
              <w:jc w:val="center"/>
            </w:pPr>
            <w:r>
              <w:t>6000</w:t>
            </w:r>
          </w:p>
        </w:tc>
      </w:tr>
      <w:tr w:rsidR="00424324">
        <w:tblPrEx>
          <w:tblBorders>
            <w:insideH w:val="nil"/>
          </w:tblBorders>
        </w:tblPrEx>
        <w:tc>
          <w:tcPr>
            <w:tcW w:w="5445" w:type="dxa"/>
            <w:tcBorders>
              <w:bottom w:val="nil"/>
            </w:tcBorders>
          </w:tcPr>
          <w:p w:rsidR="00424324" w:rsidRDefault="00424324">
            <w:pPr>
              <w:pStyle w:val="ConsPlusNormal"/>
            </w:pPr>
            <w:r>
              <w:t>20. Уровень толерантного отношения к представителям другой национальности (ежегодно)</w:t>
            </w:r>
          </w:p>
        </w:tc>
        <w:tc>
          <w:tcPr>
            <w:tcW w:w="1650" w:type="dxa"/>
            <w:tcBorders>
              <w:bottom w:val="nil"/>
            </w:tcBorders>
          </w:tcPr>
          <w:p w:rsidR="00424324" w:rsidRDefault="00424324">
            <w:pPr>
              <w:pStyle w:val="ConsPlusNormal"/>
              <w:jc w:val="center"/>
            </w:pPr>
            <w:r>
              <w:t>процентов</w:t>
            </w:r>
          </w:p>
        </w:tc>
        <w:tc>
          <w:tcPr>
            <w:tcW w:w="1485" w:type="dxa"/>
            <w:tcBorders>
              <w:bottom w:val="nil"/>
            </w:tcBorders>
          </w:tcPr>
          <w:p w:rsidR="00424324" w:rsidRDefault="00424324">
            <w:pPr>
              <w:pStyle w:val="ConsPlusNormal"/>
              <w:jc w:val="center"/>
            </w:pPr>
            <w:r>
              <w:t>75</w:t>
            </w:r>
          </w:p>
        </w:tc>
        <w:tc>
          <w:tcPr>
            <w:tcW w:w="1191" w:type="dxa"/>
            <w:tcBorders>
              <w:bottom w:val="nil"/>
            </w:tcBorders>
          </w:tcPr>
          <w:p w:rsidR="00424324" w:rsidRDefault="00424324">
            <w:pPr>
              <w:pStyle w:val="ConsPlusNormal"/>
              <w:jc w:val="center"/>
            </w:pPr>
            <w:r>
              <w:t>76</w:t>
            </w:r>
          </w:p>
        </w:tc>
        <w:tc>
          <w:tcPr>
            <w:tcW w:w="1155" w:type="dxa"/>
            <w:tcBorders>
              <w:bottom w:val="nil"/>
            </w:tcBorders>
          </w:tcPr>
          <w:p w:rsidR="00424324" w:rsidRDefault="00424324">
            <w:pPr>
              <w:pStyle w:val="ConsPlusNormal"/>
              <w:jc w:val="center"/>
            </w:pPr>
            <w:r>
              <w:t>78</w:t>
            </w:r>
          </w:p>
        </w:tc>
        <w:tc>
          <w:tcPr>
            <w:tcW w:w="990" w:type="dxa"/>
            <w:tcBorders>
              <w:bottom w:val="nil"/>
            </w:tcBorders>
          </w:tcPr>
          <w:p w:rsidR="00424324" w:rsidRDefault="00424324">
            <w:pPr>
              <w:pStyle w:val="ConsPlusNormal"/>
              <w:jc w:val="center"/>
            </w:pPr>
            <w:r>
              <w:t>88</w:t>
            </w:r>
          </w:p>
        </w:tc>
        <w:tc>
          <w:tcPr>
            <w:tcW w:w="1155" w:type="dxa"/>
            <w:tcBorders>
              <w:bottom w:val="nil"/>
            </w:tcBorders>
          </w:tcPr>
          <w:p w:rsidR="00424324" w:rsidRDefault="00424324">
            <w:pPr>
              <w:pStyle w:val="ConsPlusNormal"/>
              <w:jc w:val="center"/>
            </w:pPr>
            <w:r>
              <w:t>89</w:t>
            </w:r>
          </w:p>
        </w:tc>
        <w:tc>
          <w:tcPr>
            <w:tcW w:w="990" w:type="dxa"/>
            <w:tcBorders>
              <w:bottom w:val="nil"/>
            </w:tcBorders>
          </w:tcPr>
          <w:p w:rsidR="00424324" w:rsidRDefault="00424324">
            <w:pPr>
              <w:pStyle w:val="ConsPlusNormal"/>
              <w:jc w:val="center"/>
            </w:pPr>
            <w:r>
              <w:t>90</w:t>
            </w:r>
          </w:p>
        </w:tc>
        <w:tc>
          <w:tcPr>
            <w:tcW w:w="990" w:type="dxa"/>
            <w:tcBorders>
              <w:bottom w:val="nil"/>
            </w:tcBorders>
          </w:tcPr>
          <w:p w:rsidR="00424324" w:rsidRDefault="00424324">
            <w:pPr>
              <w:pStyle w:val="ConsPlusNormal"/>
              <w:jc w:val="center"/>
            </w:pPr>
            <w:r>
              <w:t>90,5</w:t>
            </w:r>
          </w:p>
        </w:tc>
        <w:tc>
          <w:tcPr>
            <w:tcW w:w="990" w:type="dxa"/>
            <w:tcBorders>
              <w:bottom w:val="nil"/>
            </w:tcBorders>
          </w:tcPr>
          <w:p w:rsidR="00424324" w:rsidRDefault="00424324">
            <w:pPr>
              <w:pStyle w:val="ConsPlusNormal"/>
              <w:jc w:val="center"/>
            </w:pPr>
            <w:r>
              <w:t>91</w:t>
            </w:r>
          </w:p>
        </w:tc>
      </w:tr>
      <w:tr w:rsidR="00424324">
        <w:tblPrEx>
          <w:tblBorders>
            <w:insideH w:val="nil"/>
          </w:tblBorders>
        </w:tblPrEx>
        <w:tc>
          <w:tcPr>
            <w:tcW w:w="16041" w:type="dxa"/>
            <w:gridSpan w:val="10"/>
            <w:tcBorders>
              <w:top w:val="nil"/>
            </w:tcBorders>
          </w:tcPr>
          <w:p w:rsidR="00424324" w:rsidRDefault="00424324">
            <w:pPr>
              <w:pStyle w:val="ConsPlusNormal"/>
              <w:jc w:val="both"/>
            </w:pPr>
            <w:r>
              <w:t xml:space="preserve">(п. 20 в ред. </w:t>
            </w:r>
            <w:hyperlink r:id="rId154" w:history="1">
              <w:r>
                <w:rPr>
                  <w:color w:val="0000FF"/>
                </w:rPr>
                <w:t>постановления</w:t>
              </w:r>
            </w:hyperlink>
            <w:r>
              <w:t xml:space="preserve"> Правительства Архангельской области от 26.04.2016 N 141-пп)</w:t>
            </w:r>
          </w:p>
        </w:tc>
      </w:tr>
    </w:tbl>
    <w:p w:rsidR="00424324" w:rsidRDefault="00424324">
      <w:pPr>
        <w:pStyle w:val="ConsPlusNormal"/>
        <w:jc w:val="both"/>
      </w:pPr>
    </w:p>
    <w:p w:rsidR="00424324" w:rsidRDefault="00424324">
      <w:pPr>
        <w:pStyle w:val="ConsPlusNormal"/>
        <w:jc w:val="center"/>
      </w:pPr>
      <w:r>
        <w:t>II. Порядок расчета и источники информации о значениях</w:t>
      </w:r>
    </w:p>
    <w:p w:rsidR="00424324" w:rsidRDefault="00424324">
      <w:pPr>
        <w:pStyle w:val="ConsPlusNormal"/>
        <w:jc w:val="center"/>
      </w:pPr>
      <w:r>
        <w:t>целевых показателей государственной программы</w:t>
      </w:r>
    </w:p>
    <w:p w:rsidR="00424324" w:rsidRDefault="00424324">
      <w:pPr>
        <w:pStyle w:val="ConsPlusNormal"/>
        <w:jc w:val="center"/>
      </w:pPr>
      <w:r>
        <w:t xml:space="preserve">(в ред. </w:t>
      </w:r>
      <w:hyperlink r:id="rId155" w:history="1">
        <w:r>
          <w:rPr>
            <w:color w:val="0000FF"/>
          </w:rPr>
          <w:t>постановления</w:t>
        </w:r>
      </w:hyperlink>
      <w:r>
        <w:t xml:space="preserve"> Правительства Архангельской области</w:t>
      </w:r>
    </w:p>
    <w:p w:rsidR="00424324" w:rsidRDefault="00424324">
      <w:pPr>
        <w:pStyle w:val="ConsPlusNormal"/>
        <w:jc w:val="center"/>
      </w:pPr>
      <w:r>
        <w:t>от 14.10.2014 N 402-пп)</w:t>
      </w:r>
    </w:p>
    <w:p w:rsidR="00424324" w:rsidRDefault="00424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5329"/>
        <w:gridCol w:w="4082"/>
      </w:tblGrid>
      <w:tr w:rsidR="00424324">
        <w:tc>
          <w:tcPr>
            <w:tcW w:w="2494" w:type="dxa"/>
          </w:tcPr>
          <w:p w:rsidR="00424324" w:rsidRDefault="00424324">
            <w:pPr>
              <w:pStyle w:val="ConsPlusNormal"/>
              <w:jc w:val="center"/>
            </w:pPr>
            <w:r>
              <w:lastRenderedPageBreak/>
              <w:t>Наименование целевых показателей государственной программы</w:t>
            </w:r>
          </w:p>
        </w:tc>
        <w:tc>
          <w:tcPr>
            <w:tcW w:w="5329" w:type="dxa"/>
          </w:tcPr>
          <w:p w:rsidR="00424324" w:rsidRDefault="00424324">
            <w:pPr>
              <w:pStyle w:val="ConsPlusNormal"/>
              <w:jc w:val="center"/>
            </w:pPr>
            <w:r>
              <w:t>Порядок расчета</w:t>
            </w:r>
          </w:p>
        </w:tc>
        <w:tc>
          <w:tcPr>
            <w:tcW w:w="4082" w:type="dxa"/>
          </w:tcPr>
          <w:p w:rsidR="00424324" w:rsidRDefault="00424324">
            <w:pPr>
              <w:pStyle w:val="ConsPlusNormal"/>
              <w:jc w:val="center"/>
            </w:pPr>
            <w:r>
              <w:t>Источник информации</w:t>
            </w:r>
          </w:p>
        </w:tc>
      </w:tr>
      <w:tr w:rsidR="00424324">
        <w:tblPrEx>
          <w:tblBorders>
            <w:insideH w:val="nil"/>
          </w:tblBorders>
        </w:tblPrEx>
        <w:tc>
          <w:tcPr>
            <w:tcW w:w="2494" w:type="dxa"/>
            <w:tcBorders>
              <w:bottom w:val="nil"/>
            </w:tcBorders>
          </w:tcPr>
          <w:p w:rsidR="00424324" w:rsidRDefault="00424324">
            <w:pPr>
              <w:pStyle w:val="ConsPlusNormal"/>
            </w:pPr>
            <w:r>
              <w:t>1. Количество жителей, вовлеченных в реализацию целевых проектов социально ориентированных некоммерческих организаций, человек</w:t>
            </w:r>
          </w:p>
        </w:tc>
        <w:tc>
          <w:tcPr>
            <w:tcW w:w="5329" w:type="dxa"/>
            <w:tcBorders>
              <w:bottom w:val="nil"/>
            </w:tcBorders>
          </w:tcPr>
          <w:p w:rsidR="00424324" w:rsidRDefault="00424324">
            <w:pPr>
              <w:pStyle w:val="ConsPlusNormal"/>
            </w:pPr>
            <w:r>
              <w:t>N 3 определяется по формуле:</w:t>
            </w:r>
          </w:p>
          <w:p w:rsidR="00424324" w:rsidRDefault="00424324">
            <w:pPr>
              <w:pStyle w:val="ConsPlusNormal"/>
            </w:pPr>
          </w:p>
          <w:p w:rsidR="00424324" w:rsidRDefault="00424324">
            <w:pPr>
              <w:pStyle w:val="ConsPlusNormal"/>
            </w:pPr>
            <w:r>
              <w:t>N 3 = SUM i NiСО НКО, где:</w:t>
            </w:r>
          </w:p>
          <w:p w:rsidR="00424324" w:rsidRDefault="00424324">
            <w:pPr>
              <w:pStyle w:val="ConsPlusNormal"/>
            </w:pPr>
          </w:p>
          <w:p w:rsidR="00424324" w:rsidRDefault="00424324">
            <w:pPr>
              <w:pStyle w:val="ConsPlusNormal"/>
            </w:pPr>
            <w:r>
              <w:t>NiСО НКО - количество жителей, вовлеченных в реализацию целевого проекта социально ориентированной некоммерческой организации</w:t>
            </w:r>
          </w:p>
        </w:tc>
        <w:tc>
          <w:tcPr>
            <w:tcW w:w="4082" w:type="dxa"/>
            <w:tcBorders>
              <w:bottom w:val="nil"/>
            </w:tcBorders>
          </w:tcPr>
          <w:p w:rsidR="00424324" w:rsidRDefault="00424324">
            <w:pPr>
              <w:pStyle w:val="ConsPlusNormal"/>
            </w:pPr>
            <w:r>
              <w:t>договоры о предоставлении министерством по местному самоуправлению и внутренней политике Архангельской области субсидий из областного бюджета для государственной поддержки целевых проектов социально ориентированных некоммерческих организаций, договоры о предоставлении администрацией Губернатора Архангельской области и Правительства Архангельской области субсидий из областного бюджета для государственной поддержки целевых проектов социально ориентированных некоммерческих организаций</w:t>
            </w:r>
          </w:p>
        </w:tc>
      </w:tr>
      <w:tr w:rsidR="00424324">
        <w:tblPrEx>
          <w:tblBorders>
            <w:insideH w:val="nil"/>
          </w:tblBorders>
        </w:tblPrEx>
        <w:tc>
          <w:tcPr>
            <w:tcW w:w="11905" w:type="dxa"/>
            <w:gridSpan w:val="3"/>
            <w:tcBorders>
              <w:top w:val="nil"/>
            </w:tcBorders>
          </w:tcPr>
          <w:p w:rsidR="00424324" w:rsidRDefault="00424324">
            <w:pPr>
              <w:pStyle w:val="ConsPlusNormal"/>
              <w:jc w:val="both"/>
            </w:pPr>
            <w:r>
              <w:t xml:space="preserve">(в ред. </w:t>
            </w:r>
            <w:hyperlink r:id="rId156" w:history="1">
              <w:r>
                <w:rPr>
                  <w:color w:val="0000FF"/>
                </w:rPr>
                <w:t>постановления</w:t>
              </w:r>
            </w:hyperlink>
            <w:r>
              <w:t xml:space="preserve"> Правительства Архангельской области от 26.04.2016 N 141-пп)</w:t>
            </w:r>
          </w:p>
        </w:tc>
      </w:tr>
      <w:tr w:rsidR="00424324">
        <w:tc>
          <w:tcPr>
            <w:tcW w:w="2494" w:type="dxa"/>
          </w:tcPr>
          <w:p w:rsidR="00424324" w:rsidRDefault="00424324">
            <w:pPr>
              <w:pStyle w:val="ConsPlusNormal"/>
            </w:pPr>
            <w:r>
              <w:t>2.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5329" w:type="dxa"/>
          </w:tcPr>
          <w:p w:rsidR="00424324" w:rsidRDefault="00424324">
            <w:pPr>
              <w:pStyle w:val="ConsPlusNonformat"/>
              <w:jc w:val="both"/>
            </w:pPr>
            <w:r>
              <w:t xml:space="preserve">     (N1мо + N2мо)</w:t>
            </w:r>
          </w:p>
          <w:p w:rsidR="00424324" w:rsidRDefault="00424324">
            <w:pPr>
              <w:pStyle w:val="ConsPlusNonformat"/>
              <w:jc w:val="both"/>
            </w:pPr>
            <w:r>
              <w:t>И1 = ------------- x 100%, где:</w:t>
            </w:r>
          </w:p>
          <w:p w:rsidR="00424324" w:rsidRDefault="00424324">
            <w:pPr>
              <w:pStyle w:val="ConsPlusNonformat"/>
              <w:jc w:val="both"/>
            </w:pPr>
            <w:r>
              <w:t xml:space="preserve">         Nобщ</w:t>
            </w:r>
          </w:p>
          <w:p w:rsidR="00424324" w:rsidRDefault="00424324">
            <w:pPr>
              <w:pStyle w:val="ConsPlusNormal"/>
            </w:pPr>
          </w:p>
          <w:p w:rsidR="00424324" w:rsidRDefault="00424324">
            <w:pPr>
              <w:pStyle w:val="ConsPlusNormal"/>
            </w:pPr>
            <w:r>
              <w:t>И1 - количество жителей Архангельской области;</w:t>
            </w:r>
          </w:p>
          <w:p w:rsidR="00424324" w:rsidRDefault="00424324">
            <w:pPr>
              <w:pStyle w:val="ConsPlusNormal"/>
            </w:pPr>
            <w:r>
              <w:t>N1мо - количество граждан, признавших, что за последние годы межнациональные отношения</w:t>
            </w:r>
          </w:p>
          <w:p w:rsidR="00424324" w:rsidRDefault="00424324">
            <w:pPr>
              <w:pStyle w:val="ConsPlusNormal"/>
            </w:pPr>
            <w:r>
              <w:t>в России стали более терпимыми;</w:t>
            </w:r>
          </w:p>
          <w:p w:rsidR="00424324" w:rsidRDefault="00424324">
            <w:pPr>
              <w:pStyle w:val="ConsPlusNormal"/>
            </w:pPr>
            <w:r>
              <w:t>N2мо - количество граждан, признавших, что за последние годы межнациональные отношения в России не изменились;</w:t>
            </w:r>
          </w:p>
          <w:p w:rsidR="00424324" w:rsidRDefault="00424324">
            <w:pPr>
              <w:pStyle w:val="ConsPlusNormal"/>
            </w:pPr>
            <w:r>
              <w:t>Nобщ - общее количество опрошенных</w:t>
            </w:r>
          </w:p>
        </w:tc>
        <w:tc>
          <w:tcPr>
            <w:tcW w:w="4082" w:type="dxa"/>
          </w:tcPr>
          <w:p w:rsidR="00424324" w:rsidRDefault="00424324">
            <w:pPr>
              <w:pStyle w:val="ConsPlusNormal"/>
            </w:pPr>
            <w:r>
              <w:t>социологическое исследование</w:t>
            </w:r>
          </w:p>
        </w:tc>
      </w:tr>
      <w:tr w:rsidR="00424324">
        <w:tc>
          <w:tcPr>
            <w:tcW w:w="2494" w:type="dxa"/>
          </w:tcPr>
          <w:p w:rsidR="00424324" w:rsidRDefault="00424324">
            <w:pPr>
              <w:pStyle w:val="ConsPlusNormal"/>
            </w:pPr>
            <w:r>
              <w:lastRenderedPageBreak/>
              <w:t>3. Доля жителей, вовлеченных в ТОС, от общего числа жителей, процентов</w:t>
            </w:r>
          </w:p>
        </w:tc>
        <w:tc>
          <w:tcPr>
            <w:tcW w:w="5329" w:type="dxa"/>
          </w:tcPr>
          <w:p w:rsidR="00424324" w:rsidRDefault="00424324">
            <w:pPr>
              <w:pStyle w:val="ConsPlusNormal"/>
            </w:pPr>
            <w:r>
              <w:t>численность жителей, вовлеченных в ТОС, в среднегодовом исчислении делится на численность жителей в среднегодовом исчислении и умножается на 100 процентов</w:t>
            </w:r>
          </w:p>
        </w:tc>
        <w:tc>
          <w:tcPr>
            <w:tcW w:w="4082" w:type="dxa"/>
          </w:tcPr>
          <w:p w:rsidR="00424324" w:rsidRDefault="00424324">
            <w:pPr>
              <w:pStyle w:val="ConsPlusNormal"/>
            </w:pPr>
            <w:r>
              <w:t>ведомственные отчеты муниципальных образований".</w:t>
            </w:r>
          </w:p>
        </w:tc>
      </w:tr>
      <w:tr w:rsidR="00424324">
        <w:tblPrEx>
          <w:tblBorders>
            <w:insideH w:val="nil"/>
          </w:tblBorders>
        </w:tblPrEx>
        <w:tc>
          <w:tcPr>
            <w:tcW w:w="2494" w:type="dxa"/>
            <w:tcBorders>
              <w:bottom w:val="nil"/>
            </w:tcBorders>
          </w:tcPr>
          <w:p w:rsidR="00424324" w:rsidRDefault="00424324">
            <w:pPr>
              <w:pStyle w:val="ConsPlusNormal"/>
            </w:pPr>
            <w:r>
              <w:t>4. Доля жителей, проживающих на территории осуществления ТОС, от общего числа жителей, процентов</w:t>
            </w:r>
          </w:p>
        </w:tc>
        <w:tc>
          <w:tcPr>
            <w:tcW w:w="5329" w:type="dxa"/>
            <w:tcBorders>
              <w:bottom w:val="nil"/>
            </w:tcBorders>
          </w:tcPr>
          <w:p w:rsidR="00424324" w:rsidRDefault="00424324">
            <w:pPr>
              <w:pStyle w:val="ConsPlusNormal"/>
            </w:pPr>
            <w:r>
              <w:t>численность жителей, проживающих на территории осуществления ТОС, в среднегодовом исчислении делится на численность жителей в среднегодовом исчислении и умножается на 100 процентов</w:t>
            </w:r>
          </w:p>
        </w:tc>
        <w:tc>
          <w:tcPr>
            <w:tcW w:w="4082" w:type="dxa"/>
            <w:tcBorders>
              <w:bottom w:val="nil"/>
            </w:tcBorders>
          </w:tcPr>
          <w:p w:rsidR="00424324" w:rsidRDefault="00424324">
            <w:pPr>
              <w:pStyle w:val="ConsPlusNormal"/>
            </w:pPr>
            <w:r>
              <w:t>ведомственные отчеты муниципальных образований</w:t>
            </w:r>
          </w:p>
        </w:tc>
      </w:tr>
      <w:tr w:rsidR="00424324">
        <w:tblPrEx>
          <w:tblBorders>
            <w:insideH w:val="nil"/>
          </w:tblBorders>
        </w:tblPrEx>
        <w:tc>
          <w:tcPr>
            <w:tcW w:w="11905" w:type="dxa"/>
            <w:gridSpan w:val="3"/>
            <w:tcBorders>
              <w:top w:val="nil"/>
            </w:tcBorders>
          </w:tcPr>
          <w:p w:rsidR="00424324" w:rsidRDefault="00424324">
            <w:pPr>
              <w:pStyle w:val="ConsPlusNormal"/>
              <w:jc w:val="both"/>
            </w:pPr>
            <w:r>
              <w:t xml:space="preserve">(п. 4 введен </w:t>
            </w:r>
            <w:hyperlink r:id="rId157" w:history="1">
              <w:r>
                <w:rPr>
                  <w:color w:val="0000FF"/>
                </w:rPr>
                <w:t>постановлением</w:t>
              </w:r>
            </w:hyperlink>
            <w:r>
              <w:t xml:space="preserve"> Правительства Архангельской области от 21.07.2015 N 303-пп)</w:t>
            </w:r>
          </w:p>
        </w:tc>
      </w:tr>
    </w:tbl>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Приложение N 2</w:t>
      </w:r>
    </w:p>
    <w:p w:rsidR="00424324" w:rsidRDefault="00424324">
      <w:pPr>
        <w:pStyle w:val="ConsPlusNormal"/>
        <w:jc w:val="right"/>
      </w:pPr>
      <w:r>
        <w:t>к государственной программе Архангельской</w:t>
      </w:r>
    </w:p>
    <w:p w:rsidR="00424324" w:rsidRDefault="00424324">
      <w:pPr>
        <w:pStyle w:val="ConsPlusNormal"/>
        <w:jc w:val="right"/>
      </w:pPr>
      <w:r>
        <w:t>области "Развитие местного самоуправления</w:t>
      </w:r>
    </w:p>
    <w:p w:rsidR="00424324" w:rsidRDefault="00424324">
      <w:pPr>
        <w:pStyle w:val="ConsPlusNormal"/>
        <w:jc w:val="right"/>
      </w:pPr>
      <w:r>
        <w:t>Архангельской области и государственная</w:t>
      </w:r>
    </w:p>
    <w:p w:rsidR="00424324" w:rsidRDefault="00424324">
      <w:pPr>
        <w:pStyle w:val="ConsPlusNormal"/>
        <w:jc w:val="right"/>
      </w:pPr>
      <w:r>
        <w:t>поддержка социально ориентированных</w:t>
      </w:r>
    </w:p>
    <w:p w:rsidR="00424324" w:rsidRDefault="00424324">
      <w:pPr>
        <w:pStyle w:val="ConsPlusNormal"/>
        <w:jc w:val="right"/>
      </w:pPr>
      <w:r>
        <w:t>некоммерческих организаций</w:t>
      </w:r>
    </w:p>
    <w:p w:rsidR="00424324" w:rsidRDefault="00424324">
      <w:pPr>
        <w:pStyle w:val="ConsPlusNormal"/>
        <w:jc w:val="right"/>
      </w:pPr>
      <w:r>
        <w:t>(2014 - 2020 годы)"</w:t>
      </w:r>
    </w:p>
    <w:p w:rsidR="00424324" w:rsidRDefault="00424324">
      <w:pPr>
        <w:pStyle w:val="ConsPlusNormal"/>
        <w:jc w:val="both"/>
      </w:pPr>
    </w:p>
    <w:p w:rsidR="00424324" w:rsidRDefault="00424324">
      <w:pPr>
        <w:pStyle w:val="ConsPlusNormal"/>
        <w:jc w:val="center"/>
      </w:pPr>
      <w:bookmarkStart w:id="7" w:name="P722"/>
      <w:bookmarkEnd w:id="7"/>
      <w:r>
        <w:t>ПЕРЕЧЕНЬ</w:t>
      </w:r>
    </w:p>
    <w:p w:rsidR="00424324" w:rsidRDefault="00424324">
      <w:pPr>
        <w:pStyle w:val="ConsPlusNormal"/>
        <w:jc w:val="center"/>
      </w:pPr>
      <w:r>
        <w:t>мероприятий государственной программы Архангельской области</w:t>
      </w:r>
    </w:p>
    <w:p w:rsidR="00424324" w:rsidRDefault="00424324">
      <w:pPr>
        <w:pStyle w:val="ConsPlusNormal"/>
        <w:jc w:val="center"/>
      </w:pPr>
      <w:r>
        <w:t>"Развитие местного самоуправления в Архангельской области</w:t>
      </w:r>
    </w:p>
    <w:p w:rsidR="00424324" w:rsidRDefault="00424324">
      <w:pPr>
        <w:pStyle w:val="ConsPlusNormal"/>
        <w:jc w:val="center"/>
      </w:pPr>
      <w:r>
        <w:t>и государственная поддержка социально ориентированных</w:t>
      </w:r>
    </w:p>
    <w:p w:rsidR="00424324" w:rsidRDefault="00424324">
      <w:pPr>
        <w:pStyle w:val="ConsPlusNormal"/>
        <w:jc w:val="center"/>
      </w:pPr>
      <w:r>
        <w:t>некоммерческих организаций (2014 - 2020 годы)"</w:t>
      </w:r>
    </w:p>
    <w:p w:rsidR="00424324" w:rsidRDefault="00424324">
      <w:pPr>
        <w:pStyle w:val="ConsPlusNormal"/>
        <w:jc w:val="center"/>
      </w:pPr>
      <w:r>
        <w:t>Список изменяющих документов</w:t>
      </w:r>
    </w:p>
    <w:p w:rsidR="00424324" w:rsidRDefault="00424324">
      <w:pPr>
        <w:pStyle w:val="ConsPlusNormal"/>
        <w:jc w:val="center"/>
      </w:pPr>
      <w:r>
        <w:t>(в ред. постановлений Правительства Архангельской области</w:t>
      </w:r>
    </w:p>
    <w:p w:rsidR="00424324" w:rsidRDefault="00424324">
      <w:pPr>
        <w:pStyle w:val="ConsPlusNormal"/>
        <w:jc w:val="center"/>
      </w:pPr>
      <w:r>
        <w:t xml:space="preserve">от 21.02.2014 </w:t>
      </w:r>
      <w:hyperlink r:id="rId158" w:history="1">
        <w:r>
          <w:rPr>
            <w:color w:val="0000FF"/>
          </w:rPr>
          <w:t>N 67-пп</w:t>
        </w:r>
      </w:hyperlink>
      <w:r>
        <w:t xml:space="preserve">, от 05.08.2014 </w:t>
      </w:r>
      <w:hyperlink r:id="rId159" w:history="1">
        <w:r>
          <w:rPr>
            <w:color w:val="0000FF"/>
          </w:rPr>
          <w:t>N 314-пп</w:t>
        </w:r>
      </w:hyperlink>
      <w:r>
        <w:t xml:space="preserve">, от 14.10.2014 </w:t>
      </w:r>
      <w:hyperlink r:id="rId160" w:history="1">
        <w:r>
          <w:rPr>
            <w:color w:val="0000FF"/>
          </w:rPr>
          <w:t>N 402-пп</w:t>
        </w:r>
      </w:hyperlink>
      <w:r>
        <w:t>,</w:t>
      </w:r>
    </w:p>
    <w:p w:rsidR="00424324" w:rsidRDefault="00424324">
      <w:pPr>
        <w:pStyle w:val="ConsPlusNormal"/>
        <w:jc w:val="center"/>
      </w:pPr>
      <w:r>
        <w:lastRenderedPageBreak/>
        <w:t xml:space="preserve">от 02.12.2014 </w:t>
      </w:r>
      <w:hyperlink r:id="rId161" w:history="1">
        <w:r>
          <w:rPr>
            <w:color w:val="0000FF"/>
          </w:rPr>
          <w:t>N 494-пп</w:t>
        </w:r>
      </w:hyperlink>
      <w:r>
        <w:t xml:space="preserve">, от 18.12.2014 </w:t>
      </w:r>
      <w:hyperlink r:id="rId162" w:history="1">
        <w:r>
          <w:rPr>
            <w:color w:val="0000FF"/>
          </w:rPr>
          <w:t>N 549-пп</w:t>
        </w:r>
      </w:hyperlink>
      <w:r>
        <w:t xml:space="preserve">, от 21.07.2015 </w:t>
      </w:r>
      <w:hyperlink r:id="rId163" w:history="1">
        <w:r>
          <w:rPr>
            <w:color w:val="0000FF"/>
          </w:rPr>
          <w:t>N 303-пп</w:t>
        </w:r>
      </w:hyperlink>
      <w:r>
        <w:t>,</w:t>
      </w:r>
    </w:p>
    <w:p w:rsidR="00424324" w:rsidRDefault="00424324">
      <w:pPr>
        <w:pStyle w:val="ConsPlusNormal"/>
        <w:jc w:val="center"/>
      </w:pPr>
      <w:r>
        <w:t xml:space="preserve">от 06.11.2015 </w:t>
      </w:r>
      <w:hyperlink r:id="rId164" w:history="1">
        <w:r>
          <w:rPr>
            <w:color w:val="0000FF"/>
          </w:rPr>
          <w:t>N 447-пп</w:t>
        </w:r>
      </w:hyperlink>
      <w:r>
        <w:t xml:space="preserve">, от 15.12.2015 </w:t>
      </w:r>
      <w:hyperlink r:id="rId165" w:history="1">
        <w:r>
          <w:rPr>
            <w:color w:val="0000FF"/>
          </w:rPr>
          <w:t>N 519-пп</w:t>
        </w:r>
      </w:hyperlink>
      <w:r>
        <w:t xml:space="preserve">, от 29.12.2015 </w:t>
      </w:r>
      <w:hyperlink r:id="rId166" w:history="1">
        <w:r>
          <w:rPr>
            <w:color w:val="0000FF"/>
          </w:rPr>
          <w:t>N 596-пп</w:t>
        </w:r>
      </w:hyperlink>
      <w:r>
        <w:t>,</w:t>
      </w:r>
    </w:p>
    <w:p w:rsidR="00424324" w:rsidRDefault="00424324">
      <w:pPr>
        <w:pStyle w:val="ConsPlusNormal"/>
        <w:jc w:val="center"/>
      </w:pPr>
      <w:r>
        <w:t xml:space="preserve">от 26.04.2016 </w:t>
      </w:r>
      <w:hyperlink r:id="rId167" w:history="1">
        <w:r>
          <w:rPr>
            <w:color w:val="0000FF"/>
          </w:rPr>
          <w:t>N 141-пп</w:t>
        </w:r>
      </w:hyperlink>
      <w:r>
        <w:t>)</w:t>
      </w:r>
    </w:p>
    <w:p w:rsidR="00424324" w:rsidRDefault="00424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551"/>
        <w:gridCol w:w="1701"/>
        <w:gridCol w:w="1298"/>
        <w:gridCol w:w="1298"/>
        <w:gridCol w:w="1298"/>
        <w:gridCol w:w="1298"/>
        <w:gridCol w:w="1298"/>
        <w:gridCol w:w="1298"/>
        <w:gridCol w:w="1298"/>
        <w:gridCol w:w="1301"/>
        <w:gridCol w:w="2835"/>
      </w:tblGrid>
      <w:tr w:rsidR="00424324">
        <w:tc>
          <w:tcPr>
            <w:tcW w:w="3969" w:type="dxa"/>
            <w:vMerge w:val="restart"/>
          </w:tcPr>
          <w:p w:rsidR="00424324" w:rsidRDefault="00424324">
            <w:pPr>
              <w:pStyle w:val="ConsPlusNormal"/>
              <w:jc w:val="center"/>
            </w:pPr>
            <w:r>
              <w:t>Наименование мероприятия</w:t>
            </w:r>
          </w:p>
        </w:tc>
        <w:tc>
          <w:tcPr>
            <w:tcW w:w="2551" w:type="dxa"/>
            <w:vMerge w:val="restart"/>
          </w:tcPr>
          <w:p w:rsidR="00424324" w:rsidRDefault="00424324">
            <w:pPr>
              <w:pStyle w:val="ConsPlusNormal"/>
              <w:jc w:val="center"/>
            </w:pPr>
            <w:r>
              <w:t>Ответственный исполнитель, соисполнители</w:t>
            </w:r>
          </w:p>
        </w:tc>
        <w:tc>
          <w:tcPr>
            <w:tcW w:w="1701" w:type="dxa"/>
            <w:vMerge w:val="restart"/>
          </w:tcPr>
          <w:p w:rsidR="00424324" w:rsidRDefault="00424324">
            <w:pPr>
              <w:pStyle w:val="ConsPlusNormal"/>
              <w:jc w:val="center"/>
            </w:pPr>
            <w:r>
              <w:t>Источник финансирования</w:t>
            </w:r>
          </w:p>
        </w:tc>
        <w:tc>
          <w:tcPr>
            <w:tcW w:w="10387" w:type="dxa"/>
            <w:gridSpan w:val="8"/>
          </w:tcPr>
          <w:p w:rsidR="00424324" w:rsidRDefault="00424324">
            <w:pPr>
              <w:pStyle w:val="ConsPlusNormal"/>
              <w:jc w:val="center"/>
            </w:pPr>
            <w:r>
              <w:t>Объем финансирования, тыс. рублей</w:t>
            </w:r>
          </w:p>
        </w:tc>
        <w:tc>
          <w:tcPr>
            <w:tcW w:w="2835" w:type="dxa"/>
            <w:vMerge w:val="restart"/>
          </w:tcPr>
          <w:p w:rsidR="00424324" w:rsidRDefault="00424324">
            <w:pPr>
              <w:pStyle w:val="ConsPlusNormal"/>
              <w:jc w:val="center"/>
            </w:pPr>
            <w:r>
              <w:t>Показатели результата реализации мероприятия по годам</w:t>
            </w:r>
          </w:p>
        </w:tc>
      </w:tr>
      <w:tr w:rsidR="00424324">
        <w:tc>
          <w:tcPr>
            <w:tcW w:w="3969" w:type="dxa"/>
            <w:vMerge/>
          </w:tcPr>
          <w:p w:rsidR="00424324" w:rsidRDefault="00424324"/>
        </w:tc>
        <w:tc>
          <w:tcPr>
            <w:tcW w:w="2551" w:type="dxa"/>
            <w:vMerge/>
          </w:tcPr>
          <w:p w:rsidR="00424324" w:rsidRDefault="00424324"/>
        </w:tc>
        <w:tc>
          <w:tcPr>
            <w:tcW w:w="1701" w:type="dxa"/>
            <w:vMerge/>
          </w:tcPr>
          <w:p w:rsidR="00424324" w:rsidRDefault="00424324"/>
        </w:tc>
        <w:tc>
          <w:tcPr>
            <w:tcW w:w="1298" w:type="dxa"/>
          </w:tcPr>
          <w:p w:rsidR="00424324" w:rsidRDefault="00424324">
            <w:pPr>
              <w:pStyle w:val="ConsPlusNormal"/>
              <w:jc w:val="center"/>
            </w:pPr>
            <w:r>
              <w:t>всего</w:t>
            </w:r>
          </w:p>
        </w:tc>
        <w:tc>
          <w:tcPr>
            <w:tcW w:w="1298" w:type="dxa"/>
          </w:tcPr>
          <w:p w:rsidR="00424324" w:rsidRDefault="00424324">
            <w:pPr>
              <w:pStyle w:val="ConsPlusNormal"/>
              <w:jc w:val="center"/>
            </w:pPr>
            <w:r>
              <w:t>2014 год</w:t>
            </w:r>
          </w:p>
        </w:tc>
        <w:tc>
          <w:tcPr>
            <w:tcW w:w="1298" w:type="dxa"/>
          </w:tcPr>
          <w:p w:rsidR="00424324" w:rsidRDefault="00424324">
            <w:pPr>
              <w:pStyle w:val="ConsPlusNormal"/>
              <w:jc w:val="center"/>
            </w:pPr>
            <w:r>
              <w:t>2015 год</w:t>
            </w:r>
          </w:p>
        </w:tc>
        <w:tc>
          <w:tcPr>
            <w:tcW w:w="1298" w:type="dxa"/>
          </w:tcPr>
          <w:p w:rsidR="00424324" w:rsidRDefault="00424324">
            <w:pPr>
              <w:pStyle w:val="ConsPlusNormal"/>
              <w:jc w:val="center"/>
            </w:pPr>
            <w:r>
              <w:t>2016 год</w:t>
            </w:r>
          </w:p>
        </w:tc>
        <w:tc>
          <w:tcPr>
            <w:tcW w:w="1298" w:type="dxa"/>
          </w:tcPr>
          <w:p w:rsidR="00424324" w:rsidRDefault="00424324">
            <w:pPr>
              <w:pStyle w:val="ConsPlusNormal"/>
              <w:jc w:val="center"/>
            </w:pPr>
            <w:r>
              <w:t>2017 год</w:t>
            </w:r>
          </w:p>
        </w:tc>
        <w:tc>
          <w:tcPr>
            <w:tcW w:w="1298" w:type="dxa"/>
          </w:tcPr>
          <w:p w:rsidR="00424324" w:rsidRDefault="00424324">
            <w:pPr>
              <w:pStyle w:val="ConsPlusNormal"/>
              <w:jc w:val="center"/>
            </w:pPr>
            <w:r>
              <w:t>2018 год</w:t>
            </w:r>
          </w:p>
        </w:tc>
        <w:tc>
          <w:tcPr>
            <w:tcW w:w="1298" w:type="dxa"/>
          </w:tcPr>
          <w:p w:rsidR="00424324" w:rsidRDefault="00424324">
            <w:pPr>
              <w:pStyle w:val="ConsPlusNormal"/>
              <w:jc w:val="center"/>
            </w:pPr>
            <w:r>
              <w:t>2019 год</w:t>
            </w:r>
          </w:p>
        </w:tc>
        <w:tc>
          <w:tcPr>
            <w:tcW w:w="1301" w:type="dxa"/>
          </w:tcPr>
          <w:p w:rsidR="00424324" w:rsidRDefault="00424324">
            <w:pPr>
              <w:pStyle w:val="ConsPlusNormal"/>
              <w:jc w:val="center"/>
            </w:pPr>
            <w:r>
              <w:t>2020 год</w:t>
            </w:r>
          </w:p>
        </w:tc>
        <w:tc>
          <w:tcPr>
            <w:tcW w:w="2835" w:type="dxa"/>
            <w:vMerge/>
          </w:tcPr>
          <w:p w:rsidR="00424324" w:rsidRDefault="00424324"/>
        </w:tc>
      </w:tr>
      <w:tr w:rsidR="00424324">
        <w:tc>
          <w:tcPr>
            <w:tcW w:w="3969" w:type="dxa"/>
          </w:tcPr>
          <w:p w:rsidR="00424324" w:rsidRDefault="00424324">
            <w:pPr>
              <w:pStyle w:val="ConsPlusNormal"/>
              <w:jc w:val="center"/>
            </w:pPr>
            <w:r>
              <w:t>1</w:t>
            </w:r>
          </w:p>
        </w:tc>
        <w:tc>
          <w:tcPr>
            <w:tcW w:w="2551" w:type="dxa"/>
          </w:tcPr>
          <w:p w:rsidR="00424324" w:rsidRDefault="00424324">
            <w:pPr>
              <w:pStyle w:val="ConsPlusNormal"/>
              <w:jc w:val="center"/>
            </w:pPr>
            <w:r>
              <w:t>2</w:t>
            </w:r>
          </w:p>
        </w:tc>
        <w:tc>
          <w:tcPr>
            <w:tcW w:w="1701" w:type="dxa"/>
          </w:tcPr>
          <w:p w:rsidR="00424324" w:rsidRDefault="00424324">
            <w:pPr>
              <w:pStyle w:val="ConsPlusNormal"/>
              <w:jc w:val="center"/>
            </w:pPr>
            <w:r>
              <w:t>3</w:t>
            </w:r>
          </w:p>
        </w:tc>
        <w:tc>
          <w:tcPr>
            <w:tcW w:w="1298" w:type="dxa"/>
          </w:tcPr>
          <w:p w:rsidR="00424324" w:rsidRDefault="00424324">
            <w:pPr>
              <w:pStyle w:val="ConsPlusNormal"/>
              <w:jc w:val="center"/>
            </w:pPr>
            <w:r>
              <w:t>4</w:t>
            </w:r>
          </w:p>
        </w:tc>
        <w:tc>
          <w:tcPr>
            <w:tcW w:w="1298" w:type="dxa"/>
          </w:tcPr>
          <w:p w:rsidR="00424324" w:rsidRDefault="00424324">
            <w:pPr>
              <w:pStyle w:val="ConsPlusNormal"/>
              <w:jc w:val="center"/>
            </w:pPr>
            <w:r>
              <w:t>5</w:t>
            </w:r>
          </w:p>
        </w:tc>
        <w:tc>
          <w:tcPr>
            <w:tcW w:w="1298" w:type="dxa"/>
          </w:tcPr>
          <w:p w:rsidR="00424324" w:rsidRDefault="00424324">
            <w:pPr>
              <w:pStyle w:val="ConsPlusNormal"/>
              <w:jc w:val="center"/>
            </w:pPr>
            <w:r>
              <w:t>6</w:t>
            </w:r>
          </w:p>
        </w:tc>
        <w:tc>
          <w:tcPr>
            <w:tcW w:w="1298" w:type="dxa"/>
          </w:tcPr>
          <w:p w:rsidR="00424324" w:rsidRDefault="00424324">
            <w:pPr>
              <w:pStyle w:val="ConsPlusNormal"/>
              <w:jc w:val="center"/>
            </w:pPr>
            <w:r>
              <w:t>7</w:t>
            </w:r>
          </w:p>
        </w:tc>
        <w:tc>
          <w:tcPr>
            <w:tcW w:w="1298" w:type="dxa"/>
          </w:tcPr>
          <w:p w:rsidR="00424324" w:rsidRDefault="00424324">
            <w:pPr>
              <w:pStyle w:val="ConsPlusNormal"/>
              <w:jc w:val="center"/>
            </w:pPr>
            <w:r>
              <w:t>8</w:t>
            </w:r>
          </w:p>
        </w:tc>
        <w:tc>
          <w:tcPr>
            <w:tcW w:w="1298" w:type="dxa"/>
          </w:tcPr>
          <w:p w:rsidR="00424324" w:rsidRDefault="00424324">
            <w:pPr>
              <w:pStyle w:val="ConsPlusNormal"/>
              <w:jc w:val="center"/>
            </w:pPr>
            <w:r>
              <w:t>9</w:t>
            </w:r>
          </w:p>
        </w:tc>
        <w:tc>
          <w:tcPr>
            <w:tcW w:w="1298" w:type="dxa"/>
          </w:tcPr>
          <w:p w:rsidR="00424324" w:rsidRDefault="00424324">
            <w:pPr>
              <w:pStyle w:val="ConsPlusNormal"/>
              <w:jc w:val="center"/>
            </w:pPr>
            <w:r>
              <w:t>10</w:t>
            </w:r>
          </w:p>
        </w:tc>
        <w:tc>
          <w:tcPr>
            <w:tcW w:w="1301" w:type="dxa"/>
          </w:tcPr>
          <w:p w:rsidR="00424324" w:rsidRDefault="00424324">
            <w:pPr>
              <w:pStyle w:val="ConsPlusNormal"/>
              <w:jc w:val="center"/>
            </w:pPr>
            <w:r>
              <w:t>11</w:t>
            </w:r>
          </w:p>
        </w:tc>
        <w:tc>
          <w:tcPr>
            <w:tcW w:w="2835" w:type="dxa"/>
          </w:tcPr>
          <w:p w:rsidR="00424324" w:rsidRDefault="00424324">
            <w:pPr>
              <w:pStyle w:val="ConsPlusNormal"/>
              <w:jc w:val="center"/>
            </w:pPr>
            <w:r>
              <w:t>12</w:t>
            </w:r>
          </w:p>
        </w:tc>
      </w:tr>
      <w:tr w:rsidR="00424324">
        <w:tblPrEx>
          <w:tblBorders>
            <w:insideH w:val="nil"/>
          </w:tblBorders>
        </w:tblPrEx>
        <w:tc>
          <w:tcPr>
            <w:tcW w:w="21443" w:type="dxa"/>
            <w:gridSpan w:val="12"/>
            <w:tcBorders>
              <w:bottom w:val="nil"/>
            </w:tcBorders>
          </w:tcPr>
          <w:p w:rsidR="00424324" w:rsidRDefault="00424324">
            <w:pPr>
              <w:pStyle w:val="ConsPlusNormal"/>
              <w:jc w:val="center"/>
            </w:pPr>
            <w:bookmarkStart w:id="8" w:name="P759"/>
            <w:bookmarkEnd w:id="8"/>
            <w:r>
              <w:t xml:space="preserve">I. </w:t>
            </w:r>
            <w:hyperlink w:anchor="P125" w:history="1">
              <w:r>
                <w:rPr>
                  <w:color w:val="0000FF"/>
                </w:rPr>
                <w:t>Подпрограмма N 1</w:t>
              </w:r>
            </w:hyperlink>
            <w:r>
              <w:t xml:space="preserve"> "Государственная поддержка социально ориентированных некоммерческих организаций</w:t>
            </w:r>
          </w:p>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w:t>
            </w:r>
            <w:hyperlink r:id="rId168" w:history="1">
              <w:r>
                <w:rPr>
                  <w:color w:val="0000FF"/>
                </w:rPr>
                <w:t>постановления</w:t>
              </w:r>
            </w:hyperlink>
            <w:r>
              <w:t xml:space="preserve"> Правительства Архангельской области от 02.12.2014 N 494-пп)</w:t>
            </w:r>
          </w:p>
        </w:tc>
      </w:tr>
      <w:tr w:rsidR="00424324">
        <w:tc>
          <w:tcPr>
            <w:tcW w:w="21443" w:type="dxa"/>
            <w:gridSpan w:val="12"/>
          </w:tcPr>
          <w:p w:rsidR="00424324" w:rsidRDefault="00424324">
            <w:pPr>
              <w:pStyle w:val="ConsPlusNormal"/>
              <w:jc w:val="center"/>
            </w:pPr>
            <w:r>
              <w:t>Цель N 1 - обеспечение эффективного использования потенциала социально ориентированных некоммерческих организаций в решении социальных проблем населения Архангельской области (далее - население)</w:t>
            </w:r>
          </w:p>
        </w:tc>
      </w:tr>
      <w:tr w:rsidR="00424324">
        <w:tc>
          <w:tcPr>
            <w:tcW w:w="21443" w:type="dxa"/>
            <w:gridSpan w:val="12"/>
          </w:tcPr>
          <w:p w:rsidR="00424324" w:rsidRDefault="00424324">
            <w:pPr>
              <w:pStyle w:val="ConsPlusNormal"/>
              <w:jc w:val="center"/>
            </w:pPr>
            <w:bookmarkStart w:id="9" w:name="P762"/>
            <w:bookmarkEnd w:id="9"/>
            <w:r>
              <w:t>Задача N 1 - развитие сектора социально ориентированных некоммерческих организаций, благотворительности</w:t>
            </w:r>
          </w:p>
          <w:p w:rsidR="00424324" w:rsidRDefault="00424324">
            <w:pPr>
              <w:pStyle w:val="ConsPlusNormal"/>
              <w:jc w:val="center"/>
            </w:pPr>
            <w:r>
              <w:t>и добровольчества в Архангельской области</w:t>
            </w:r>
          </w:p>
        </w:tc>
      </w:tr>
      <w:tr w:rsidR="00424324">
        <w:tc>
          <w:tcPr>
            <w:tcW w:w="3969" w:type="dxa"/>
            <w:vMerge w:val="restart"/>
            <w:tcBorders>
              <w:bottom w:val="nil"/>
            </w:tcBorders>
          </w:tcPr>
          <w:p w:rsidR="00424324" w:rsidRDefault="00424324">
            <w:pPr>
              <w:pStyle w:val="ConsPlusNormal"/>
            </w:pPr>
            <w:bookmarkStart w:id="10" w:name="P764"/>
            <w:bookmarkEnd w:id="10"/>
            <w:r>
              <w:t>1.1. Проведение конференций, семинаров, выставок, "круглых столов", церемоний, торжественных мероприятий, а также мероприятий, посвященных праздничным и памятным дням, историческим событиям, юбилейным датам в сфере развития институтов гражданского общества</w:t>
            </w:r>
          </w:p>
        </w:tc>
        <w:tc>
          <w:tcPr>
            <w:tcW w:w="2551" w:type="dxa"/>
            <w:vMerge w:val="restart"/>
            <w:tcBorders>
              <w:bottom w:val="nil"/>
            </w:tcBorders>
          </w:tcPr>
          <w:p w:rsidR="00424324" w:rsidRDefault="00424324">
            <w:pPr>
              <w:pStyle w:val="ConsPlusNormal"/>
            </w:pPr>
            <w:r>
              <w:t>администрация Губернатора Архангельской области и Правительства Архангельской области (далее - 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5048,6</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1087,8</w:t>
            </w:r>
          </w:p>
        </w:tc>
        <w:tc>
          <w:tcPr>
            <w:tcW w:w="1298" w:type="dxa"/>
          </w:tcPr>
          <w:p w:rsidR="00424324" w:rsidRDefault="00424324">
            <w:pPr>
              <w:pStyle w:val="ConsPlusNormal"/>
              <w:jc w:val="center"/>
            </w:pPr>
            <w:r>
              <w:t>1196,6</w:t>
            </w:r>
          </w:p>
        </w:tc>
        <w:tc>
          <w:tcPr>
            <w:tcW w:w="1298" w:type="dxa"/>
          </w:tcPr>
          <w:p w:rsidR="00424324" w:rsidRDefault="00424324">
            <w:pPr>
              <w:pStyle w:val="ConsPlusNormal"/>
              <w:jc w:val="center"/>
            </w:pPr>
            <w:r>
              <w:t>1316,3</w:t>
            </w:r>
          </w:p>
        </w:tc>
        <w:tc>
          <w:tcPr>
            <w:tcW w:w="1301" w:type="dxa"/>
          </w:tcPr>
          <w:p w:rsidR="00424324" w:rsidRDefault="00424324">
            <w:pPr>
              <w:pStyle w:val="ConsPlusNormal"/>
              <w:jc w:val="center"/>
            </w:pPr>
            <w:r>
              <w:t>1447,9</w:t>
            </w:r>
          </w:p>
        </w:tc>
        <w:tc>
          <w:tcPr>
            <w:tcW w:w="2835" w:type="dxa"/>
            <w:vMerge w:val="restart"/>
            <w:tcBorders>
              <w:bottom w:val="nil"/>
            </w:tcBorders>
          </w:tcPr>
          <w:p w:rsidR="00424324" w:rsidRDefault="00424324">
            <w:pPr>
              <w:pStyle w:val="ConsPlusNormal"/>
            </w:pPr>
            <w:r>
              <w:t>увеличение количества социально ориентированных некоммерческих организаций, которым оказана поддержка, к 2020 году до 3005</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5048,6</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1087,8</w:t>
            </w:r>
          </w:p>
        </w:tc>
        <w:tc>
          <w:tcPr>
            <w:tcW w:w="1298" w:type="dxa"/>
            <w:tcBorders>
              <w:bottom w:val="nil"/>
            </w:tcBorders>
          </w:tcPr>
          <w:p w:rsidR="00424324" w:rsidRDefault="00424324">
            <w:pPr>
              <w:pStyle w:val="ConsPlusNormal"/>
              <w:jc w:val="center"/>
            </w:pPr>
            <w:r>
              <w:t>1196,6</w:t>
            </w:r>
          </w:p>
        </w:tc>
        <w:tc>
          <w:tcPr>
            <w:tcW w:w="1298" w:type="dxa"/>
            <w:tcBorders>
              <w:bottom w:val="nil"/>
            </w:tcBorders>
          </w:tcPr>
          <w:p w:rsidR="00424324" w:rsidRDefault="00424324">
            <w:pPr>
              <w:pStyle w:val="ConsPlusNormal"/>
              <w:jc w:val="center"/>
            </w:pPr>
            <w:r>
              <w:t>1316,3</w:t>
            </w:r>
          </w:p>
        </w:tc>
        <w:tc>
          <w:tcPr>
            <w:tcW w:w="1301" w:type="dxa"/>
            <w:tcBorders>
              <w:bottom w:val="nil"/>
            </w:tcBorders>
          </w:tcPr>
          <w:p w:rsidR="00424324" w:rsidRDefault="00424324">
            <w:pPr>
              <w:pStyle w:val="ConsPlusNormal"/>
              <w:jc w:val="center"/>
            </w:pPr>
            <w:r>
              <w:t>1447,9</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69" w:history="1">
              <w:r>
                <w:rPr>
                  <w:color w:val="0000FF"/>
                </w:rPr>
                <w:t>N 314-пп</w:t>
              </w:r>
            </w:hyperlink>
            <w:r>
              <w:t>,</w:t>
            </w:r>
          </w:p>
          <w:p w:rsidR="00424324" w:rsidRDefault="00424324">
            <w:pPr>
              <w:pStyle w:val="ConsPlusNormal"/>
              <w:jc w:val="both"/>
            </w:pPr>
            <w:r>
              <w:t xml:space="preserve">от 26.04.2016 </w:t>
            </w:r>
            <w:hyperlink r:id="rId170" w:history="1">
              <w:r>
                <w:rPr>
                  <w:color w:val="0000FF"/>
                </w:rPr>
                <w:t>N 141-пп</w:t>
              </w:r>
            </w:hyperlink>
            <w:r>
              <w:t>)</w:t>
            </w:r>
          </w:p>
        </w:tc>
      </w:tr>
      <w:tr w:rsidR="00424324">
        <w:tc>
          <w:tcPr>
            <w:tcW w:w="3969" w:type="dxa"/>
            <w:vMerge w:val="restart"/>
          </w:tcPr>
          <w:p w:rsidR="00424324" w:rsidRDefault="00424324">
            <w:pPr>
              <w:pStyle w:val="ConsPlusNormal"/>
            </w:pPr>
            <w:r>
              <w:t>1.2. Проведение ежегодного Северного Гражданского Конгресса "Содействие развитию институтов гражданского общества"</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6669,5</w:t>
            </w:r>
          </w:p>
        </w:tc>
        <w:tc>
          <w:tcPr>
            <w:tcW w:w="1298" w:type="dxa"/>
          </w:tcPr>
          <w:p w:rsidR="00424324" w:rsidRDefault="00424324">
            <w:pPr>
              <w:pStyle w:val="ConsPlusNormal"/>
              <w:jc w:val="center"/>
            </w:pPr>
            <w:r>
              <w:t>655,1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1295,9</w:t>
            </w:r>
          </w:p>
        </w:tc>
        <w:tc>
          <w:tcPr>
            <w:tcW w:w="1298" w:type="dxa"/>
          </w:tcPr>
          <w:p w:rsidR="00424324" w:rsidRDefault="00424324">
            <w:pPr>
              <w:pStyle w:val="ConsPlusNormal"/>
              <w:jc w:val="center"/>
            </w:pPr>
            <w:r>
              <w:t>1425,5</w:t>
            </w:r>
          </w:p>
        </w:tc>
        <w:tc>
          <w:tcPr>
            <w:tcW w:w="1298" w:type="dxa"/>
          </w:tcPr>
          <w:p w:rsidR="00424324" w:rsidRDefault="00424324">
            <w:pPr>
              <w:pStyle w:val="ConsPlusNormal"/>
              <w:jc w:val="center"/>
            </w:pPr>
            <w:r>
              <w:t>1568,1</w:t>
            </w:r>
          </w:p>
        </w:tc>
        <w:tc>
          <w:tcPr>
            <w:tcW w:w="1301" w:type="dxa"/>
          </w:tcPr>
          <w:p w:rsidR="00424324" w:rsidRDefault="00424324">
            <w:pPr>
              <w:pStyle w:val="ConsPlusNormal"/>
              <w:jc w:val="center"/>
            </w:pPr>
            <w:r>
              <w:t>1724,9</w:t>
            </w:r>
          </w:p>
        </w:tc>
        <w:tc>
          <w:tcPr>
            <w:tcW w:w="2835" w:type="dxa"/>
            <w:vMerge w:val="restart"/>
            <w:tcBorders>
              <w:bottom w:val="nil"/>
            </w:tcBorders>
          </w:tcPr>
          <w:p w:rsidR="00424324" w:rsidRDefault="00424324">
            <w:pPr>
              <w:pStyle w:val="ConsPlusNormal"/>
            </w:pPr>
            <w:r>
              <w:t xml:space="preserve">увеличение количества вновь зарегистрированных социально ориентированных </w:t>
            </w:r>
            <w:r>
              <w:lastRenderedPageBreak/>
              <w:t>некоммерческих организаций к 2020 году до 470</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 xml:space="preserve">областной </w:t>
            </w:r>
            <w:r>
              <w:lastRenderedPageBreak/>
              <w:t>бюджет</w:t>
            </w:r>
          </w:p>
        </w:tc>
        <w:tc>
          <w:tcPr>
            <w:tcW w:w="1298" w:type="dxa"/>
          </w:tcPr>
          <w:p w:rsidR="00424324" w:rsidRDefault="00424324">
            <w:pPr>
              <w:pStyle w:val="ConsPlusNormal"/>
              <w:jc w:val="center"/>
            </w:pPr>
            <w:r>
              <w:lastRenderedPageBreak/>
              <w:t>6669,5</w:t>
            </w:r>
          </w:p>
        </w:tc>
        <w:tc>
          <w:tcPr>
            <w:tcW w:w="1298" w:type="dxa"/>
          </w:tcPr>
          <w:p w:rsidR="00424324" w:rsidRDefault="00424324">
            <w:pPr>
              <w:pStyle w:val="ConsPlusNormal"/>
              <w:jc w:val="center"/>
            </w:pPr>
            <w:r>
              <w:t>655,1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1295,9</w:t>
            </w:r>
          </w:p>
        </w:tc>
        <w:tc>
          <w:tcPr>
            <w:tcW w:w="1298" w:type="dxa"/>
          </w:tcPr>
          <w:p w:rsidR="00424324" w:rsidRDefault="00424324">
            <w:pPr>
              <w:pStyle w:val="ConsPlusNormal"/>
              <w:jc w:val="center"/>
            </w:pPr>
            <w:r>
              <w:t>1425,5</w:t>
            </w:r>
          </w:p>
        </w:tc>
        <w:tc>
          <w:tcPr>
            <w:tcW w:w="1298" w:type="dxa"/>
          </w:tcPr>
          <w:p w:rsidR="00424324" w:rsidRDefault="00424324">
            <w:pPr>
              <w:pStyle w:val="ConsPlusNormal"/>
              <w:jc w:val="center"/>
            </w:pPr>
            <w:r>
              <w:t>1568,1</w:t>
            </w:r>
          </w:p>
        </w:tc>
        <w:tc>
          <w:tcPr>
            <w:tcW w:w="1301" w:type="dxa"/>
          </w:tcPr>
          <w:p w:rsidR="00424324" w:rsidRDefault="00424324">
            <w:pPr>
              <w:pStyle w:val="ConsPlusNormal"/>
              <w:jc w:val="center"/>
            </w:pPr>
            <w:r>
              <w:t>1724,9</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lastRenderedPageBreak/>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655,1</w:t>
            </w:r>
          </w:p>
        </w:tc>
        <w:tc>
          <w:tcPr>
            <w:tcW w:w="1298" w:type="dxa"/>
          </w:tcPr>
          <w:p w:rsidR="00424324" w:rsidRDefault="00424324">
            <w:pPr>
              <w:pStyle w:val="ConsPlusNormal"/>
              <w:jc w:val="center"/>
            </w:pPr>
            <w:r>
              <w:t>655,1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655,1</w:t>
            </w:r>
          </w:p>
        </w:tc>
        <w:tc>
          <w:tcPr>
            <w:tcW w:w="1298" w:type="dxa"/>
          </w:tcPr>
          <w:p w:rsidR="00424324" w:rsidRDefault="00424324">
            <w:pPr>
              <w:pStyle w:val="ConsPlusNormal"/>
              <w:jc w:val="center"/>
            </w:pPr>
            <w:r>
              <w:t>655,1</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6014,4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1295,9</w:t>
            </w:r>
          </w:p>
        </w:tc>
        <w:tc>
          <w:tcPr>
            <w:tcW w:w="1298" w:type="dxa"/>
          </w:tcPr>
          <w:p w:rsidR="00424324" w:rsidRDefault="00424324">
            <w:pPr>
              <w:pStyle w:val="ConsPlusNormal"/>
              <w:jc w:val="center"/>
            </w:pPr>
            <w:r>
              <w:t>1425,5</w:t>
            </w:r>
          </w:p>
        </w:tc>
        <w:tc>
          <w:tcPr>
            <w:tcW w:w="1298" w:type="dxa"/>
          </w:tcPr>
          <w:p w:rsidR="00424324" w:rsidRDefault="00424324">
            <w:pPr>
              <w:pStyle w:val="ConsPlusNormal"/>
              <w:jc w:val="center"/>
            </w:pPr>
            <w:r>
              <w:t>1568,1</w:t>
            </w:r>
          </w:p>
        </w:tc>
        <w:tc>
          <w:tcPr>
            <w:tcW w:w="1301" w:type="dxa"/>
          </w:tcPr>
          <w:p w:rsidR="00424324" w:rsidRDefault="00424324">
            <w:pPr>
              <w:pStyle w:val="ConsPlusNormal"/>
              <w:jc w:val="center"/>
            </w:pPr>
            <w:r>
              <w:t>1724,9</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6014,4</w:t>
            </w:r>
          </w:p>
        </w:tc>
        <w:tc>
          <w:tcPr>
            <w:tcW w:w="1298" w:type="dxa"/>
            <w:tcBorders>
              <w:bottom w:val="nil"/>
            </w:tcBorders>
          </w:tcPr>
          <w:p w:rsidR="00424324" w:rsidRDefault="00424324">
            <w:pPr>
              <w:pStyle w:val="ConsPlusNormal"/>
            </w:pPr>
          </w:p>
        </w:tc>
        <w:tc>
          <w:tcPr>
            <w:tcW w:w="1298" w:type="dxa"/>
            <w:tcBorders>
              <w:bottom w:val="nil"/>
            </w:tcBorders>
          </w:tcPr>
          <w:p w:rsidR="00424324" w:rsidRDefault="00424324">
            <w:pPr>
              <w:pStyle w:val="ConsPlusNormal"/>
            </w:pPr>
          </w:p>
        </w:tc>
        <w:tc>
          <w:tcPr>
            <w:tcW w:w="1298" w:type="dxa"/>
            <w:tcBorders>
              <w:bottom w:val="nil"/>
            </w:tcBorders>
          </w:tcPr>
          <w:p w:rsidR="00424324" w:rsidRDefault="00424324">
            <w:pPr>
              <w:pStyle w:val="ConsPlusNormal"/>
            </w:pPr>
          </w:p>
        </w:tc>
        <w:tc>
          <w:tcPr>
            <w:tcW w:w="1298" w:type="dxa"/>
            <w:tcBorders>
              <w:bottom w:val="nil"/>
            </w:tcBorders>
          </w:tcPr>
          <w:p w:rsidR="00424324" w:rsidRDefault="00424324">
            <w:pPr>
              <w:pStyle w:val="ConsPlusNormal"/>
              <w:jc w:val="center"/>
            </w:pPr>
            <w:r>
              <w:t>1295,9</w:t>
            </w:r>
          </w:p>
        </w:tc>
        <w:tc>
          <w:tcPr>
            <w:tcW w:w="1298" w:type="dxa"/>
            <w:tcBorders>
              <w:bottom w:val="nil"/>
            </w:tcBorders>
          </w:tcPr>
          <w:p w:rsidR="00424324" w:rsidRDefault="00424324">
            <w:pPr>
              <w:pStyle w:val="ConsPlusNormal"/>
              <w:jc w:val="center"/>
            </w:pPr>
            <w:r>
              <w:t>1425,5</w:t>
            </w:r>
          </w:p>
        </w:tc>
        <w:tc>
          <w:tcPr>
            <w:tcW w:w="1298" w:type="dxa"/>
            <w:tcBorders>
              <w:bottom w:val="nil"/>
            </w:tcBorders>
          </w:tcPr>
          <w:p w:rsidR="00424324" w:rsidRDefault="00424324">
            <w:pPr>
              <w:pStyle w:val="ConsPlusNormal"/>
              <w:jc w:val="center"/>
            </w:pPr>
            <w:r>
              <w:t>1568,1</w:t>
            </w:r>
          </w:p>
        </w:tc>
        <w:tc>
          <w:tcPr>
            <w:tcW w:w="1301" w:type="dxa"/>
            <w:tcBorders>
              <w:bottom w:val="nil"/>
            </w:tcBorders>
          </w:tcPr>
          <w:p w:rsidR="00424324" w:rsidRDefault="00424324">
            <w:pPr>
              <w:pStyle w:val="ConsPlusNormal"/>
              <w:jc w:val="center"/>
            </w:pPr>
            <w:r>
              <w:t>1724,9</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1.2 в ред. </w:t>
            </w:r>
            <w:hyperlink r:id="rId171"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Borders>
              <w:bottom w:val="nil"/>
            </w:tcBorders>
          </w:tcPr>
          <w:p w:rsidR="00424324" w:rsidRDefault="00424324">
            <w:pPr>
              <w:pStyle w:val="ConsPlusNormal"/>
            </w:pPr>
            <w:r>
              <w:t>1.3. Ежегодная торжественная церемония "Благотворитель года"</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449,4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96,8</w:t>
            </w:r>
          </w:p>
        </w:tc>
        <w:tc>
          <w:tcPr>
            <w:tcW w:w="1298" w:type="dxa"/>
          </w:tcPr>
          <w:p w:rsidR="00424324" w:rsidRDefault="00424324">
            <w:pPr>
              <w:pStyle w:val="ConsPlusNormal"/>
              <w:jc w:val="center"/>
            </w:pPr>
            <w:r>
              <w:t>106,5</w:t>
            </w:r>
          </w:p>
        </w:tc>
        <w:tc>
          <w:tcPr>
            <w:tcW w:w="1298" w:type="dxa"/>
          </w:tcPr>
          <w:p w:rsidR="00424324" w:rsidRDefault="00424324">
            <w:pPr>
              <w:pStyle w:val="ConsPlusNormal"/>
              <w:jc w:val="center"/>
            </w:pPr>
            <w:r>
              <w:t>117,2</w:t>
            </w:r>
          </w:p>
        </w:tc>
        <w:tc>
          <w:tcPr>
            <w:tcW w:w="1301" w:type="dxa"/>
          </w:tcPr>
          <w:p w:rsidR="00424324" w:rsidRDefault="00424324">
            <w:pPr>
              <w:pStyle w:val="ConsPlusNormal"/>
              <w:jc w:val="center"/>
            </w:pPr>
            <w:r>
              <w:t>128,9</w:t>
            </w:r>
          </w:p>
        </w:tc>
        <w:tc>
          <w:tcPr>
            <w:tcW w:w="2835" w:type="dxa"/>
            <w:vMerge w:val="restart"/>
            <w:tcBorders>
              <w:bottom w:val="nil"/>
            </w:tcBorders>
          </w:tcPr>
          <w:p w:rsidR="00424324" w:rsidRDefault="00424324">
            <w:pPr>
              <w:pStyle w:val="ConsPlusNormal"/>
            </w:pPr>
            <w:r>
              <w:t>увеличение количества социально ориентированных некоммерческих организаций, которым оказана поддержка, к 2020 году до 3005</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449,4</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96,8</w:t>
            </w:r>
          </w:p>
        </w:tc>
        <w:tc>
          <w:tcPr>
            <w:tcW w:w="1298" w:type="dxa"/>
            <w:tcBorders>
              <w:bottom w:val="nil"/>
            </w:tcBorders>
          </w:tcPr>
          <w:p w:rsidR="00424324" w:rsidRDefault="00424324">
            <w:pPr>
              <w:pStyle w:val="ConsPlusNormal"/>
              <w:jc w:val="center"/>
            </w:pPr>
            <w:r>
              <w:t>106,5</w:t>
            </w:r>
          </w:p>
        </w:tc>
        <w:tc>
          <w:tcPr>
            <w:tcW w:w="1298" w:type="dxa"/>
            <w:tcBorders>
              <w:bottom w:val="nil"/>
            </w:tcBorders>
          </w:tcPr>
          <w:p w:rsidR="00424324" w:rsidRDefault="00424324">
            <w:pPr>
              <w:pStyle w:val="ConsPlusNormal"/>
              <w:jc w:val="center"/>
            </w:pPr>
            <w:r>
              <w:t>117,2</w:t>
            </w:r>
          </w:p>
        </w:tc>
        <w:tc>
          <w:tcPr>
            <w:tcW w:w="1301" w:type="dxa"/>
            <w:tcBorders>
              <w:bottom w:val="nil"/>
            </w:tcBorders>
          </w:tcPr>
          <w:p w:rsidR="00424324" w:rsidRDefault="00424324">
            <w:pPr>
              <w:pStyle w:val="ConsPlusNormal"/>
              <w:jc w:val="center"/>
            </w:pPr>
            <w:r>
              <w:t>128,9</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72" w:history="1">
              <w:r>
                <w:rPr>
                  <w:color w:val="0000FF"/>
                </w:rPr>
                <w:t>N 314-пп</w:t>
              </w:r>
            </w:hyperlink>
            <w:r>
              <w:t>,</w:t>
            </w:r>
          </w:p>
          <w:p w:rsidR="00424324" w:rsidRDefault="00424324">
            <w:pPr>
              <w:pStyle w:val="ConsPlusNormal"/>
              <w:jc w:val="both"/>
            </w:pPr>
            <w:r>
              <w:t xml:space="preserve">от 26.04.2016 </w:t>
            </w:r>
            <w:hyperlink r:id="rId173"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bookmarkStart w:id="11" w:name="P927"/>
            <w:bookmarkEnd w:id="11"/>
            <w:r>
              <w:t xml:space="preserve">1.4. Проведение ежегодного </w:t>
            </w:r>
            <w:r>
              <w:lastRenderedPageBreak/>
              <w:t>благотворительного марафона "Скажи добру "ДА!"</w:t>
            </w:r>
          </w:p>
        </w:tc>
        <w:tc>
          <w:tcPr>
            <w:tcW w:w="2551" w:type="dxa"/>
            <w:vMerge w:val="restart"/>
            <w:tcBorders>
              <w:bottom w:val="nil"/>
            </w:tcBorders>
          </w:tcPr>
          <w:p w:rsidR="00424324" w:rsidRDefault="00424324">
            <w:pPr>
              <w:pStyle w:val="ConsPlusNormal"/>
            </w:pPr>
            <w:r>
              <w:lastRenderedPageBreak/>
              <w:t xml:space="preserve">администрация </w:t>
            </w:r>
            <w:r>
              <w:lastRenderedPageBreak/>
              <w:t>Губернатора и Правительства</w:t>
            </w:r>
          </w:p>
        </w:tc>
        <w:tc>
          <w:tcPr>
            <w:tcW w:w="1701" w:type="dxa"/>
          </w:tcPr>
          <w:p w:rsidR="00424324" w:rsidRDefault="00424324">
            <w:pPr>
              <w:pStyle w:val="ConsPlusNormal"/>
            </w:pPr>
            <w:r>
              <w:lastRenderedPageBreak/>
              <w:t>итого</w:t>
            </w:r>
          </w:p>
        </w:tc>
        <w:tc>
          <w:tcPr>
            <w:tcW w:w="1298" w:type="dxa"/>
          </w:tcPr>
          <w:p w:rsidR="00424324" w:rsidRDefault="00424324">
            <w:pPr>
              <w:pStyle w:val="ConsPlusNormal"/>
              <w:jc w:val="center"/>
            </w:pPr>
            <w:r>
              <w:t>5653,5</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1218,1</w:t>
            </w:r>
          </w:p>
        </w:tc>
        <w:tc>
          <w:tcPr>
            <w:tcW w:w="1298" w:type="dxa"/>
          </w:tcPr>
          <w:p w:rsidR="00424324" w:rsidRDefault="00424324">
            <w:pPr>
              <w:pStyle w:val="ConsPlusNormal"/>
              <w:jc w:val="center"/>
            </w:pPr>
            <w:r>
              <w:t>1340,0</w:t>
            </w:r>
          </w:p>
        </w:tc>
        <w:tc>
          <w:tcPr>
            <w:tcW w:w="1298" w:type="dxa"/>
          </w:tcPr>
          <w:p w:rsidR="00424324" w:rsidRDefault="00424324">
            <w:pPr>
              <w:pStyle w:val="ConsPlusNormal"/>
              <w:jc w:val="center"/>
            </w:pPr>
            <w:r>
              <w:t>1474,0</w:t>
            </w:r>
          </w:p>
        </w:tc>
        <w:tc>
          <w:tcPr>
            <w:tcW w:w="1301" w:type="dxa"/>
          </w:tcPr>
          <w:p w:rsidR="00424324" w:rsidRDefault="00424324">
            <w:pPr>
              <w:pStyle w:val="ConsPlusNormal"/>
              <w:jc w:val="center"/>
            </w:pPr>
            <w:r>
              <w:t>1621,4</w:t>
            </w:r>
          </w:p>
        </w:tc>
        <w:tc>
          <w:tcPr>
            <w:tcW w:w="2835" w:type="dxa"/>
            <w:vMerge w:val="restart"/>
            <w:tcBorders>
              <w:bottom w:val="nil"/>
            </w:tcBorders>
          </w:tcPr>
          <w:p w:rsidR="00424324" w:rsidRDefault="00424324">
            <w:pPr>
              <w:pStyle w:val="ConsPlusNormal"/>
            </w:pPr>
            <w:r>
              <w:t xml:space="preserve">увеличение количества </w:t>
            </w:r>
            <w:r>
              <w:lastRenderedPageBreak/>
              <w:t>социально ориентированных некоммерческих организаций, которым оказана поддержка, к 2020 году до 3005</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5653,5</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1218,1</w:t>
            </w:r>
          </w:p>
        </w:tc>
        <w:tc>
          <w:tcPr>
            <w:tcW w:w="1298" w:type="dxa"/>
            <w:tcBorders>
              <w:bottom w:val="nil"/>
            </w:tcBorders>
          </w:tcPr>
          <w:p w:rsidR="00424324" w:rsidRDefault="00424324">
            <w:pPr>
              <w:pStyle w:val="ConsPlusNormal"/>
              <w:jc w:val="center"/>
            </w:pPr>
            <w:r>
              <w:t>1340,0</w:t>
            </w:r>
          </w:p>
        </w:tc>
        <w:tc>
          <w:tcPr>
            <w:tcW w:w="1298" w:type="dxa"/>
            <w:tcBorders>
              <w:bottom w:val="nil"/>
            </w:tcBorders>
          </w:tcPr>
          <w:p w:rsidR="00424324" w:rsidRDefault="00424324">
            <w:pPr>
              <w:pStyle w:val="ConsPlusNormal"/>
              <w:jc w:val="center"/>
            </w:pPr>
            <w:r>
              <w:t>1474,0</w:t>
            </w:r>
          </w:p>
        </w:tc>
        <w:tc>
          <w:tcPr>
            <w:tcW w:w="1301" w:type="dxa"/>
            <w:tcBorders>
              <w:bottom w:val="nil"/>
            </w:tcBorders>
          </w:tcPr>
          <w:p w:rsidR="00424324" w:rsidRDefault="00424324">
            <w:pPr>
              <w:pStyle w:val="ConsPlusNormal"/>
              <w:jc w:val="center"/>
            </w:pPr>
            <w:r>
              <w:t>1621,4</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74" w:history="1">
              <w:r>
                <w:rPr>
                  <w:color w:val="0000FF"/>
                </w:rPr>
                <w:t>N 314-пп</w:t>
              </w:r>
            </w:hyperlink>
            <w:r>
              <w:t>,</w:t>
            </w:r>
          </w:p>
          <w:p w:rsidR="00424324" w:rsidRDefault="00424324">
            <w:pPr>
              <w:pStyle w:val="ConsPlusNormal"/>
              <w:jc w:val="both"/>
            </w:pPr>
            <w:r>
              <w:t xml:space="preserve">от 26.04.2016 </w:t>
            </w:r>
            <w:hyperlink r:id="rId175"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r>
              <w:t>1.5. Методическое обеспечение органов местного самоуправления муниципальных образований Архангельской области (далее - органы местного самоуправления) в вопросах поддержки социально ориентированных некоммерческих организаций</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val="restart"/>
            <w:tcBorders>
              <w:bottom w:val="nil"/>
            </w:tcBorders>
          </w:tcPr>
          <w:p w:rsidR="00424324" w:rsidRDefault="00424324">
            <w:pPr>
              <w:pStyle w:val="ConsPlusNormal"/>
            </w:pPr>
            <w:r>
              <w:t>увеличение количества социально ориентированных некоммерческих организаций, которым оказана поддержка, к 2020 году до 3005</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301" w:type="dxa"/>
            <w:tcBorders>
              <w:bottom w:val="nil"/>
            </w:tcBorders>
          </w:tcPr>
          <w:p w:rsidR="00424324" w:rsidRDefault="00424324">
            <w:pPr>
              <w:pStyle w:val="ConsPlusNormal"/>
              <w:jc w:val="center"/>
            </w:pPr>
            <w:r>
              <w:t>-</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76" w:history="1">
              <w:r>
                <w:rPr>
                  <w:color w:val="0000FF"/>
                </w:rPr>
                <w:t>N 314-пп</w:t>
              </w:r>
            </w:hyperlink>
            <w:r>
              <w:t>,</w:t>
            </w:r>
          </w:p>
          <w:p w:rsidR="00424324" w:rsidRDefault="00424324">
            <w:pPr>
              <w:pStyle w:val="ConsPlusNormal"/>
              <w:jc w:val="both"/>
            </w:pPr>
            <w:r>
              <w:t xml:space="preserve">от 26.04.2016 </w:t>
            </w:r>
            <w:hyperlink r:id="rId177"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bookmarkStart w:id="12" w:name="P991"/>
            <w:bookmarkEnd w:id="12"/>
            <w:r>
              <w:t>1.6. Создание и обеспечение работы межмуниципальных ресурсных центров для социально ориентированных некоммерческих организаций</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2439,4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525,6</w:t>
            </w:r>
          </w:p>
        </w:tc>
        <w:tc>
          <w:tcPr>
            <w:tcW w:w="1298" w:type="dxa"/>
          </w:tcPr>
          <w:p w:rsidR="00424324" w:rsidRDefault="00424324">
            <w:pPr>
              <w:pStyle w:val="ConsPlusNormal"/>
              <w:jc w:val="center"/>
            </w:pPr>
            <w:r>
              <w:t>578,1</w:t>
            </w:r>
          </w:p>
        </w:tc>
        <w:tc>
          <w:tcPr>
            <w:tcW w:w="1298" w:type="dxa"/>
          </w:tcPr>
          <w:p w:rsidR="00424324" w:rsidRDefault="00424324">
            <w:pPr>
              <w:pStyle w:val="ConsPlusNormal"/>
              <w:jc w:val="center"/>
            </w:pPr>
            <w:r>
              <w:t>636,0</w:t>
            </w:r>
          </w:p>
        </w:tc>
        <w:tc>
          <w:tcPr>
            <w:tcW w:w="1301" w:type="dxa"/>
          </w:tcPr>
          <w:p w:rsidR="00424324" w:rsidRDefault="00424324">
            <w:pPr>
              <w:pStyle w:val="ConsPlusNormal"/>
              <w:jc w:val="center"/>
            </w:pPr>
            <w:r>
              <w:t>699,7</w:t>
            </w:r>
          </w:p>
        </w:tc>
        <w:tc>
          <w:tcPr>
            <w:tcW w:w="2835" w:type="dxa"/>
            <w:vMerge w:val="restart"/>
            <w:tcBorders>
              <w:bottom w:val="nil"/>
            </w:tcBorders>
          </w:tcPr>
          <w:p w:rsidR="00424324" w:rsidRDefault="00424324">
            <w:pPr>
              <w:pStyle w:val="ConsPlusNormal"/>
            </w:pPr>
            <w:r>
              <w:t>увеличение количества вновь зарегистрированных социально ориентированных некоммерческих организаций к 2020 году до 470</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2439,4</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525,6</w:t>
            </w:r>
          </w:p>
        </w:tc>
        <w:tc>
          <w:tcPr>
            <w:tcW w:w="1298" w:type="dxa"/>
            <w:tcBorders>
              <w:bottom w:val="nil"/>
            </w:tcBorders>
          </w:tcPr>
          <w:p w:rsidR="00424324" w:rsidRDefault="00424324">
            <w:pPr>
              <w:pStyle w:val="ConsPlusNormal"/>
              <w:jc w:val="center"/>
            </w:pPr>
            <w:r>
              <w:t>578,1</w:t>
            </w:r>
          </w:p>
        </w:tc>
        <w:tc>
          <w:tcPr>
            <w:tcW w:w="1298" w:type="dxa"/>
            <w:tcBorders>
              <w:bottom w:val="nil"/>
            </w:tcBorders>
          </w:tcPr>
          <w:p w:rsidR="00424324" w:rsidRDefault="00424324">
            <w:pPr>
              <w:pStyle w:val="ConsPlusNormal"/>
              <w:jc w:val="center"/>
            </w:pPr>
            <w:r>
              <w:t>636,0</w:t>
            </w:r>
          </w:p>
        </w:tc>
        <w:tc>
          <w:tcPr>
            <w:tcW w:w="1301" w:type="dxa"/>
            <w:tcBorders>
              <w:bottom w:val="nil"/>
            </w:tcBorders>
          </w:tcPr>
          <w:p w:rsidR="00424324" w:rsidRDefault="00424324">
            <w:pPr>
              <w:pStyle w:val="ConsPlusNormal"/>
              <w:jc w:val="center"/>
            </w:pPr>
            <w:r>
              <w:t>699,7</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78" w:history="1">
              <w:r>
                <w:rPr>
                  <w:color w:val="0000FF"/>
                </w:rPr>
                <w:t>N 314-пп</w:t>
              </w:r>
            </w:hyperlink>
            <w:r>
              <w:t>,</w:t>
            </w:r>
          </w:p>
          <w:p w:rsidR="00424324" w:rsidRDefault="00424324">
            <w:pPr>
              <w:pStyle w:val="ConsPlusNormal"/>
              <w:jc w:val="both"/>
            </w:pPr>
            <w:r>
              <w:t xml:space="preserve">от 26.04.2016 </w:t>
            </w:r>
            <w:hyperlink r:id="rId179"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bookmarkStart w:id="13" w:name="P1023"/>
            <w:bookmarkEnd w:id="13"/>
            <w:r>
              <w:t xml:space="preserve">1.7. Издание информационных и </w:t>
            </w:r>
            <w:r>
              <w:lastRenderedPageBreak/>
              <w:t>методических материалов для использования в рамках мероприятий подпрограммы N 1 для социально ориентированных некоммерческих организаций</w:t>
            </w:r>
          </w:p>
        </w:tc>
        <w:tc>
          <w:tcPr>
            <w:tcW w:w="2551" w:type="dxa"/>
            <w:vMerge w:val="restart"/>
            <w:tcBorders>
              <w:bottom w:val="nil"/>
            </w:tcBorders>
          </w:tcPr>
          <w:p w:rsidR="00424324" w:rsidRDefault="00424324">
            <w:pPr>
              <w:pStyle w:val="ConsPlusNormal"/>
            </w:pPr>
            <w:r>
              <w:lastRenderedPageBreak/>
              <w:t xml:space="preserve">администрация </w:t>
            </w:r>
            <w:r>
              <w:lastRenderedPageBreak/>
              <w:t>Губернатора и Правительства</w:t>
            </w:r>
          </w:p>
        </w:tc>
        <w:tc>
          <w:tcPr>
            <w:tcW w:w="1701" w:type="dxa"/>
          </w:tcPr>
          <w:p w:rsidR="00424324" w:rsidRDefault="00424324">
            <w:pPr>
              <w:pStyle w:val="ConsPlusNormal"/>
            </w:pPr>
            <w:r>
              <w:lastRenderedPageBreak/>
              <w:t>итого</w:t>
            </w:r>
          </w:p>
        </w:tc>
        <w:tc>
          <w:tcPr>
            <w:tcW w:w="1298" w:type="dxa"/>
          </w:tcPr>
          <w:p w:rsidR="00424324" w:rsidRDefault="00424324">
            <w:pPr>
              <w:pStyle w:val="ConsPlusNormal"/>
              <w:jc w:val="center"/>
            </w:pPr>
            <w:r>
              <w:t>1162,4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250,5</w:t>
            </w:r>
          </w:p>
        </w:tc>
        <w:tc>
          <w:tcPr>
            <w:tcW w:w="1298" w:type="dxa"/>
          </w:tcPr>
          <w:p w:rsidR="00424324" w:rsidRDefault="00424324">
            <w:pPr>
              <w:pStyle w:val="ConsPlusNormal"/>
              <w:jc w:val="center"/>
            </w:pPr>
            <w:r>
              <w:t>275,5</w:t>
            </w:r>
          </w:p>
        </w:tc>
        <w:tc>
          <w:tcPr>
            <w:tcW w:w="1298" w:type="dxa"/>
          </w:tcPr>
          <w:p w:rsidR="00424324" w:rsidRDefault="00424324">
            <w:pPr>
              <w:pStyle w:val="ConsPlusNormal"/>
              <w:jc w:val="center"/>
            </w:pPr>
            <w:r>
              <w:t>303,0</w:t>
            </w:r>
          </w:p>
        </w:tc>
        <w:tc>
          <w:tcPr>
            <w:tcW w:w="1301" w:type="dxa"/>
          </w:tcPr>
          <w:p w:rsidR="00424324" w:rsidRDefault="00424324">
            <w:pPr>
              <w:pStyle w:val="ConsPlusNormal"/>
              <w:jc w:val="center"/>
            </w:pPr>
            <w:r>
              <w:t>333,4</w:t>
            </w:r>
          </w:p>
        </w:tc>
        <w:tc>
          <w:tcPr>
            <w:tcW w:w="2835" w:type="dxa"/>
            <w:vMerge w:val="restart"/>
            <w:tcBorders>
              <w:bottom w:val="nil"/>
            </w:tcBorders>
          </w:tcPr>
          <w:p w:rsidR="00424324" w:rsidRDefault="00424324">
            <w:pPr>
              <w:pStyle w:val="ConsPlusNormal"/>
            </w:pPr>
            <w:r>
              <w:t xml:space="preserve">увеличение количества </w:t>
            </w:r>
            <w:r>
              <w:lastRenderedPageBreak/>
              <w:t>социально ориентированных некоммерческих организаций, которым оказана поддержка, к 2020 году до 3005</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1162,4</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250,5</w:t>
            </w:r>
          </w:p>
        </w:tc>
        <w:tc>
          <w:tcPr>
            <w:tcW w:w="1298" w:type="dxa"/>
            <w:tcBorders>
              <w:bottom w:val="nil"/>
            </w:tcBorders>
          </w:tcPr>
          <w:p w:rsidR="00424324" w:rsidRDefault="00424324">
            <w:pPr>
              <w:pStyle w:val="ConsPlusNormal"/>
              <w:jc w:val="center"/>
            </w:pPr>
            <w:r>
              <w:t>275,5</w:t>
            </w:r>
          </w:p>
        </w:tc>
        <w:tc>
          <w:tcPr>
            <w:tcW w:w="1298" w:type="dxa"/>
            <w:tcBorders>
              <w:bottom w:val="nil"/>
            </w:tcBorders>
          </w:tcPr>
          <w:p w:rsidR="00424324" w:rsidRDefault="00424324">
            <w:pPr>
              <w:pStyle w:val="ConsPlusNormal"/>
              <w:jc w:val="center"/>
            </w:pPr>
            <w:r>
              <w:t>303,0</w:t>
            </w:r>
          </w:p>
        </w:tc>
        <w:tc>
          <w:tcPr>
            <w:tcW w:w="1301" w:type="dxa"/>
            <w:tcBorders>
              <w:bottom w:val="nil"/>
            </w:tcBorders>
          </w:tcPr>
          <w:p w:rsidR="00424324" w:rsidRDefault="00424324">
            <w:pPr>
              <w:pStyle w:val="ConsPlusNormal"/>
              <w:jc w:val="center"/>
            </w:pPr>
            <w:r>
              <w:t>333,4</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80" w:history="1">
              <w:r>
                <w:rPr>
                  <w:color w:val="0000FF"/>
                </w:rPr>
                <w:t>N 314-пп</w:t>
              </w:r>
            </w:hyperlink>
            <w:r>
              <w:t>,</w:t>
            </w:r>
          </w:p>
          <w:p w:rsidR="00424324" w:rsidRDefault="00424324">
            <w:pPr>
              <w:pStyle w:val="ConsPlusNormal"/>
              <w:jc w:val="both"/>
            </w:pPr>
            <w:r>
              <w:t xml:space="preserve">от 26.04.2016 </w:t>
            </w:r>
            <w:hyperlink r:id="rId181"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r>
              <w:t xml:space="preserve">Итого по </w:t>
            </w:r>
            <w:hyperlink w:anchor="P762" w:history="1">
              <w:r>
                <w:rPr>
                  <w:color w:val="0000FF"/>
                </w:rPr>
                <w:t>задаче N 1</w:t>
              </w:r>
            </w:hyperlink>
          </w:p>
        </w:tc>
        <w:tc>
          <w:tcPr>
            <w:tcW w:w="2551" w:type="dxa"/>
            <w:vMerge w:val="restart"/>
            <w:tcBorders>
              <w:bottom w:val="nil"/>
            </w:tcBorders>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21422,8</w:t>
            </w:r>
          </w:p>
        </w:tc>
        <w:tc>
          <w:tcPr>
            <w:tcW w:w="1298" w:type="dxa"/>
          </w:tcPr>
          <w:p w:rsidR="00424324" w:rsidRDefault="00424324">
            <w:pPr>
              <w:pStyle w:val="ConsPlusNormal"/>
              <w:jc w:val="center"/>
            </w:pPr>
            <w:r>
              <w:t>655,1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4474,7</w:t>
            </w:r>
          </w:p>
        </w:tc>
        <w:tc>
          <w:tcPr>
            <w:tcW w:w="1298" w:type="dxa"/>
          </w:tcPr>
          <w:p w:rsidR="00424324" w:rsidRDefault="00424324">
            <w:pPr>
              <w:pStyle w:val="ConsPlusNormal"/>
              <w:jc w:val="center"/>
            </w:pPr>
            <w:r>
              <w:t>4922,2</w:t>
            </w:r>
          </w:p>
        </w:tc>
        <w:tc>
          <w:tcPr>
            <w:tcW w:w="1298" w:type="dxa"/>
          </w:tcPr>
          <w:p w:rsidR="00424324" w:rsidRDefault="00424324">
            <w:pPr>
              <w:pStyle w:val="ConsPlusNormal"/>
              <w:jc w:val="center"/>
            </w:pPr>
            <w:r>
              <w:t>5414,6</w:t>
            </w:r>
          </w:p>
        </w:tc>
        <w:tc>
          <w:tcPr>
            <w:tcW w:w="1301" w:type="dxa"/>
          </w:tcPr>
          <w:p w:rsidR="00424324" w:rsidRDefault="00424324">
            <w:pPr>
              <w:pStyle w:val="ConsPlusNormal"/>
              <w:jc w:val="center"/>
            </w:pPr>
            <w:r>
              <w:t>5956,2</w:t>
            </w:r>
          </w:p>
        </w:tc>
        <w:tc>
          <w:tcPr>
            <w:tcW w:w="2835" w:type="dxa"/>
            <w:vMerge w:val="restart"/>
            <w:tcBorders>
              <w:bottom w:val="nil"/>
            </w:tcBorders>
          </w:tcPr>
          <w:p w:rsidR="00424324" w:rsidRDefault="00424324">
            <w:pPr>
              <w:pStyle w:val="ConsPlusNormal"/>
            </w:pP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21422,8</w:t>
            </w:r>
          </w:p>
        </w:tc>
        <w:tc>
          <w:tcPr>
            <w:tcW w:w="1298" w:type="dxa"/>
            <w:tcBorders>
              <w:bottom w:val="nil"/>
            </w:tcBorders>
          </w:tcPr>
          <w:p w:rsidR="00424324" w:rsidRDefault="00424324">
            <w:pPr>
              <w:pStyle w:val="ConsPlusNormal"/>
              <w:jc w:val="center"/>
            </w:pPr>
            <w:r>
              <w:t>655,1</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4474,7</w:t>
            </w:r>
          </w:p>
        </w:tc>
        <w:tc>
          <w:tcPr>
            <w:tcW w:w="1298" w:type="dxa"/>
            <w:tcBorders>
              <w:bottom w:val="nil"/>
            </w:tcBorders>
          </w:tcPr>
          <w:p w:rsidR="00424324" w:rsidRDefault="00424324">
            <w:pPr>
              <w:pStyle w:val="ConsPlusNormal"/>
              <w:jc w:val="center"/>
            </w:pPr>
            <w:r>
              <w:t>4922,2</w:t>
            </w:r>
          </w:p>
        </w:tc>
        <w:tc>
          <w:tcPr>
            <w:tcW w:w="1298" w:type="dxa"/>
            <w:tcBorders>
              <w:bottom w:val="nil"/>
            </w:tcBorders>
          </w:tcPr>
          <w:p w:rsidR="00424324" w:rsidRDefault="00424324">
            <w:pPr>
              <w:pStyle w:val="ConsPlusNormal"/>
              <w:jc w:val="center"/>
            </w:pPr>
            <w:r>
              <w:t>5414,6</w:t>
            </w:r>
          </w:p>
        </w:tc>
        <w:tc>
          <w:tcPr>
            <w:tcW w:w="1301" w:type="dxa"/>
            <w:tcBorders>
              <w:bottom w:val="nil"/>
            </w:tcBorders>
          </w:tcPr>
          <w:p w:rsidR="00424324" w:rsidRDefault="00424324">
            <w:pPr>
              <w:pStyle w:val="ConsPlusNormal"/>
              <w:jc w:val="center"/>
            </w:pPr>
            <w:r>
              <w:t>5956,2</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w:t>
            </w:r>
            <w:hyperlink r:id="rId182" w:history="1">
              <w:r>
                <w:rPr>
                  <w:color w:val="0000FF"/>
                </w:rPr>
                <w:t>постановления</w:t>
              </w:r>
            </w:hyperlink>
            <w:r>
              <w:t xml:space="preserve"> Правительства Архангельской области от 02.12.2014 N 494-пп)</w:t>
            </w:r>
          </w:p>
        </w:tc>
      </w:tr>
      <w:tr w:rsidR="00424324">
        <w:tc>
          <w:tcPr>
            <w:tcW w:w="21443" w:type="dxa"/>
            <w:gridSpan w:val="12"/>
          </w:tcPr>
          <w:p w:rsidR="00424324" w:rsidRDefault="00424324">
            <w:pPr>
              <w:pStyle w:val="ConsPlusNormal"/>
              <w:jc w:val="center"/>
            </w:pPr>
            <w:bookmarkStart w:id="14" w:name="P1086"/>
            <w:bookmarkEnd w:id="14"/>
            <w:r>
              <w:t>Задача N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424324">
        <w:tc>
          <w:tcPr>
            <w:tcW w:w="3969" w:type="dxa"/>
            <w:vMerge w:val="restart"/>
          </w:tcPr>
          <w:p w:rsidR="00424324" w:rsidRDefault="00424324">
            <w:pPr>
              <w:pStyle w:val="ConsPlusNormal"/>
            </w:pPr>
            <w:bookmarkStart w:id="15" w:name="P1087"/>
            <w:bookmarkEnd w:id="15"/>
            <w:r>
              <w:t>2.1. Реализация целевых проектов социально ориентированных некоммерческих организаций (на конкурсной основе)</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139386,2</w:t>
            </w:r>
          </w:p>
        </w:tc>
        <w:tc>
          <w:tcPr>
            <w:tcW w:w="1298" w:type="dxa"/>
          </w:tcPr>
          <w:p w:rsidR="00424324" w:rsidRDefault="00424324">
            <w:pPr>
              <w:pStyle w:val="ConsPlusNormal"/>
              <w:jc w:val="center"/>
            </w:pPr>
            <w:r>
              <w:t>48792,1</w:t>
            </w:r>
          </w:p>
        </w:tc>
        <w:tc>
          <w:tcPr>
            <w:tcW w:w="1298" w:type="dxa"/>
          </w:tcPr>
          <w:p w:rsidR="00424324" w:rsidRDefault="00424324">
            <w:pPr>
              <w:pStyle w:val="ConsPlusNormal"/>
              <w:jc w:val="center"/>
            </w:pPr>
            <w:r>
              <w:t>19438</w:t>
            </w:r>
          </w:p>
        </w:tc>
        <w:tc>
          <w:tcPr>
            <w:tcW w:w="1298" w:type="dxa"/>
          </w:tcPr>
          <w:p w:rsidR="00424324" w:rsidRDefault="00424324">
            <w:pPr>
              <w:pStyle w:val="ConsPlusNormal"/>
              <w:jc w:val="center"/>
            </w:pPr>
            <w:r>
              <w:t>8000</w:t>
            </w:r>
          </w:p>
        </w:tc>
        <w:tc>
          <w:tcPr>
            <w:tcW w:w="1298" w:type="dxa"/>
          </w:tcPr>
          <w:p w:rsidR="00424324" w:rsidRDefault="00424324">
            <w:pPr>
              <w:pStyle w:val="ConsPlusNormal"/>
              <w:jc w:val="center"/>
            </w:pPr>
            <w:r>
              <w:t>13400</w:t>
            </w:r>
          </w:p>
        </w:tc>
        <w:tc>
          <w:tcPr>
            <w:tcW w:w="1298" w:type="dxa"/>
          </w:tcPr>
          <w:p w:rsidR="00424324" w:rsidRDefault="00424324">
            <w:pPr>
              <w:pStyle w:val="ConsPlusNormal"/>
              <w:jc w:val="center"/>
            </w:pPr>
            <w:r>
              <w:t>14910</w:t>
            </w:r>
          </w:p>
        </w:tc>
        <w:tc>
          <w:tcPr>
            <w:tcW w:w="1298" w:type="dxa"/>
          </w:tcPr>
          <w:p w:rsidR="00424324" w:rsidRDefault="00424324">
            <w:pPr>
              <w:pStyle w:val="ConsPlusNormal"/>
              <w:jc w:val="center"/>
            </w:pPr>
            <w:r>
              <w:t>16541</w:t>
            </w:r>
          </w:p>
        </w:tc>
        <w:tc>
          <w:tcPr>
            <w:tcW w:w="1301" w:type="dxa"/>
          </w:tcPr>
          <w:p w:rsidR="00424324" w:rsidRDefault="00424324">
            <w:pPr>
              <w:pStyle w:val="ConsPlusNormal"/>
              <w:jc w:val="center"/>
            </w:pPr>
            <w:r>
              <w:t>18305,1</w:t>
            </w:r>
          </w:p>
        </w:tc>
        <w:tc>
          <w:tcPr>
            <w:tcW w:w="2835" w:type="dxa"/>
            <w:vMerge w:val="restart"/>
            <w:tcBorders>
              <w:bottom w:val="nil"/>
            </w:tcBorders>
          </w:tcPr>
          <w:p w:rsidR="00424324" w:rsidRDefault="00424324">
            <w:pPr>
              <w:pStyle w:val="ConsPlusNormal"/>
            </w:pPr>
            <w:r>
              <w:t>увеличение количества жителей Архангельской области (далее - жители),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242 810 человек</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федеральный бюджет</w:t>
            </w:r>
          </w:p>
        </w:tc>
        <w:tc>
          <w:tcPr>
            <w:tcW w:w="1298" w:type="dxa"/>
          </w:tcPr>
          <w:p w:rsidR="00424324" w:rsidRDefault="00424324">
            <w:pPr>
              <w:pStyle w:val="ConsPlusNormal"/>
              <w:jc w:val="center"/>
            </w:pPr>
            <w:r>
              <w:t>27334</w:t>
            </w:r>
          </w:p>
        </w:tc>
        <w:tc>
          <w:tcPr>
            <w:tcW w:w="1298" w:type="dxa"/>
          </w:tcPr>
          <w:p w:rsidR="00424324" w:rsidRDefault="00424324">
            <w:pPr>
              <w:pStyle w:val="ConsPlusNormal"/>
              <w:jc w:val="center"/>
            </w:pPr>
            <w:r>
              <w:t>15896</w:t>
            </w:r>
          </w:p>
        </w:tc>
        <w:tc>
          <w:tcPr>
            <w:tcW w:w="1298" w:type="dxa"/>
          </w:tcPr>
          <w:p w:rsidR="00424324" w:rsidRDefault="00424324">
            <w:pPr>
              <w:pStyle w:val="ConsPlusNormal"/>
              <w:jc w:val="center"/>
            </w:pPr>
            <w:r>
              <w:t>11438</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76656,1</w:t>
            </w:r>
          </w:p>
        </w:tc>
        <w:tc>
          <w:tcPr>
            <w:tcW w:w="1298" w:type="dxa"/>
          </w:tcPr>
          <w:p w:rsidR="00424324" w:rsidRDefault="00424324">
            <w:pPr>
              <w:pStyle w:val="ConsPlusNormal"/>
              <w:jc w:val="center"/>
            </w:pPr>
            <w:r>
              <w:t>6500</w:t>
            </w:r>
          </w:p>
        </w:tc>
        <w:tc>
          <w:tcPr>
            <w:tcW w:w="1298" w:type="dxa"/>
          </w:tcPr>
          <w:p w:rsidR="00424324" w:rsidRDefault="00424324">
            <w:pPr>
              <w:pStyle w:val="ConsPlusNormal"/>
              <w:jc w:val="center"/>
            </w:pPr>
            <w:r>
              <w:t>7000</w:t>
            </w:r>
          </w:p>
        </w:tc>
        <w:tc>
          <w:tcPr>
            <w:tcW w:w="1298" w:type="dxa"/>
          </w:tcPr>
          <w:p w:rsidR="00424324" w:rsidRDefault="00424324">
            <w:pPr>
              <w:pStyle w:val="ConsPlusNormal"/>
              <w:jc w:val="center"/>
            </w:pPr>
            <w:r>
              <w:t>7000</w:t>
            </w:r>
          </w:p>
        </w:tc>
        <w:tc>
          <w:tcPr>
            <w:tcW w:w="1298" w:type="dxa"/>
          </w:tcPr>
          <w:p w:rsidR="00424324" w:rsidRDefault="00424324">
            <w:pPr>
              <w:pStyle w:val="ConsPlusNormal"/>
              <w:jc w:val="center"/>
            </w:pPr>
            <w:r>
              <w:t>12100</w:t>
            </w:r>
          </w:p>
        </w:tc>
        <w:tc>
          <w:tcPr>
            <w:tcW w:w="1298" w:type="dxa"/>
          </w:tcPr>
          <w:p w:rsidR="00424324" w:rsidRDefault="00424324">
            <w:pPr>
              <w:pStyle w:val="ConsPlusNormal"/>
              <w:jc w:val="center"/>
            </w:pPr>
            <w:r>
              <w:t>13310</w:t>
            </w:r>
          </w:p>
        </w:tc>
        <w:tc>
          <w:tcPr>
            <w:tcW w:w="1298" w:type="dxa"/>
          </w:tcPr>
          <w:p w:rsidR="00424324" w:rsidRDefault="00424324">
            <w:pPr>
              <w:pStyle w:val="ConsPlusNormal"/>
              <w:jc w:val="center"/>
            </w:pPr>
            <w:r>
              <w:t>14641</w:t>
            </w:r>
          </w:p>
        </w:tc>
        <w:tc>
          <w:tcPr>
            <w:tcW w:w="1301" w:type="dxa"/>
          </w:tcPr>
          <w:p w:rsidR="00424324" w:rsidRDefault="00424324">
            <w:pPr>
              <w:pStyle w:val="ConsPlusNormal"/>
              <w:jc w:val="center"/>
            </w:pPr>
            <w:r>
              <w:t>16105,1</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местный бюджет</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1300</w:t>
            </w:r>
          </w:p>
        </w:tc>
        <w:tc>
          <w:tcPr>
            <w:tcW w:w="1298" w:type="dxa"/>
          </w:tcPr>
          <w:p w:rsidR="00424324" w:rsidRDefault="00424324">
            <w:pPr>
              <w:pStyle w:val="ConsPlusNormal"/>
              <w:jc w:val="center"/>
            </w:pPr>
            <w:r>
              <w:t>1600</w:t>
            </w:r>
          </w:p>
        </w:tc>
        <w:tc>
          <w:tcPr>
            <w:tcW w:w="1298" w:type="dxa"/>
          </w:tcPr>
          <w:p w:rsidR="00424324" w:rsidRDefault="00424324">
            <w:pPr>
              <w:pStyle w:val="ConsPlusNormal"/>
              <w:jc w:val="center"/>
            </w:pPr>
            <w:r>
              <w:t>1900</w:t>
            </w:r>
          </w:p>
        </w:tc>
        <w:tc>
          <w:tcPr>
            <w:tcW w:w="1301" w:type="dxa"/>
          </w:tcPr>
          <w:p w:rsidR="00424324" w:rsidRDefault="00424324">
            <w:pPr>
              <w:pStyle w:val="ConsPlusNormal"/>
              <w:jc w:val="center"/>
            </w:pPr>
            <w:r>
              <w:t>2200</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 xml:space="preserve">внебюджетные </w:t>
            </w:r>
            <w:r>
              <w:lastRenderedPageBreak/>
              <w:t>средства</w:t>
            </w:r>
          </w:p>
        </w:tc>
        <w:tc>
          <w:tcPr>
            <w:tcW w:w="1298" w:type="dxa"/>
          </w:tcPr>
          <w:p w:rsidR="00424324" w:rsidRDefault="00424324">
            <w:pPr>
              <w:pStyle w:val="ConsPlusNormal"/>
              <w:jc w:val="center"/>
            </w:pPr>
            <w:r>
              <w:lastRenderedPageBreak/>
              <w:t>25396,1</w:t>
            </w:r>
          </w:p>
        </w:tc>
        <w:tc>
          <w:tcPr>
            <w:tcW w:w="1298" w:type="dxa"/>
          </w:tcPr>
          <w:p w:rsidR="00424324" w:rsidRDefault="00424324">
            <w:pPr>
              <w:pStyle w:val="ConsPlusNormal"/>
              <w:jc w:val="center"/>
            </w:pPr>
            <w:r>
              <w:t>25396,1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lastRenderedPageBreak/>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68230,1</w:t>
            </w:r>
          </w:p>
        </w:tc>
        <w:tc>
          <w:tcPr>
            <w:tcW w:w="1298" w:type="dxa"/>
          </w:tcPr>
          <w:p w:rsidR="00424324" w:rsidRDefault="00424324">
            <w:pPr>
              <w:pStyle w:val="ConsPlusNormal"/>
              <w:jc w:val="center"/>
            </w:pPr>
            <w:r>
              <w:t>48792,1</w:t>
            </w:r>
          </w:p>
        </w:tc>
        <w:tc>
          <w:tcPr>
            <w:tcW w:w="1298" w:type="dxa"/>
          </w:tcPr>
          <w:p w:rsidR="00424324" w:rsidRDefault="00424324">
            <w:pPr>
              <w:pStyle w:val="ConsPlusNormal"/>
              <w:jc w:val="center"/>
            </w:pPr>
            <w:r>
              <w:t>19438</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федеральный бюджет</w:t>
            </w:r>
          </w:p>
        </w:tc>
        <w:tc>
          <w:tcPr>
            <w:tcW w:w="1298" w:type="dxa"/>
          </w:tcPr>
          <w:p w:rsidR="00424324" w:rsidRDefault="00424324">
            <w:pPr>
              <w:pStyle w:val="ConsPlusNormal"/>
              <w:jc w:val="center"/>
            </w:pPr>
            <w:r>
              <w:t>27334</w:t>
            </w:r>
          </w:p>
        </w:tc>
        <w:tc>
          <w:tcPr>
            <w:tcW w:w="1298" w:type="dxa"/>
          </w:tcPr>
          <w:p w:rsidR="00424324" w:rsidRDefault="00424324">
            <w:pPr>
              <w:pStyle w:val="ConsPlusNormal"/>
              <w:jc w:val="center"/>
            </w:pPr>
            <w:r>
              <w:t>15896</w:t>
            </w:r>
          </w:p>
        </w:tc>
        <w:tc>
          <w:tcPr>
            <w:tcW w:w="1298" w:type="dxa"/>
          </w:tcPr>
          <w:p w:rsidR="00424324" w:rsidRDefault="00424324">
            <w:pPr>
              <w:pStyle w:val="ConsPlusNormal"/>
              <w:jc w:val="center"/>
            </w:pPr>
            <w:r>
              <w:t>11438</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13500</w:t>
            </w:r>
          </w:p>
        </w:tc>
        <w:tc>
          <w:tcPr>
            <w:tcW w:w="1298" w:type="dxa"/>
          </w:tcPr>
          <w:p w:rsidR="00424324" w:rsidRDefault="00424324">
            <w:pPr>
              <w:pStyle w:val="ConsPlusNormal"/>
              <w:jc w:val="center"/>
            </w:pPr>
            <w:r>
              <w:t>6500</w:t>
            </w:r>
          </w:p>
        </w:tc>
        <w:tc>
          <w:tcPr>
            <w:tcW w:w="1298" w:type="dxa"/>
          </w:tcPr>
          <w:p w:rsidR="00424324" w:rsidRDefault="00424324">
            <w:pPr>
              <w:pStyle w:val="ConsPlusNormal"/>
              <w:jc w:val="center"/>
            </w:pPr>
            <w:r>
              <w:t>7000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местный бюджет</w:t>
            </w:r>
          </w:p>
        </w:tc>
        <w:tc>
          <w:tcPr>
            <w:tcW w:w="1298" w:type="dxa"/>
          </w:tcPr>
          <w:p w:rsidR="00424324" w:rsidRDefault="00424324">
            <w:pPr>
              <w:pStyle w:val="ConsPlusNormal"/>
              <w:jc w:val="center"/>
            </w:pPr>
            <w:r>
              <w:t>2000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внебюджетные средства</w:t>
            </w:r>
          </w:p>
        </w:tc>
        <w:tc>
          <w:tcPr>
            <w:tcW w:w="1298" w:type="dxa"/>
          </w:tcPr>
          <w:p w:rsidR="00424324" w:rsidRDefault="00424324">
            <w:pPr>
              <w:pStyle w:val="ConsPlusNormal"/>
              <w:jc w:val="center"/>
            </w:pPr>
            <w:r>
              <w:t>25396,1</w:t>
            </w:r>
          </w:p>
        </w:tc>
        <w:tc>
          <w:tcPr>
            <w:tcW w:w="1298" w:type="dxa"/>
          </w:tcPr>
          <w:p w:rsidR="00424324" w:rsidRDefault="00424324">
            <w:pPr>
              <w:pStyle w:val="ConsPlusNormal"/>
              <w:jc w:val="center"/>
            </w:pPr>
            <w:r>
              <w:t>25396,1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71156,1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8000</w:t>
            </w:r>
          </w:p>
        </w:tc>
        <w:tc>
          <w:tcPr>
            <w:tcW w:w="1298" w:type="dxa"/>
          </w:tcPr>
          <w:p w:rsidR="00424324" w:rsidRDefault="00424324">
            <w:pPr>
              <w:pStyle w:val="ConsPlusNormal"/>
              <w:jc w:val="center"/>
            </w:pPr>
            <w:r>
              <w:t>13400</w:t>
            </w:r>
          </w:p>
        </w:tc>
        <w:tc>
          <w:tcPr>
            <w:tcW w:w="1298" w:type="dxa"/>
          </w:tcPr>
          <w:p w:rsidR="00424324" w:rsidRDefault="00424324">
            <w:pPr>
              <w:pStyle w:val="ConsPlusNormal"/>
              <w:jc w:val="center"/>
            </w:pPr>
            <w:r>
              <w:t>14910</w:t>
            </w:r>
          </w:p>
        </w:tc>
        <w:tc>
          <w:tcPr>
            <w:tcW w:w="1298" w:type="dxa"/>
          </w:tcPr>
          <w:p w:rsidR="00424324" w:rsidRDefault="00424324">
            <w:pPr>
              <w:pStyle w:val="ConsPlusNormal"/>
              <w:jc w:val="center"/>
            </w:pPr>
            <w:r>
              <w:t>16541</w:t>
            </w:r>
          </w:p>
        </w:tc>
        <w:tc>
          <w:tcPr>
            <w:tcW w:w="1301" w:type="dxa"/>
          </w:tcPr>
          <w:p w:rsidR="00424324" w:rsidRDefault="00424324">
            <w:pPr>
              <w:pStyle w:val="ConsPlusNormal"/>
              <w:jc w:val="center"/>
            </w:pPr>
            <w:r>
              <w:t>18305,1</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63156,1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7000</w:t>
            </w:r>
          </w:p>
        </w:tc>
        <w:tc>
          <w:tcPr>
            <w:tcW w:w="1298" w:type="dxa"/>
          </w:tcPr>
          <w:p w:rsidR="00424324" w:rsidRDefault="00424324">
            <w:pPr>
              <w:pStyle w:val="ConsPlusNormal"/>
              <w:jc w:val="center"/>
            </w:pPr>
            <w:r>
              <w:t>12100</w:t>
            </w:r>
          </w:p>
        </w:tc>
        <w:tc>
          <w:tcPr>
            <w:tcW w:w="1298" w:type="dxa"/>
          </w:tcPr>
          <w:p w:rsidR="00424324" w:rsidRDefault="00424324">
            <w:pPr>
              <w:pStyle w:val="ConsPlusNormal"/>
              <w:jc w:val="center"/>
            </w:pPr>
            <w:r>
              <w:t>13310</w:t>
            </w:r>
          </w:p>
        </w:tc>
        <w:tc>
          <w:tcPr>
            <w:tcW w:w="1298" w:type="dxa"/>
          </w:tcPr>
          <w:p w:rsidR="00424324" w:rsidRDefault="00424324">
            <w:pPr>
              <w:pStyle w:val="ConsPlusNormal"/>
              <w:jc w:val="center"/>
            </w:pPr>
            <w:r>
              <w:t>14641</w:t>
            </w:r>
          </w:p>
        </w:tc>
        <w:tc>
          <w:tcPr>
            <w:tcW w:w="1301" w:type="dxa"/>
          </w:tcPr>
          <w:p w:rsidR="00424324" w:rsidRDefault="00424324">
            <w:pPr>
              <w:pStyle w:val="ConsPlusNormal"/>
              <w:jc w:val="center"/>
            </w:pPr>
            <w:r>
              <w:t>16105,1</w:t>
            </w: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местный бюджет</w:t>
            </w:r>
          </w:p>
        </w:tc>
        <w:tc>
          <w:tcPr>
            <w:tcW w:w="1298" w:type="dxa"/>
            <w:tcBorders>
              <w:bottom w:val="nil"/>
            </w:tcBorders>
          </w:tcPr>
          <w:p w:rsidR="00424324" w:rsidRDefault="00424324">
            <w:pPr>
              <w:pStyle w:val="ConsPlusNormal"/>
              <w:jc w:val="center"/>
            </w:pPr>
            <w:r>
              <w:t>8000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1000</w:t>
            </w:r>
          </w:p>
        </w:tc>
        <w:tc>
          <w:tcPr>
            <w:tcW w:w="1298" w:type="dxa"/>
            <w:tcBorders>
              <w:bottom w:val="nil"/>
            </w:tcBorders>
          </w:tcPr>
          <w:p w:rsidR="00424324" w:rsidRDefault="00424324">
            <w:pPr>
              <w:pStyle w:val="ConsPlusNormal"/>
              <w:jc w:val="center"/>
            </w:pPr>
            <w:r>
              <w:t>1300</w:t>
            </w:r>
          </w:p>
        </w:tc>
        <w:tc>
          <w:tcPr>
            <w:tcW w:w="1298" w:type="dxa"/>
            <w:tcBorders>
              <w:bottom w:val="nil"/>
            </w:tcBorders>
          </w:tcPr>
          <w:p w:rsidR="00424324" w:rsidRDefault="00424324">
            <w:pPr>
              <w:pStyle w:val="ConsPlusNormal"/>
              <w:jc w:val="center"/>
            </w:pPr>
            <w:r>
              <w:t>1600</w:t>
            </w:r>
          </w:p>
        </w:tc>
        <w:tc>
          <w:tcPr>
            <w:tcW w:w="1298" w:type="dxa"/>
            <w:tcBorders>
              <w:bottom w:val="nil"/>
            </w:tcBorders>
          </w:tcPr>
          <w:p w:rsidR="00424324" w:rsidRDefault="00424324">
            <w:pPr>
              <w:pStyle w:val="ConsPlusNormal"/>
              <w:jc w:val="center"/>
            </w:pPr>
            <w:r>
              <w:t>1900</w:t>
            </w:r>
          </w:p>
        </w:tc>
        <w:tc>
          <w:tcPr>
            <w:tcW w:w="1301" w:type="dxa"/>
            <w:tcBorders>
              <w:bottom w:val="nil"/>
            </w:tcBorders>
          </w:tcPr>
          <w:p w:rsidR="00424324" w:rsidRDefault="00424324">
            <w:pPr>
              <w:pStyle w:val="ConsPlusNormal"/>
              <w:jc w:val="center"/>
            </w:pPr>
            <w:r>
              <w:t>2200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2.1 в ред. </w:t>
            </w:r>
            <w:hyperlink r:id="rId183"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Pr>
          <w:p w:rsidR="00424324" w:rsidRDefault="00424324">
            <w:pPr>
              <w:pStyle w:val="ConsPlusNormal"/>
            </w:pPr>
            <w:bookmarkStart w:id="16" w:name="P1250"/>
            <w:bookmarkEnd w:id="16"/>
            <w:r>
              <w:t xml:space="preserve">2.2. Предоставление субсидий из областного бюджета местным бюджетам на реализацию муниципальных программ поддержки </w:t>
            </w:r>
            <w:r>
              <w:lastRenderedPageBreak/>
              <w:t>социально ориентированных некоммерческих организаций, за исключением государственных и муниципальных учреждений, в соответствии с видами деятельности некоммерческих организаций</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24346,8</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3630</w:t>
            </w:r>
          </w:p>
        </w:tc>
        <w:tc>
          <w:tcPr>
            <w:tcW w:w="1298" w:type="dxa"/>
          </w:tcPr>
          <w:p w:rsidR="00424324" w:rsidRDefault="00424324">
            <w:pPr>
              <w:pStyle w:val="ConsPlusNormal"/>
              <w:jc w:val="center"/>
            </w:pPr>
            <w:r>
              <w:t>3993</w:t>
            </w:r>
          </w:p>
        </w:tc>
        <w:tc>
          <w:tcPr>
            <w:tcW w:w="1298" w:type="dxa"/>
          </w:tcPr>
          <w:p w:rsidR="00424324" w:rsidRDefault="00424324">
            <w:pPr>
              <w:pStyle w:val="ConsPlusNormal"/>
              <w:jc w:val="center"/>
            </w:pPr>
            <w:r>
              <w:t>4392,3</w:t>
            </w:r>
          </w:p>
        </w:tc>
        <w:tc>
          <w:tcPr>
            <w:tcW w:w="1301" w:type="dxa"/>
          </w:tcPr>
          <w:p w:rsidR="00424324" w:rsidRDefault="00424324">
            <w:pPr>
              <w:pStyle w:val="ConsPlusNormal"/>
              <w:jc w:val="center"/>
            </w:pPr>
            <w:r>
              <w:t>4831,5</w:t>
            </w:r>
          </w:p>
        </w:tc>
        <w:tc>
          <w:tcPr>
            <w:tcW w:w="2835" w:type="dxa"/>
            <w:vMerge w:val="restart"/>
            <w:tcBorders>
              <w:bottom w:val="nil"/>
            </w:tcBorders>
          </w:tcPr>
          <w:p w:rsidR="00424324" w:rsidRDefault="00424324">
            <w:pPr>
              <w:pStyle w:val="ConsPlusNormal"/>
            </w:pPr>
            <w:r>
              <w:t xml:space="preserve">увеличение количества целевых проектов социально ориентированных </w:t>
            </w:r>
            <w:r>
              <w:lastRenderedPageBreak/>
              <w:t>некоммерческих организаций, направленных на решение социальных проблем населения, к 2020 году до 305</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 xml:space="preserve">областной </w:t>
            </w:r>
            <w:r>
              <w:lastRenderedPageBreak/>
              <w:t>бюджет</w:t>
            </w:r>
          </w:p>
        </w:tc>
        <w:tc>
          <w:tcPr>
            <w:tcW w:w="1298" w:type="dxa"/>
          </w:tcPr>
          <w:p w:rsidR="00424324" w:rsidRDefault="00424324">
            <w:pPr>
              <w:pStyle w:val="ConsPlusNormal"/>
              <w:jc w:val="center"/>
            </w:pPr>
            <w:r>
              <w:lastRenderedPageBreak/>
              <w:t>24346,8</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3630</w:t>
            </w:r>
          </w:p>
        </w:tc>
        <w:tc>
          <w:tcPr>
            <w:tcW w:w="1298" w:type="dxa"/>
          </w:tcPr>
          <w:p w:rsidR="00424324" w:rsidRDefault="00424324">
            <w:pPr>
              <w:pStyle w:val="ConsPlusNormal"/>
              <w:jc w:val="center"/>
            </w:pPr>
            <w:r>
              <w:t>3993</w:t>
            </w:r>
          </w:p>
        </w:tc>
        <w:tc>
          <w:tcPr>
            <w:tcW w:w="1298" w:type="dxa"/>
          </w:tcPr>
          <w:p w:rsidR="00424324" w:rsidRDefault="00424324">
            <w:pPr>
              <w:pStyle w:val="ConsPlusNormal"/>
              <w:jc w:val="center"/>
            </w:pPr>
            <w:r>
              <w:t>4392,3</w:t>
            </w:r>
          </w:p>
        </w:tc>
        <w:tc>
          <w:tcPr>
            <w:tcW w:w="1301" w:type="dxa"/>
          </w:tcPr>
          <w:p w:rsidR="00424324" w:rsidRDefault="00424324">
            <w:pPr>
              <w:pStyle w:val="ConsPlusNormal"/>
              <w:jc w:val="center"/>
            </w:pPr>
            <w:r>
              <w:t>4831,5</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lastRenderedPageBreak/>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5000</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5000</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19346,8</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2500</w:t>
            </w:r>
          </w:p>
        </w:tc>
        <w:tc>
          <w:tcPr>
            <w:tcW w:w="1298" w:type="dxa"/>
          </w:tcPr>
          <w:p w:rsidR="00424324" w:rsidRDefault="00424324">
            <w:pPr>
              <w:pStyle w:val="ConsPlusNormal"/>
              <w:jc w:val="center"/>
            </w:pPr>
            <w:r>
              <w:t>3630</w:t>
            </w:r>
          </w:p>
        </w:tc>
        <w:tc>
          <w:tcPr>
            <w:tcW w:w="1298" w:type="dxa"/>
          </w:tcPr>
          <w:p w:rsidR="00424324" w:rsidRDefault="00424324">
            <w:pPr>
              <w:pStyle w:val="ConsPlusNormal"/>
              <w:jc w:val="center"/>
            </w:pPr>
            <w:r>
              <w:t>3993</w:t>
            </w:r>
          </w:p>
        </w:tc>
        <w:tc>
          <w:tcPr>
            <w:tcW w:w="1298" w:type="dxa"/>
          </w:tcPr>
          <w:p w:rsidR="00424324" w:rsidRDefault="00424324">
            <w:pPr>
              <w:pStyle w:val="ConsPlusNormal"/>
              <w:jc w:val="center"/>
            </w:pPr>
            <w:r>
              <w:t>4392,3</w:t>
            </w:r>
          </w:p>
        </w:tc>
        <w:tc>
          <w:tcPr>
            <w:tcW w:w="1301" w:type="dxa"/>
          </w:tcPr>
          <w:p w:rsidR="00424324" w:rsidRDefault="00424324">
            <w:pPr>
              <w:pStyle w:val="ConsPlusNormal"/>
              <w:jc w:val="center"/>
            </w:pPr>
            <w:r>
              <w:t>4831,5</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19346,8</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2500</w:t>
            </w:r>
          </w:p>
        </w:tc>
        <w:tc>
          <w:tcPr>
            <w:tcW w:w="1298" w:type="dxa"/>
            <w:tcBorders>
              <w:bottom w:val="nil"/>
            </w:tcBorders>
          </w:tcPr>
          <w:p w:rsidR="00424324" w:rsidRDefault="00424324">
            <w:pPr>
              <w:pStyle w:val="ConsPlusNormal"/>
              <w:jc w:val="center"/>
            </w:pPr>
            <w:r>
              <w:t>3630</w:t>
            </w:r>
          </w:p>
        </w:tc>
        <w:tc>
          <w:tcPr>
            <w:tcW w:w="1298" w:type="dxa"/>
            <w:tcBorders>
              <w:bottom w:val="nil"/>
            </w:tcBorders>
          </w:tcPr>
          <w:p w:rsidR="00424324" w:rsidRDefault="00424324">
            <w:pPr>
              <w:pStyle w:val="ConsPlusNormal"/>
              <w:jc w:val="center"/>
            </w:pPr>
            <w:r>
              <w:t>3993</w:t>
            </w:r>
          </w:p>
        </w:tc>
        <w:tc>
          <w:tcPr>
            <w:tcW w:w="1298" w:type="dxa"/>
            <w:tcBorders>
              <w:bottom w:val="nil"/>
            </w:tcBorders>
          </w:tcPr>
          <w:p w:rsidR="00424324" w:rsidRDefault="00424324">
            <w:pPr>
              <w:pStyle w:val="ConsPlusNormal"/>
              <w:jc w:val="center"/>
            </w:pPr>
            <w:r>
              <w:t>4392,3</w:t>
            </w:r>
          </w:p>
        </w:tc>
        <w:tc>
          <w:tcPr>
            <w:tcW w:w="1301" w:type="dxa"/>
            <w:tcBorders>
              <w:bottom w:val="nil"/>
            </w:tcBorders>
          </w:tcPr>
          <w:p w:rsidR="00424324" w:rsidRDefault="00424324">
            <w:pPr>
              <w:pStyle w:val="ConsPlusNormal"/>
              <w:jc w:val="center"/>
            </w:pPr>
            <w:r>
              <w:t>4831,5</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2.2 в ред. </w:t>
            </w:r>
            <w:hyperlink r:id="rId184"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Borders>
              <w:bottom w:val="nil"/>
            </w:tcBorders>
          </w:tcPr>
          <w:p w:rsidR="00424324" w:rsidRDefault="00424324">
            <w:pPr>
              <w:pStyle w:val="ConsPlusNormal"/>
            </w:pPr>
            <w:bookmarkStart w:id="17" w:name="P1350"/>
            <w:bookmarkEnd w:id="17"/>
            <w:r>
              <w:t>2.3. Организация и проведение методических семинаров по обеспечению участия социально ориентированных некоммерческих организаций в конкурсах целевых проектов социально ориентированных некоммерческих организаций</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1021,0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220,0</w:t>
            </w:r>
          </w:p>
        </w:tc>
        <w:tc>
          <w:tcPr>
            <w:tcW w:w="1298" w:type="dxa"/>
          </w:tcPr>
          <w:p w:rsidR="00424324" w:rsidRDefault="00424324">
            <w:pPr>
              <w:pStyle w:val="ConsPlusNormal"/>
              <w:jc w:val="center"/>
            </w:pPr>
            <w:r>
              <w:t>242,0</w:t>
            </w:r>
          </w:p>
        </w:tc>
        <w:tc>
          <w:tcPr>
            <w:tcW w:w="1298" w:type="dxa"/>
          </w:tcPr>
          <w:p w:rsidR="00424324" w:rsidRDefault="00424324">
            <w:pPr>
              <w:pStyle w:val="ConsPlusNormal"/>
              <w:jc w:val="center"/>
            </w:pPr>
            <w:r>
              <w:t>266,2</w:t>
            </w:r>
          </w:p>
        </w:tc>
        <w:tc>
          <w:tcPr>
            <w:tcW w:w="1301" w:type="dxa"/>
          </w:tcPr>
          <w:p w:rsidR="00424324" w:rsidRDefault="00424324">
            <w:pPr>
              <w:pStyle w:val="ConsPlusNormal"/>
              <w:jc w:val="center"/>
            </w:pPr>
            <w:r>
              <w:t>292,8</w:t>
            </w:r>
          </w:p>
        </w:tc>
        <w:tc>
          <w:tcPr>
            <w:tcW w:w="2835" w:type="dxa"/>
            <w:vMerge w:val="restart"/>
            <w:tcBorders>
              <w:bottom w:val="nil"/>
            </w:tcBorders>
          </w:tcPr>
          <w:p w:rsidR="00424324" w:rsidRDefault="00424324">
            <w:pPr>
              <w:pStyle w:val="ConsPlusNormal"/>
            </w:pPr>
            <w:r>
              <w:t xml:space="preserve">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w:t>
            </w:r>
            <w:r>
              <w:lastRenderedPageBreak/>
              <w:t>184</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1021,0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220,0</w:t>
            </w:r>
          </w:p>
        </w:tc>
        <w:tc>
          <w:tcPr>
            <w:tcW w:w="1298" w:type="dxa"/>
            <w:tcBorders>
              <w:bottom w:val="nil"/>
            </w:tcBorders>
          </w:tcPr>
          <w:p w:rsidR="00424324" w:rsidRDefault="00424324">
            <w:pPr>
              <w:pStyle w:val="ConsPlusNormal"/>
              <w:jc w:val="center"/>
            </w:pPr>
            <w:r>
              <w:t>242,0</w:t>
            </w:r>
          </w:p>
        </w:tc>
        <w:tc>
          <w:tcPr>
            <w:tcW w:w="1298" w:type="dxa"/>
            <w:tcBorders>
              <w:bottom w:val="nil"/>
            </w:tcBorders>
          </w:tcPr>
          <w:p w:rsidR="00424324" w:rsidRDefault="00424324">
            <w:pPr>
              <w:pStyle w:val="ConsPlusNormal"/>
              <w:jc w:val="center"/>
            </w:pPr>
            <w:r>
              <w:t>266,2</w:t>
            </w:r>
          </w:p>
        </w:tc>
        <w:tc>
          <w:tcPr>
            <w:tcW w:w="1301" w:type="dxa"/>
            <w:tcBorders>
              <w:bottom w:val="nil"/>
            </w:tcBorders>
          </w:tcPr>
          <w:p w:rsidR="00424324" w:rsidRDefault="00424324">
            <w:pPr>
              <w:pStyle w:val="ConsPlusNormal"/>
              <w:jc w:val="center"/>
            </w:pPr>
            <w:r>
              <w:t>292,8</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lastRenderedPageBreak/>
              <w:t xml:space="preserve">(в ред. постановлений Правительства Архангельской области от 05.08.2014 </w:t>
            </w:r>
            <w:hyperlink r:id="rId185" w:history="1">
              <w:r>
                <w:rPr>
                  <w:color w:val="0000FF"/>
                </w:rPr>
                <w:t>N 314-пп</w:t>
              </w:r>
            </w:hyperlink>
            <w:r>
              <w:t>,</w:t>
            </w:r>
          </w:p>
          <w:p w:rsidR="00424324" w:rsidRDefault="00424324">
            <w:pPr>
              <w:pStyle w:val="ConsPlusNormal"/>
              <w:jc w:val="both"/>
            </w:pPr>
            <w:r>
              <w:t xml:space="preserve">от 26.04.2016 </w:t>
            </w:r>
            <w:hyperlink r:id="rId186"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bookmarkStart w:id="18" w:name="P1382"/>
            <w:bookmarkEnd w:id="18"/>
            <w:r>
              <w:t>2.4. Организация и проведение конкурсов целевых проектов социально ориентированных некоммерческих организаций</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3165,1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682,0</w:t>
            </w:r>
          </w:p>
        </w:tc>
        <w:tc>
          <w:tcPr>
            <w:tcW w:w="1298" w:type="dxa"/>
          </w:tcPr>
          <w:p w:rsidR="00424324" w:rsidRDefault="00424324">
            <w:pPr>
              <w:pStyle w:val="ConsPlusNormal"/>
              <w:jc w:val="center"/>
            </w:pPr>
            <w:r>
              <w:t>750,2</w:t>
            </w:r>
          </w:p>
        </w:tc>
        <w:tc>
          <w:tcPr>
            <w:tcW w:w="1298" w:type="dxa"/>
          </w:tcPr>
          <w:p w:rsidR="00424324" w:rsidRDefault="00424324">
            <w:pPr>
              <w:pStyle w:val="ConsPlusNormal"/>
              <w:jc w:val="center"/>
            </w:pPr>
            <w:r>
              <w:t>825,2</w:t>
            </w:r>
          </w:p>
        </w:tc>
        <w:tc>
          <w:tcPr>
            <w:tcW w:w="1301" w:type="dxa"/>
          </w:tcPr>
          <w:p w:rsidR="00424324" w:rsidRDefault="00424324">
            <w:pPr>
              <w:pStyle w:val="ConsPlusNormal"/>
              <w:jc w:val="center"/>
            </w:pPr>
            <w:r>
              <w:t>907,7</w:t>
            </w:r>
          </w:p>
        </w:tc>
        <w:tc>
          <w:tcPr>
            <w:tcW w:w="2835" w:type="dxa"/>
            <w:vMerge w:val="restart"/>
            <w:tcBorders>
              <w:bottom w:val="nil"/>
            </w:tcBorders>
          </w:tcPr>
          <w:p w:rsidR="00424324" w:rsidRDefault="00424324">
            <w:pPr>
              <w:pStyle w:val="ConsPlusNormal"/>
            </w:pPr>
            <w:r>
              <w:t>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242 810 человек</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3165,1</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682,0</w:t>
            </w:r>
          </w:p>
        </w:tc>
        <w:tc>
          <w:tcPr>
            <w:tcW w:w="1298" w:type="dxa"/>
            <w:tcBorders>
              <w:bottom w:val="nil"/>
            </w:tcBorders>
          </w:tcPr>
          <w:p w:rsidR="00424324" w:rsidRDefault="00424324">
            <w:pPr>
              <w:pStyle w:val="ConsPlusNormal"/>
              <w:jc w:val="center"/>
            </w:pPr>
            <w:r>
              <w:t>750,2</w:t>
            </w:r>
          </w:p>
        </w:tc>
        <w:tc>
          <w:tcPr>
            <w:tcW w:w="1298" w:type="dxa"/>
            <w:tcBorders>
              <w:bottom w:val="nil"/>
            </w:tcBorders>
          </w:tcPr>
          <w:p w:rsidR="00424324" w:rsidRDefault="00424324">
            <w:pPr>
              <w:pStyle w:val="ConsPlusNormal"/>
              <w:jc w:val="center"/>
            </w:pPr>
            <w:r>
              <w:t>825,2</w:t>
            </w:r>
          </w:p>
        </w:tc>
        <w:tc>
          <w:tcPr>
            <w:tcW w:w="1301" w:type="dxa"/>
            <w:tcBorders>
              <w:bottom w:val="nil"/>
            </w:tcBorders>
          </w:tcPr>
          <w:p w:rsidR="00424324" w:rsidRDefault="00424324">
            <w:pPr>
              <w:pStyle w:val="ConsPlusNormal"/>
              <w:jc w:val="center"/>
            </w:pPr>
            <w:r>
              <w:t>907,7</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87" w:history="1">
              <w:r>
                <w:rPr>
                  <w:color w:val="0000FF"/>
                </w:rPr>
                <w:t>N 314-пп</w:t>
              </w:r>
            </w:hyperlink>
            <w:r>
              <w:t>, от</w:t>
            </w:r>
          </w:p>
          <w:p w:rsidR="00424324" w:rsidRDefault="00424324">
            <w:pPr>
              <w:pStyle w:val="ConsPlusNormal"/>
              <w:jc w:val="both"/>
            </w:pPr>
            <w:r>
              <w:t xml:space="preserve">14.10.2014 </w:t>
            </w:r>
            <w:hyperlink r:id="rId188" w:history="1">
              <w:r>
                <w:rPr>
                  <w:color w:val="0000FF"/>
                </w:rPr>
                <w:t>N 402-пп</w:t>
              </w:r>
            </w:hyperlink>
            <w:r>
              <w:t xml:space="preserve">, от 26.04.2016 </w:t>
            </w:r>
            <w:hyperlink r:id="rId189"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r>
              <w:t xml:space="preserve">Итого по </w:t>
            </w:r>
            <w:hyperlink w:anchor="P1086" w:history="1">
              <w:r>
                <w:rPr>
                  <w:color w:val="0000FF"/>
                </w:rPr>
                <w:t>задаче N 2</w:t>
              </w:r>
            </w:hyperlink>
          </w:p>
        </w:tc>
        <w:tc>
          <w:tcPr>
            <w:tcW w:w="2551" w:type="dxa"/>
            <w:vMerge w:val="restart"/>
            <w:tcBorders>
              <w:bottom w:val="nil"/>
            </w:tcBorders>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167 919,1</w:t>
            </w:r>
          </w:p>
        </w:tc>
        <w:tc>
          <w:tcPr>
            <w:tcW w:w="1298" w:type="dxa"/>
          </w:tcPr>
          <w:p w:rsidR="00424324" w:rsidRDefault="00424324">
            <w:pPr>
              <w:pStyle w:val="ConsPlusNormal"/>
              <w:jc w:val="center"/>
            </w:pPr>
            <w:r>
              <w:t>51292,1</w:t>
            </w:r>
          </w:p>
        </w:tc>
        <w:tc>
          <w:tcPr>
            <w:tcW w:w="1298" w:type="dxa"/>
          </w:tcPr>
          <w:p w:rsidR="00424324" w:rsidRDefault="00424324">
            <w:pPr>
              <w:pStyle w:val="ConsPlusNormal"/>
              <w:jc w:val="center"/>
            </w:pPr>
            <w:r>
              <w:t>21 938,0</w:t>
            </w:r>
          </w:p>
        </w:tc>
        <w:tc>
          <w:tcPr>
            <w:tcW w:w="1298" w:type="dxa"/>
          </w:tcPr>
          <w:p w:rsidR="00424324" w:rsidRDefault="00424324">
            <w:pPr>
              <w:pStyle w:val="ConsPlusNormal"/>
              <w:jc w:val="center"/>
            </w:pPr>
            <w:r>
              <w:t>10500,0</w:t>
            </w:r>
          </w:p>
        </w:tc>
        <w:tc>
          <w:tcPr>
            <w:tcW w:w="1298" w:type="dxa"/>
          </w:tcPr>
          <w:p w:rsidR="00424324" w:rsidRDefault="00424324">
            <w:pPr>
              <w:pStyle w:val="ConsPlusNormal"/>
              <w:jc w:val="center"/>
            </w:pPr>
            <w:r>
              <w:t>17932,0</w:t>
            </w:r>
          </w:p>
        </w:tc>
        <w:tc>
          <w:tcPr>
            <w:tcW w:w="1298" w:type="dxa"/>
          </w:tcPr>
          <w:p w:rsidR="00424324" w:rsidRDefault="00424324">
            <w:pPr>
              <w:pStyle w:val="ConsPlusNormal"/>
              <w:jc w:val="center"/>
            </w:pPr>
            <w:r>
              <w:t>19895,2</w:t>
            </w:r>
          </w:p>
        </w:tc>
        <w:tc>
          <w:tcPr>
            <w:tcW w:w="1298" w:type="dxa"/>
          </w:tcPr>
          <w:p w:rsidR="00424324" w:rsidRDefault="00424324">
            <w:pPr>
              <w:pStyle w:val="ConsPlusNormal"/>
              <w:jc w:val="center"/>
            </w:pPr>
            <w:r>
              <w:t>22024,7</w:t>
            </w:r>
          </w:p>
        </w:tc>
        <w:tc>
          <w:tcPr>
            <w:tcW w:w="1301" w:type="dxa"/>
          </w:tcPr>
          <w:p w:rsidR="00424324" w:rsidRDefault="00424324">
            <w:pPr>
              <w:pStyle w:val="ConsPlusNormal"/>
              <w:jc w:val="center"/>
            </w:pPr>
            <w:r>
              <w:t>24337,1</w:t>
            </w:r>
          </w:p>
        </w:tc>
        <w:tc>
          <w:tcPr>
            <w:tcW w:w="2835" w:type="dxa"/>
            <w:vMerge w:val="restart"/>
            <w:tcBorders>
              <w:bottom w:val="nil"/>
            </w:tcBorders>
          </w:tcPr>
          <w:p w:rsidR="00424324" w:rsidRDefault="00424324">
            <w:pPr>
              <w:pStyle w:val="ConsPlusNormal"/>
            </w:pP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федеральный бюджет</w:t>
            </w:r>
          </w:p>
        </w:tc>
        <w:tc>
          <w:tcPr>
            <w:tcW w:w="1298" w:type="dxa"/>
          </w:tcPr>
          <w:p w:rsidR="00424324" w:rsidRDefault="00424324">
            <w:pPr>
              <w:pStyle w:val="ConsPlusNormal"/>
              <w:jc w:val="center"/>
            </w:pPr>
            <w:r>
              <w:t>27 334,0</w:t>
            </w:r>
          </w:p>
        </w:tc>
        <w:tc>
          <w:tcPr>
            <w:tcW w:w="1298" w:type="dxa"/>
          </w:tcPr>
          <w:p w:rsidR="00424324" w:rsidRDefault="00424324">
            <w:pPr>
              <w:pStyle w:val="ConsPlusNormal"/>
              <w:jc w:val="center"/>
            </w:pPr>
            <w:r>
              <w:t>15896,0</w:t>
            </w:r>
          </w:p>
        </w:tc>
        <w:tc>
          <w:tcPr>
            <w:tcW w:w="1298" w:type="dxa"/>
          </w:tcPr>
          <w:p w:rsidR="00424324" w:rsidRDefault="00424324">
            <w:pPr>
              <w:pStyle w:val="ConsPlusNormal"/>
              <w:jc w:val="center"/>
            </w:pPr>
            <w:r>
              <w:t>11 438,0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105189,0</w:t>
            </w:r>
          </w:p>
        </w:tc>
        <w:tc>
          <w:tcPr>
            <w:tcW w:w="1298" w:type="dxa"/>
          </w:tcPr>
          <w:p w:rsidR="00424324" w:rsidRDefault="00424324">
            <w:pPr>
              <w:pStyle w:val="ConsPlusNormal"/>
              <w:jc w:val="center"/>
            </w:pPr>
            <w:r>
              <w:t>9000,0</w:t>
            </w:r>
          </w:p>
        </w:tc>
        <w:tc>
          <w:tcPr>
            <w:tcW w:w="1298" w:type="dxa"/>
          </w:tcPr>
          <w:p w:rsidR="00424324" w:rsidRDefault="00424324">
            <w:pPr>
              <w:pStyle w:val="ConsPlusNormal"/>
              <w:jc w:val="center"/>
            </w:pPr>
            <w:r>
              <w:t>9500,0</w:t>
            </w:r>
          </w:p>
        </w:tc>
        <w:tc>
          <w:tcPr>
            <w:tcW w:w="1298" w:type="dxa"/>
          </w:tcPr>
          <w:p w:rsidR="00424324" w:rsidRDefault="00424324">
            <w:pPr>
              <w:pStyle w:val="ConsPlusNormal"/>
              <w:jc w:val="center"/>
            </w:pPr>
            <w:r>
              <w:t>9500,0</w:t>
            </w:r>
          </w:p>
        </w:tc>
        <w:tc>
          <w:tcPr>
            <w:tcW w:w="1298" w:type="dxa"/>
          </w:tcPr>
          <w:p w:rsidR="00424324" w:rsidRDefault="00424324">
            <w:pPr>
              <w:pStyle w:val="ConsPlusNormal"/>
              <w:jc w:val="center"/>
            </w:pPr>
            <w:r>
              <w:t>16632,0</w:t>
            </w:r>
          </w:p>
        </w:tc>
        <w:tc>
          <w:tcPr>
            <w:tcW w:w="1298" w:type="dxa"/>
          </w:tcPr>
          <w:p w:rsidR="00424324" w:rsidRDefault="00424324">
            <w:pPr>
              <w:pStyle w:val="ConsPlusNormal"/>
              <w:jc w:val="center"/>
            </w:pPr>
            <w:r>
              <w:t>18295,2</w:t>
            </w:r>
          </w:p>
        </w:tc>
        <w:tc>
          <w:tcPr>
            <w:tcW w:w="1298" w:type="dxa"/>
          </w:tcPr>
          <w:p w:rsidR="00424324" w:rsidRDefault="00424324">
            <w:pPr>
              <w:pStyle w:val="ConsPlusNormal"/>
              <w:jc w:val="center"/>
            </w:pPr>
            <w:r>
              <w:t>20124,7</w:t>
            </w:r>
          </w:p>
        </w:tc>
        <w:tc>
          <w:tcPr>
            <w:tcW w:w="1301" w:type="dxa"/>
          </w:tcPr>
          <w:p w:rsidR="00424324" w:rsidRDefault="00424324">
            <w:pPr>
              <w:pStyle w:val="ConsPlusNormal"/>
              <w:jc w:val="center"/>
            </w:pPr>
            <w:r>
              <w:t>22137,1</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местный бюджет</w:t>
            </w:r>
          </w:p>
        </w:tc>
        <w:tc>
          <w:tcPr>
            <w:tcW w:w="1298" w:type="dxa"/>
          </w:tcPr>
          <w:p w:rsidR="00424324" w:rsidRDefault="00424324">
            <w:pPr>
              <w:pStyle w:val="ConsPlusNormal"/>
              <w:jc w:val="center"/>
            </w:pPr>
            <w:r>
              <w:t>10000,0</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1300,0</w:t>
            </w:r>
          </w:p>
        </w:tc>
        <w:tc>
          <w:tcPr>
            <w:tcW w:w="1298" w:type="dxa"/>
          </w:tcPr>
          <w:p w:rsidR="00424324" w:rsidRDefault="00424324">
            <w:pPr>
              <w:pStyle w:val="ConsPlusNormal"/>
              <w:jc w:val="center"/>
            </w:pPr>
            <w:r>
              <w:t>1600,0</w:t>
            </w:r>
          </w:p>
        </w:tc>
        <w:tc>
          <w:tcPr>
            <w:tcW w:w="1298" w:type="dxa"/>
          </w:tcPr>
          <w:p w:rsidR="00424324" w:rsidRDefault="00424324">
            <w:pPr>
              <w:pStyle w:val="ConsPlusNormal"/>
              <w:jc w:val="center"/>
            </w:pPr>
            <w:r>
              <w:t>1900,0</w:t>
            </w:r>
          </w:p>
        </w:tc>
        <w:tc>
          <w:tcPr>
            <w:tcW w:w="1301" w:type="dxa"/>
          </w:tcPr>
          <w:p w:rsidR="00424324" w:rsidRDefault="00424324">
            <w:pPr>
              <w:pStyle w:val="ConsPlusNormal"/>
              <w:jc w:val="center"/>
            </w:pPr>
            <w:r>
              <w:t>2200,0</w:t>
            </w: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внебюджетные средства</w:t>
            </w:r>
          </w:p>
        </w:tc>
        <w:tc>
          <w:tcPr>
            <w:tcW w:w="1298" w:type="dxa"/>
            <w:tcBorders>
              <w:bottom w:val="nil"/>
            </w:tcBorders>
          </w:tcPr>
          <w:p w:rsidR="00424324" w:rsidRDefault="00424324">
            <w:pPr>
              <w:pStyle w:val="ConsPlusNormal"/>
              <w:jc w:val="center"/>
            </w:pPr>
            <w:r>
              <w:t>25396,1</w:t>
            </w:r>
          </w:p>
        </w:tc>
        <w:tc>
          <w:tcPr>
            <w:tcW w:w="1298" w:type="dxa"/>
            <w:tcBorders>
              <w:bottom w:val="nil"/>
            </w:tcBorders>
          </w:tcPr>
          <w:p w:rsidR="00424324" w:rsidRDefault="00424324">
            <w:pPr>
              <w:pStyle w:val="ConsPlusNormal"/>
              <w:jc w:val="center"/>
            </w:pPr>
            <w:r>
              <w:t>25396,1</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301" w:type="dxa"/>
            <w:tcBorders>
              <w:bottom w:val="nil"/>
            </w:tcBorders>
          </w:tcPr>
          <w:p w:rsidR="00424324" w:rsidRDefault="00424324">
            <w:pPr>
              <w:pStyle w:val="ConsPlusNormal"/>
              <w:jc w:val="center"/>
            </w:pPr>
            <w:r>
              <w:t>-</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14.10.2014 </w:t>
            </w:r>
            <w:hyperlink r:id="rId190" w:history="1">
              <w:r>
                <w:rPr>
                  <w:color w:val="0000FF"/>
                </w:rPr>
                <w:t>N 402-пп</w:t>
              </w:r>
            </w:hyperlink>
            <w:r>
              <w:t>,</w:t>
            </w:r>
          </w:p>
          <w:p w:rsidR="00424324" w:rsidRDefault="00424324">
            <w:pPr>
              <w:pStyle w:val="ConsPlusNormal"/>
              <w:jc w:val="both"/>
            </w:pPr>
            <w:r>
              <w:lastRenderedPageBreak/>
              <w:t xml:space="preserve">от 29.12.2015 </w:t>
            </w:r>
            <w:hyperlink r:id="rId191" w:history="1">
              <w:r>
                <w:rPr>
                  <w:color w:val="0000FF"/>
                </w:rPr>
                <w:t>N 596-пп</w:t>
              </w:r>
            </w:hyperlink>
            <w:r>
              <w:t>)</w:t>
            </w:r>
          </w:p>
        </w:tc>
      </w:tr>
      <w:tr w:rsidR="00424324">
        <w:tc>
          <w:tcPr>
            <w:tcW w:w="21443" w:type="dxa"/>
            <w:gridSpan w:val="12"/>
          </w:tcPr>
          <w:p w:rsidR="00424324" w:rsidRDefault="00424324">
            <w:pPr>
              <w:pStyle w:val="ConsPlusNormal"/>
              <w:jc w:val="center"/>
            </w:pPr>
            <w:bookmarkStart w:id="19" w:name="P1473"/>
            <w:bookmarkEnd w:id="19"/>
            <w:r>
              <w:lastRenderedPageBreak/>
              <w:t>Задача N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424324">
        <w:tc>
          <w:tcPr>
            <w:tcW w:w="3969" w:type="dxa"/>
            <w:vMerge w:val="restart"/>
          </w:tcPr>
          <w:p w:rsidR="00424324" w:rsidRDefault="00424324">
            <w:pPr>
              <w:pStyle w:val="ConsPlusNormal"/>
            </w:pPr>
            <w:bookmarkStart w:id="20" w:name="P1474"/>
            <w:bookmarkEnd w:id="20"/>
            <w:r>
              <w:t>3.1. Организационно-техническое обеспечение деятельности Общественной палаты Архангельской области</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12877,4</w:t>
            </w:r>
          </w:p>
        </w:tc>
        <w:tc>
          <w:tcPr>
            <w:tcW w:w="1298" w:type="dxa"/>
          </w:tcPr>
          <w:p w:rsidR="00424324" w:rsidRDefault="00424324">
            <w:pPr>
              <w:pStyle w:val="ConsPlusNormal"/>
              <w:jc w:val="center"/>
            </w:pPr>
            <w:r>
              <w:t>644,9</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2420,3</w:t>
            </w:r>
          </w:p>
        </w:tc>
        <w:tc>
          <w:tcPr>
            <w:tcW w:w="1298" w:type="dxa"/>
          </w:tcPr>
          <w:p w:rsidR="00424324" w:rsidRDefault="00424324">
            <w:pPr>
              <w:pStyle w:val="ConsPlusNormal"/>
              <w:jc w:val="center"/>
            </w:pPr>
            <w:r>
              <w:t>2662,3</w:t>
            </w:r>
          </w:p>
        </w:tc>
        <w:tc>
          <w:tcPr>
            <w:tcW w:w="1298" w:type="dxa"/>
          </w:tcPr>
          <w:p w:rsidR="00424324" w:rsidRDefault="00424324">
            <w:pPr>
              <w:pStyle w:val="ConsPlusNormal"/>
              <w:jc w:val="center"/>
            </w:pPr>
            <w:r>
              <w:t>2928,5</w:t>
            </w:r>
          </w:p>
        </w:tc>
        <w:tc>
          <w:tcPr>
            <w:tcW w:w="1301" w:type="dxa"/>
          </w:tcPr>
          <w:p w:rsidR="00424324" w:rsidRDefault="00424324">
            <w:pPr>
              <w:pStyle w:val="ConsPlusNormal"/>
              <w:jc w:val="center"/>
            </w:pPr>
            <w:r>
              <w:t>3221,4</w:t>
            </w:r>
          </w:p>
        </w:tc>
        <w:tc>
          <w:tcPr>
            <w:tcW w:w="2835" w:type="dxa"/>
            <w:vMerge w:val="restart"/>
            <w:tcBorders>
              <w:bottom w:val="nil"/>
            </w:tcBorders>
          </w:tcPr>
          <w:p w:rsidR="00424324" w:rsidRDefault="00424324">
            <w:pPr>
              <w:pStyle w:val="ConsPlusNormal"/>
            </w:pPr>
            <w: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184</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12877,4</w:t>
            </w:r>
          </w:p>
        </w:tc>
        <w:tc>
          <w:tcPr>
            <w:tcW w:w="1298" w:type="dxa"/>
          </w:tcPr>
          <w:p w:rsidR="00424324" w:rsidRDefault="00424324">
            <w:pPr>
              <w:pStyle w:val="ConsPlusNormal"/>
              <w:jc w:val="center"/>
            </w:pPr>
            <w:r>
              <w:t>644,9</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2420,3</w:t>
            </w:r>
          </w:p>
        </w:tc>
        <w:tc>
          <w:tcPr>
            <w:tcW w:w="1298" w:type="dxa"/>
          </w:tcPr>
          <w:p w:rsidR="00424324" w:rsidRDefault="00424324">
            <w:pPr>
              <w:pStyle w:val="ConsPlusNormal"/>
              <w:jc w:val="center"/>
            </w:pPr>
            <w:r>
              <w:t>2662,3</w:t>
            </w:r>
          </w:p>
        </w:tc>
        <w:tc>
          <w:tcPr>
            <w:tcW w:w="1298" w:type="dxa"/>
          </w:tcPr>
          <w:p w:rsidR="00424324" w:rsidRDefault="00424324">
            <w:pPr>
              <w:pStyle w:val="ConsPlusNormal"/>
              <w:jc w:val="center"/>
            </w:pPr>
            <w:r>
              <w:t>2928,5</w:t>
            </w:r>
          </w:p>
        </w:tc>
        <w:tc>
          <w:tcPr>
            <w:tcW w:w="1301" w:type="dxa"/>
          </w:tcPr>
          <w:p w:rsidR="00424324" w:rsidRDefault="00424324">
            <w:pPr>
              <w:pStyle w:val="ConsPlusNormal"/>
              <w:jc w:val="center"/>
            </w:pPr>
            <w:r>
              <w:t>3221,4</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1144,9</w:t>
            </w:r>
          </w:p>
        </w:tc>
        <w:tc>
          <w:tcPr>
            <w:tcW w:w="1298" w:type="dxa"/>
          </w:tcPr>
          <w:p w:rsidR="00424324" w:rsidRDefault="00424324">
            <w:pPr>
              <w:pStyle w:val="ConsPlusNormal"/>
              <w:jc w:val="center"/>
            </w:pPr>
            <w:r>
              <w:t>644,9</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1144,9</w:t>
            </w:r>
          </w:p>
        </w:tc>
        <w:tc>
          <w:tcPr>
            <w:tcW w:w="1298" w:type="dxa"/>
          </w:tcPr>
          <w:p w:rsidR="00424324" w:rsidRDefault="00424324">
            <w:pPr>
              <w:pStyle w:val="ConsPlusNormal"/>
              <w:jc w:val="center"/>
            </w:pPr>
            <w:r>
              <w:t>644,9</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11732,5</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2420,3</w:t>
            </w:r>
          </w:p>
        </w:tc>
        <w:tc>
          <w:tcPr>
            <w:tcW w:w="1298" w:type="dxa"/>
          </w:tcPr>
          <w:p w:rsidR="00424324" w:rsidRDefault="00424324">
            <w:pPr>
              <w:pStyle w:val="ConsPlusNormal"/>
              <w:jc w:val="center"/>
            </w:pPr>
            <w:r>
              <w:t>2662,3</w:t>
            </w:r>
          </w:p>
        </w:tc>
        <w:tc>
          <w:tcPr>
            <w:tcW w:w="1298" w:type="dxa"/>
          </w:tcPr>
          <w:p w:rsidR="00424324" w:rsidRDefault="00424324">
            <w:pPr>
              <w:pStyle w:val="ConsPlusNormal"/>
              <w:jc w:val="center"/>
            </w:pPr>
            <w:r>
              <w:t>2928,5</w:t>
            </w:r>
          </w:p>
        </w:tc>
        <w:tc>
          <w:tcPr>
            <w:tcW w:w="1301" w:type="dxa"/>
          </w:tcPr>
          <w:p w:rsidR="00424324" w:rsidRDefault="00424324">
            <w:pPr>
              <w:pStyle w:val="ConsPlusNormal"/>
              <w:jc w:val="center"/>
            </w:pPr>
            <w:r>
              <w:t>3221,4</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11732,5</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500</w:t>
            </w:r>
          </w:p>
        </w:tc>
        <w:tc>
          <w:tcPr>
            <w:tcW w:w="1298" w:type="dxa"/>
            <w:tcBorders>
              <w:bottom w:val="nil"/>
            </w:tcBorders>
          </w:tcPr>
          <w:p w:rsidR="00424324" w:rsidRDefault="00424324">
            <w:pPr>
              <w:pStyle w:val="ConsPlusNormal"/>
              <w:jc w:val="center"/>
            </w:pPr>
            <w:r>
              <w:t>2420,3</w:t>
            </w:r>
          </w:p>
        </w:tc>
        <w:tc>
          <w:tcPr>
            <w:tcW w:w="1298" w:type="dxa"/>
            <w:tcBorders>
              <w:bottom w:val="nil"/>
            </w:tcBorders>
          </w:tcPr>
          <w:p w:rsidR="00424324" w:rsidRDefault="00424324">
            <w:pPr>
              <w:pStyle w:val="ConsPlusNormal"/>
              <w:jc w:val="center"/>
            </w:pPr>
            <w:r>
              <w:t>2662,3</w:t>
            </w:r>
          </w:p>
        </w:tc>
        <w:tc>
          <w:tcPr>
            <w:tcW w:w="1298" w:type="dxa"/>
            <w:tcBorders>
              <w:bottom w:val="nil"/>
            </w:tcBorders>
          </w:tcPr>
          <w:p w:rsidR="00424324" w:rsidRDefault="00424324">
            <w:pPr>
              <w:pStyle w:val="ConsPlusNormal"/>
              <w:jc w:val="center"/>
            </w:pPr>
            <w:r>
              <w:t>2928,5</w:t>
            </w:r>
          </w:p>
        </w:tc>
        <w:tc>
          <w:tcPr>
            <w:tcW w:w="1301" w:type="dxa"/>
            <w:tcBorders>
              <w:bottom w:val="nil"/>
            </w:tcBorders>
          </w:tcPr>
          <w:p w:rsidR="00424324" w:rsidRDefault="00424324">
            <w:pPr>
              <w:pStyle w:val="ConsPlusNormal"/>
              <w:jc w:val="center"/>
            </w:pPr>
            <w:r>
              <w:t>3221,4</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3.1 в ред. </w:t>
            </w:r>
            <w:hyperlink r:id="rId192"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Borders>
              <w:bottom w:val="nil"/>
            </w:tcBorders>
          </w:tcPr>
          <w:p w:rsidR="00424324" w:rsidRDefault="00424324">
            <w:pPr>
              <w:pStyle w:val="ConsPlusNormal"/>
            </w:pPr>
            <w:r>
              <w:t xml:space="preserve">3.2. Проведение социологических исследований в рамках подготовки ежегодного доклада Общественной палаты Архангельской области о состоянии и развитии институтов гражданского общества в Архангельской </w:t>
            </w:r>
            <w:r>
              <w:lastRenderedPageBreak/>
              <w:t>области</w:t>
            </w:r>
          </w:p>
        </w:tc>
        <w:tc>
          <w:tcPr>
            <w:tcW w:w="2551" w:type="dxa"/>
            <w:vMerge w:val="restart"/>
            <w:tcBorders>
              <w:bottom w:val="nil"/>
            </w:tcBorders>
          </w:tcPr>
          <w:p w:rsidR="00424324" w:rsidRDefault="00424324">
            <w:pPr>
              <w:pStyle w:val="ConsPlusNormal"/>
              <w:jc w:val="center"/>
            </w:pPr>
            <w:r>
              <w:lastRenderedPageBreak/>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300,0</w:t>
            </w:r>
          </w:p>
        </w:tc>
        <w:tc>
          <w:tcPr>
            <w:tcW w:w="1298" w:type="dxa"/>
          </w:tcPr>
          <w:p w:rsidR="00424324" w:rsidRDefault="00424324">
            <w:pPr>
              <w:pStyle w:val="ConsPlusNormal"/>
              <w:jc w:val="center"/>
            </w:pPr>
            <w:r>
              <w:t>300,0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val="restart"/>
            <w:tcBorders>
              <w:bottom w:val="nil"/>
            </w:tcBorders>
          </w:tcPr>
          <w:p w:rsidR="00424324" w:rsidRDefault="00424324">
            <w:pPr>
              <w:pStyle w:val="ConsPlusNormal"/>
            </w:pPr>
            <w:r>
              <w:t xml:space="preserve">подготовка ежегодного доклада Общественной палаты Архангельской области о состоянии и развитии институтов гражданского общества в </w:t>
            </w:r>
            <w:r>
              <w:lastRenderedPageBreak/>
              <w:t>Архангельской области в 2014 году</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300,0</w:t>
            </w:r>
          </w:p>
        </w:tc>
        <w:tc>
          <w:tcPr>
            <w:tcW w:w="1298" w:type="dxa"/>
            <w:tcBorders>
              <w:bottom w:val="nil"/>
            </w:tcBorders>
          </w:tcPr>
          <w:p w:rsidR="00424324" w:rsidRDefault="00424324">
            <w:pPr>
              <w:pStyle w:val="ConsPlusNormal"/>
              <w:jc w:val="center"/>
            </w:pPr>
            <w:r>
              <w:t>300,0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301" w:type="dxa"/>
            <w:tcBorders>
              <w:bottom w:val="nil"/>
            </w:tcBorders>
          </w:tcPr>
          <w:p w:rsidR="00424324" w:rsidRDefault="00424324">
            <w:pPr>
              <w:pStyle w:val="ConsPlusNormal"/>
              <w:jc w:val="center"/>
            </w:pPr>
            <w:r>
              <w:t>-</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lastRenderedPageBreak/>
              <w:t xml:space="preserve">(п. 3.2 введен </w:t>
            </w:r>
            <w:hyperlink r:id="rId193" w:history="1">
              <w:r>
                <w:rPr>
                  <w:color w:val="0000FF"/>
                </w:rPr>
                <w:t>постановлением</w:t>
              </w:r>
            </w:hyperlink>
            <w:r>
              <w:t xml:space="preserve"> Правительства Архангельской области от 02.12.2014</w:t>
            </w:r>
          </w:p>
          <w:p w:rsidR="00424324" w:rsidRDefault="00424324">
            <w:pPr>
              <w:pStyle w:val="ConsPlusNormal"/>
              <w:jc w:val="both"/>
            </w:pPr>
            <w:r>
              <w:t>N 494-пп)</w:t>
            </w:r>
          </w:p>
        </w:tc>
      </w:tr>
      <w:bookmarkStart w:id="21" w:name="P1605"/>
      <w:bookmarkEnd w:id="21"/>
      <w:tr w:rsidR="00424324">
        <w:tc>
          <w:tcPr>
            <w:tcW w:w="3969" w:type="dxa"/>
            <w:vMerge w:val="restart"/>
            <w:tcBorders>
              <w:bottom w:val="nil"/>
            </w:tcBorders>
          </w:tcPr>
          <w:p w:rsidR="00424324" w:rsidRDefault="00424324">
            <w:pPr>
              <w:pStyle w:val="ConsPlusNormal"/>
            </w:pPr>
            <w:r>
              <w:fldChar w:fldCharType="begin"/>
            </w:r>
            <w:r>
              <w:instrText xml:space="preserve"> HYPERLINK "consultantplus://offline/ref=8321853E8D9A171C3E49794746143578187A96102EF7131FE9DA115D2543DF864C217641A324C683A8DE7BB6W0O" </w:instrText>
            </w:r>
            <w:r>
              <w:fldChar w:fldCharType="separate"/>
            </w:r>
            <w:r>
              <w:rPr>
                <w:color w:val="0000FF"/>
              </w:rPr>
              <w:t>3.3</w:t>
            </w:r>
            <w:r w:rsidRPr="00B806BB">
              <w:rPr>
                <w:color w:val="0000FF"/>
              </w:rPr>
              <w:fldChar w:fldCharType="end"/>
            </w:r>
            <w:r>
              <w:t>. Участие в межрегиональных и общероссийских мероприятиях в сфере общественных связей</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1019,6</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219,7</w:t>
            </w:r>
          </w:p>
        </w:tc>
        <w:tc>
          <w:tcPr>
            <w:tcW w:w="1298" w:type="dxa"/>
          </w:tcPr>
          <w:p w:rsidR="00424324" w:rsidRDefault="00424324">
            <w:pPr>
              <w:pStyle w:val="ConsPlusNormal"/>
              <w:jc w:val="center"/>
            </w:pPr>
            <w:r>
              <w:t>241,7</w:t>
            </w:r>
          </w:p>
        </w:tc>
        <w:tc>
          <w:tcPr>
            <w:tcW w:w="1298" w:type="dxa"/>
          </w:tcPr>
          <w:p w:rsidR="00424324" w:rsidRDefault="00424324">
            <w:pPr>
              <w:pStyle w:val="ConsPlusNormal"/>
              <w:jc w:val="center"/>
            </w:pPr>
            <w:r>
              <w:t>265,8</w:t>
            </w:r>
          </w:p>
        </w:tc>
        <w:tc>
          <w:tcPr>
            <w:tcW w:w="1301" w:type="dxa"/>
          </w:tcPr>
          <w:p w:rsidR="00424324" w:rsidRDefault="00424324">
            <w:pPr>
              <w:pStyle w:val="ConsPlusNormal"/>
              <w:jc w:val="center"/>
            </w:pPr>
            <w:r>
              <w:t>292,4</w:t>
            </w:r>
          </w:p>
        </w:tc>
        <w:tc>
          <w:tcPr>
            <w:tcW w:w="2835" w:type="dxa"/>
            <w:vMerge w:val="restart"/>
            <w:tcBorders>
              <w:bottom w:val="nil"/>
            </w:tcBorders>
          </w:tcPr>
          <w:p w:rsidR="00424324" w:rsidRDefault="00424324">
            <w:pPr>
              <w:pStyle w:val="ConsPlusNormal"/>
            </w:pPr>
            <w: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184</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1019,6</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219,7</w:t>
            </w:r>
          </w:p>
        </w:tc>
        <w:tc>
          <w:tcPr>
            <w:tcW w:w="1298" w:type="dxa"/>
            <w:tcBorders>
              <w:bottom w:val="nil"/>
            </w:tcBorders>
          </w:tcPr>
          <w:p w:rsidR="00424324" w:rsidRDefault="00424324">
            <w:pPr>
              <w:pStyle w:val="ConsPlusNormal"/>
              <w:jc w:val="center"/>
            </w:pPr>
            <w:r>
              <w:t>241,7</w:t>
            </w:r>
          </w:p>
        </w:tc>
        <w:tc>
          <w:tcPr>
            <w:tcW w:w="1298" w:type="dxa"/>
            <w:tcBorders>
              <w:bottom w:val="nil"/>
            </w:tcBorders>
          </w:tcPr>
          <w:p w:rsidR="00424324" w:rsidRDefault="00424324">
            <w:pPr>
              <w:pStyle w:val="ConsPlusNormal"/>
              <w:jc w:val="center"/>
            </w:pPr>
            <w:r>
              <w:t>265,8</w:t>
            </w:r>
          </w:p>
        </w:tc>
        <w:tc>
          <w:tcPr>
            <w:tcW w:w="1301" w:type="dxa"/>
            <w:tcBorders>
              <w:bottom w:val="nil"/>
            </w:tcBorders>
          </w:tcPr>
          <w:p w:rsidR="00424324" w:rsidRDefault="00424324">
            <w:pPr>
              <w:pStyle w:val="ConsPlusNormal"/>
              <w:jc w:val="center"/>
            </w:pPr>
            <w:r>
              <w:t>292,4</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94" w:history="1">
              <w:r>
                <w:rPr>
                  <w:color w:val="0000FF"/>
                </w:rPr>
                <w:t>N 314-пп</w:t>
              </w:r>
            </w:hyperlink>
            <w:r>
              <w:t>,</w:t>
            </w:r>
          </w:p>
          <w:p w:rsidR="00424324" w:rsidRDefault="00424324">
            <w:pPr>
              <w:pStyle w:val="ConsPlusNormal"/>
              <w:jc w:val="both"/>
            </w:pPr>
            <w:r>
              <w:t xml:space="preserve">от 26.04.2016 </w:t>
            </w:r>
            <w:hyperlink r:id="rId195"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hyperlink r:id="rId196" w:history="1">
              <w:r>
                <w:rPr>
                  <w:color w:val="0000FF"/>
                </w:rPr>
                <w:t>3.4</w:t>
              </w:r>
            </w:hyperlink>
            <w:r>
              <w:t>. 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выявлению, обобщению и распространению лучшей практики реализации проектов социально ориентированных некоммерческих организаций</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val="restart"/>
            <w:tcBorders>
              <w:bottom w:val="nil"/>
            </w:tcBorders>
          </w:tcPr>
          <w:p w:rsidR="00424324" w:rsidRDefault="00424324">
            <w:pPr>
              <w:pStyle w:val="ConsPlusNormal"/>
            </w:pPr>
            <w:r>
              <w:t>увеличение количества вновь зарегистрированных социально ориентированных некоммерческих организаций к 2020 году до 470</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301" w:type="dxa"/>
            <w:tcBorders>
              <w:bottom w:val="nil"/>
            </w:tcBorders>
          </w:tcPr>
          <w:p w:rsidR="00424324" w:rsidRDefault="00424324">
            <w:pPr>
              <w:pStyle w:val="ConsPlusNormal"/>
              <w:jc w:val="center"/>
            </w:pPr>
            <w:r>
              <w:t>-</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97" w:history="1">
              <w:r>
                <w:rPr>
                  <w:color w:val="0000FF"/>
                </w:rPr>
                <w:t>N 314-пп</w:t>
              </w:r>
            </w:hyperlink>
            <w:r>
              <w:t>,</w:t>
            </w:r>
          </w:p>
          <w:p w:rsidR="00424324" w:rsidRDefault="00424324">
            <w:pPr>
              <w:pStyle w:val="ConsPlusNormal"/>
              <w:jc w:val="both"/>
            </w:pPr>
            <w:r>
              <w:t xml:space="preserve">от 26.04.2016 </w:t>
            </w:r>
            <w:hyperlink r:id="rId198" w:history="1">
              <w:r>
                <w:rPr>
                  <w:color w:val="0000FF"/>
                </w:rPr>
                <w:t>N 141-пп</w:t>
              </w:r>
            </w:hyperlink>
            <w:r>
              <w:t>)</w:t>
            </w:r>
          </w:p>
        </w:tc>
      </w:tr>
      <w:bookmarkStart w:id="22" w:name="P1669"/>
      <w:bookmarkEnd w:id="22"/>
      <w:tr w:rsidR="00424324">
        <w:tc>
          <w:tcPr>
            <w:tcW w:w="3969" w:type="dxa"/>
            <w:vMerge w:val="restart"/>
            <w:tcBorders>
              <w:bottom w:val="nil"/>
            </w:tcBorders>
          </w:tcPr>
          <w:p w:rsidR="00424324" w:rsidRDefault="00424324">
            <w:pPr>
              <w:pStyle w:val="ConsPlusNormal"/>
            </w:pPr>
            <w:r>
              <w:lastRenderedPageBreak/>
              <w:fldChar w:fldCharType="begin"/>
            </w:r>
            <w:r>
              <w:instrText xml:space="preserve"> HYPERLINK "consultantplus://offline/ref=8321853E8D9A171C3E49794746143578187A96102EF7131FE9DA115D2543DF864C217641A324C683A8DE7BB6W0O" </w:instrText>
            </w:r>
            <w:r>
              <w:fldChar w:fldCharType="separate"/>
            </w:r>
            <w:r>
              <w:rPr>
                <w:color w:val="0000FF"/>
              </w:rPr>
              <w:t>3.5</w:t>
            </w:r>
            <w:r w:rsidRPr="00B806BB">
              <w:rPr>
                <w:color w:val="0000FF"/>
              </w:rPr>
              <w:fldChar w:fldCharType="end"/>
            </w:r>
            <w:r>
              <w:t>. Организация и проведение социологических исследований по вопросам развития гражданского общества</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4076,9</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878,5</w:t>
            </w:r>
          </w:p>
        </w:tc>
        <w:tc>
          <w:tcPr>
            <w:tcW w:w="1298" w:type="dxa"/>
          </w:tcPr>
          <w:p w:rsidR="00424324" w:rsidRDefault="00424324">
            <w:pPr>
              <w:pStyle w:val="ConsPlusNormal"/>
              <w:jc w:val="center"/>
            </w:pPr>
            <w:r>
              <w:t>966,3</w:t>
            </w:r>
          </w:p>
        </w:tc>
        <w:tc>
          <w:tcPr>
            <w:tcW w:w="1298" w:type="dxa"/>
          </w:tcPr>
          <w:p w:rsidR="00424324" w:rsidRDefault="00424324">
            <w:pPr>
              <w:pStyle w:val="ConsPlusNormal"/>
              <w:jc w:val="center"/>
            </w:pPr>
            <w:r>
              <w:t>1062,9</w:t>
            </w:r>
          </w:p>
        </w:tc>
        <w:tc>
          <w:tcPr>
            <w:tcW w:w="1301" w:type="dxa"/>
          </w:tcPr>
          <w:p w:rsidR="00424324" w:rsidRDefault="00424324">
            <w:pPr>
              <w:pStyle w:val="ConsPlusNormal"/>
              <w:jc w:val="center"/>
            </w:pPr>
            <w:r>
              <w:t>1169,2</w:t>
            </w:r>
          </w:p>
        </w:tc>
        <w:tc>
          <w:tcPr>
            <w:tcW w:w="2835" w:type="dxa"/>
            <w:vMerge w:val="restart"/>
            <w:tcBorders>
              <w:bottom w:val="nil"/>
            </w:tcBorders>
          </w:tcPr>
          <w:p w:rsidR="00424324" w:rsidRDefault="00424324">
            <w:pPr>
              <w:pStyle w:val="ConsPlusNormal"/>
            </w:pPr>
            <w: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197</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4076,9</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878,5</w:t>
            </w:r>
          </w:p>
        </w:tc>
        <w:tc>
          <w:tcPr>
            <w:tcW w:w="1298" w:type="dxa"/>
            <w:tcBorders>
              <w:bottom w:val="nil"/>
            </w:tcBorders>
          </w:tcPr>
          <w:p w:rsidR="00424324" w:rsidRDefault="00424324">
            <w:pPr>
              <w:pStyle w:val="ConsPlusNormal"/>
              <w:jc w:val="center"/>
            </w:pPr>
            <w:r>
              <w:t>966,3</w:t>
            </w:r>
          </w:p>
        </w:tc>
        <w:tc>
          <w:tcPr>
            <w:tcW w:w="1298" w:type="dxa"/>
            <w:tcBorders>
              <w:bottom w:val="nil"/>
            </w:tcBorders>
          </w:tcPr>
          <w:p w:rsidR="00424324" w:rsidRDefault="00424324">
            <w:pPr>
              <w:pStyle w:val="ConsPlusNormal"/>
              <w:jc w:val="center"/>
            </w:pPr>
            <w:r>
              <w:t>1062,9</w:t>
            </w:r>
          </w:p>
        </w:tc>
        <w:tc>
          <w:tcPr>
            <w:tcW w:w="1301" w:type="dxa"/>
            <w:tcBorders>
              <w:bottom w:val="nil"/>
            </w:tcBorders>
          </w:tcPr>
          <w:p w:rsidR="00424324" w:rsidRDefault="00424324">
            <w:pPr>
              <w:pStyle w:val="ConsPlusNormal"/>
              <w:jc w:val="center"/>
            </w:pPr>
            <w:r>
              <w:t>1169,2</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199" w:history="1">
              <w:r>
                <w:rPr>
                  <w:color w:val="0000FF"/>
                </w:rPr>
                <w:t>N 314-пп</w:t>
              </w:r>
            </w:hyperlink>
            <w:r>
              <w:t>,</w:t>
            </w:r>
          </w:p>
          <w:p w:rsidR="00424324" w:rsidRDefault="00424324">
            <w:pPr>
              <w:pStyle w:val="ConsPlusNormal"/>
              <w:jc w:val="both"/>
            </w:pPr>
            <w:r>
              <w:t xml:space="preserve">от 26.04.2016 </w:t>
            </w:r>
            <w:hyperlink r:id="rId200"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r>
              <w:t xml:space="preserve">Итого по </w:t>
            </w:r>
            <w:hyperlink w:anchor="P1473" w:history="1">
              <w:r>
                <w:rPr>
                  <w:color w:val="0000FF"/>
                </w:rPr>
                <w:t>задаче N 3</w:t>
              </w:r>
            </w:hyperlink>
          </w:p>
        </w:tc>
        <w:tc>
          <w:tcPr>
            <w:tcW w:w="2551" w:type="dxa"/>
            <w:vMerge w:val="restart"/>
            <w:tcBorders>
              <w:bottom w:val="nil"/>
            </w:tcBorders>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18 106,6</w:t>
            </w:r>
          </w:p>
        </w:tc>
        <w:tc>
          <w:tcPr>
            <w:tcW w:w="1298" w:type="dxa"/>
          </w:tcPr>
          <w:p w:rsidR="00424324" w:rsidRDefault="00424324">
            <w:pPr>
              <w:pStyle w:val="ConsPlusNormal"/>
              <w:jc w:val="center"/>
            </w:pPr>
            <w:r>
              <w:t>944,9</w:t>
            </w:r>
          </w:p>
        </w:tc>
        <w:tc>
          <w:tcPr>
            <w:tcW w:w="1298" w:type="dxa"/>
          </w:tcPr>
          <w:p w:rsidR="00424324" w:rsidRDefault="00424324">
            <w:pPr>
              <w:pStyle w:val="ConsPlusNormal"/>
              <w:jc w:val="center"/>
            </w:pPr>
            <w:r>
              <w:t>332,7</w:t>
            </w:r>
          </w:p>
        </w:tc>
        <w:tc>
          <w:tcPr>
            <w:tcW w:w="1298" w:type="dxa"/>
          </w:tcPr>
          <w:p w:rsidR="00424324" w:rsidRDefault="00424324">
            <w:pPr>
              <w:pStyle w:val="ConsPlusNormal"/>
              <w:jc w:val="center"/>
            </w:pPr>
            <w:r>
              <w:t>500,0</w:t>
            </w:r>
          </w:p>
        </w:tc>
        <w:tc>
          <w:tcPr>
            <w:tcW w:w="1298" w:type="dxa"/>
          </w:tcPr>
          <w:p w:rsidR="00424324" w:rsidRDefault="00424324">
            <w:pPr>
              <w:pStyle w:val="ConsPlusNormal"/>
              <w:jc w:val="center"/>
            </w:pPr>
            <w:r>
              <w:t>3518,5</w:t>
            </w:r>
          </w:p>
        </w:tc>
        <w:tc>
          <w:tcPr>
            <w:tcW w:w="1298" w:type="dxa"/>
          </w:tcPr>
          <w:p w:rsidR="00424324" w:rsidRDefault="00424324">
            <w:pPr>
              <w:pStyle w:val="ConsPlusNormal"/>
              <w:jc w:val="center"/>
            </w:pPr>
            <w:r>
              <w:t>3870,3</w:t>
            </w:r>
          </w:p>
        </w:tc>
        <w:tc>
          <w:tcPr>
            <w:tcW w:w="1298" w:type="dxa"/>
          </w:tcPr>
          <w:p w:rsidR="00424324" w:rsidRDefault="00424324">
            <w:pPr>
              <w:pStyle w:val="ConsPlusNormal"/>
              <w:jc w:val="center"/>
            </w:pPr>
            <w:r>
              <w:t>4257,2</w:t>
            </w:r>
          </w:p>
        </w:tc>
        <w:tc>
          <w:tcPr>
            <w:tcW w:w="1301" w:type="dxa"/>
          </w:tcPr>
          <w:p w:rsidR="00424324" w:rsidRDefault="00424324">
            <w:pPr>
              <w:pStyle w:val="ConsPlusNormal"/>
              <w:jc w:val="center"/>
            </w:pPr>
            <w:r>
              <w:t>4683,0</w:t>
            </w:r>
          </w:p>
        </w:tc>
        <w:tc>
          <w:tcPr>
            <w:tcW w:w="2835" w:type="dxa"/>
            <w:vMerge w:val="restart"/>
            <w:tcBorders>
              <w:bottom w:val="nil"/>
            </w:tcBorders>
          </w:tcPr>
          <w:p w:rsidR="00424324" w:rsidRDefault="00424324">
            <w:pPr>
              <w:pStyle w:val="ConsPlusNormal"/>
            </w:pP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18 106,6</w:t>
            </w:r>
          </w:p>
        </w:tc>
        <w:tc>
          <w:tcPr>
            <w:tcW w:w="1298" w:type="dxa"/>
            <w:tcBorders>
              <w:bottom w:val="nil"/>
            </w:tcBorders>
          </w:tcPr>
          <w:p w:rsidR="00424324" w:rsidRDefault="00424324">
            <w:pPr>
              <w:pStyle w:val="ConsPlusNormal"/>
              <w:jc w:val="center"/>
            </w:pPr>
            <w:r>
              <w:t>944,9</w:t>
            </w:r>
          </w:p>
        </w:tc>
        <w:tc>
          <w:tcPr>
            <w:tcW w:w="1298" w:type="dxa"/>
            <w:tcBorders>
              <w:bottom w:val="nil"/>
            </w:tcBorders>
          </w:tcPr>
          <w:p w:rsidR="00424324" w:rsidRDefault="00424324">
            <w:pPr>
              <w:pStyle w:val="ConsPlusNormal"/>
              <w:jc w:val="center"/>
            </w:pPr>
            <w:r>
              <w:t>332,7</w:t>
            </w:r>
          </w:p>
        </w:tc>
        <w:tc>
          <w:tcPr>
            <w:tcW w:w="1298" w:type="dxa"/>
            <w:tcBorders>
              <w:bottom w:val="nil"/>
            </w:tcBorders>
          </w:tcPr>
          <w:p w:rsidR="00424324" w:rsidRDefault="00424324">
            <w:pPr>
              <w:pStyle w:val="ConsPlusNormal"/>
              <w:jc w:val="center"/>
            </w:pPr>
            <w:r>
              <w:t>500,0</w:t>
            </w:r>
          </w:p>
        </w:tc>
        <w:tc>
          <w:tcPr>
            <w:tcW w:w="1298" w:type="dxa"/>
            <w:tcBorders>
              <w:bottom w:val="nil"/>
            </w:tcBorders>
          </w:tcPr>
          <w:p w:rsidR="00424324" w:rsidRDefault="00424324">
            <w:pPr>
              <w:pStyle w:val="ConsPlusNormal"/>
              <w:jc w:val="center"/>
            </w:pPr>
            <w:r>
              <w:t>3518,5</w:t>
            </w:r>
          </w:p>
        </w:tc>
        <w:tc>
          <w:tcPr>
            <w:tcW w:w="1298" w:type="dxa"/>
            <w:tcBorders>
              <w:bottom w:val="nil"/>
            </w:tcBorders>
          </w:tcPr>
          <w:p w:rsidR="00424324" w:rsidRDefault="00424324">
            <w:pPr>
              <w:pStyle w:val="ConsPlusNormal"/>
              <w:jc w:val="center"/>
            </w:pPr>
            <w:r>
              <w:t>3870,3</w:t>
            </w:r>
          </w:p>
        </w:tc>
        <w:tc>
          <w:tcPr>
            <w:tcW w:w="1298" w:type="dxa"/>
            <w:tcBorders>
              <w:bottom w:val="nil"/>
            </w:tcBorders>
          </w:tcPr>
          <w:p w:rsidR="00424324" w:rsidRDefault="00424324">
            <w:pPr>
              <w:pStyle w:val="ConsPlusNormal"/>
              <w:jc w:val="center"/>
            </w:pPr>
            <w:r>
              <w:t>4257,2</w:t>
            </w:r>
          </w:p>
        </w:tc>
        <w:tc>
          <w:tcPr>
            <w:tcW w:w="1301" w:type="dxa"/>
            <w:tcBorders>
              <w:bottom w:val="nil"/>
            </w:tcBorders>
          </w:tcPr>
          <w:p w:rsidR="00424324" w:rsidRDefault="00424324">
            <w:pPr>
              <w:pStyle w:val="ConsPlusNormal"/>
              <w:jc w:val="center"/>
            </w:pPr>
            <w:r>
              <w:t>4683,0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02.12.2014 </w:t>
            </w:r>
            <w:hyperlink r:id="rId201" w:history="1">
              <w:r>
                <w:rPr>
                  <w:color w:val="0000FF"/>
                </w:rPr>
                <w:t>N 494-пп</w:t>
              </w:r>
            </w:hyperlink>
            <w:r>
              <w:t>, от</w:t>
            </w:r>
          </w:p>
          <w:p w:rsidR="00424324" w:rsidRDefault="00424324">
            <w:pPr>
              <w:pStyle w:val="ConsPlusNormal"/>
              <w:jc w:val="both"/>
            </w:pPr>
            <w:r>
              <w:t xml:space="preserve">06.11.2015 </w:t>
            </w:r>
            <w:hyperlink r:id="rId202" w:history="1">
              <w:r>
                <w:rPr>
                  <w:color w:val="0000FF"/>
                </w:rPr>
                <w:t>N 447-пп</w:t>
              </w:r>
            </w:hyperlink>
            <w:r>
              <w:t xml:space="preserve">, от 15.12.2015 </w:t>
            </w:r>
            <w:hyperlink r:id="rId203" w:history="1">
              <w:r>
                <w:rPr>
                  <w:color w:val="0000FF"/>
                </w:rPr>
                <w:t>N 519-пп</w:t>
              </w:r>
            </w:hyperlink>
            <w:r>
              <w:t>)</w:t>
            </w:r>
          </w:p>
        </w:tc>
      </w:tr>
      <w:tr w:rsidR="00424324">
        <w:tc>
          <w:tcPr>
            <w:tcW w:w="21443" w:type="dxa"/>
            <w:gridSpan w:val="12"/>
          </w:tcPr>
          <w:p w:rsidR="00424324" w:rsidRDefault="00424324">
            <w:pPr>
              <w:pStyle w:val="ConsPlusNormal"/>
              <w:jc w:val="center"/>
            </w:pPr>
            <w:bookmarkStart w:id="23" w:name="P1733"/>
            <w:bookmarkEnd w:id="23"/>
            <w:r>
              <w:t>Задача N 4 - повышение информированности населения о деятельности социально ориентированных некоммерческих организаций</w:t>
            </w:r>
          </w:p>
        </w:tc>
      </w:tr>
      <w:tr w:rsidR="00424324">
        <w:tc>
          <w:tcPr>
            <w:tcW w:w="3969" w:type="dxa"/>
            <w:vMerge w:val="restart"/>
            <w:tcBorders>
              <w:bottom w:val="nil"/>
            </w:tcBorders>
          </w:tcPr>
          <w:p w:rsidR="00424324" w:rsidRDefault="00424324">
            <w:pPr>
              <w:pStyle w:val="ConsPlusNormal"/>
            </w:pPr>
            <w:bookmarkStart w:id="24" w:name="P1734"/>
            <w:bookmarkEnd w:id="24"/>
            <w:r>
              <w:t xml:space="preserve">4.1. Разработка и размещение в средствах массовой информации информационных материалов о деятельности социально ориентированных некоммерческих организаций, развитии некоммерческого сектора, деятельности исполнительных органов </w:t>
            </w:r>
            <w:r>
              <w:lastRenderedPageBreak/>
              <w:t>государственной власти Архангельской области в сфере государственной поддержки социально ориентированных некоммерческих организаций и мероприятиях подпрограммы N 1</w:t>
            </w:r>
          </w:p>
        </w:tc>
        <w:tc>
          <w:tcPr>
            <w:tcW w:w="2551" w:type="dxa"/>
            <w:vMerge w:val="restart"/>
            <w:tcBorders>
              <w:bottom w:val="nil"/>
            </w:tcBorders>
          </w:tcPr>
          <w:p w:rsidR="00424324" w:rsidRDefault="00424324">
            <w:pPr>
              <w:pStyle w:val="ConsPlusNormal"/>
            </w:pPr>
            <w:r>
              <w:lastRenderedPageBreak/>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1404,0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302,5</w:t>
            </w:r>
          </w:p>
        </w:tc>
        <w:tc>
          <w:tcPr>
            <w:tcW w:w="1298" w:type="dxa"/>
          </w:tcPr>
          <w:p w:rsidR="00424324" w:rsidRDefault="00424324">
            <w:pPr>
              <w:pStyle w:val="ConsPlusNormal"/>
              <w:jc w:val="center"/>
            </w:pPr>
            <w:r>
              <w:t>332,8</w:t>
            </w:r>
          </w:p>
        </w:tc>
        <w:tc>
          <w:tcPr>
            <w:tcW w:w="1298" w:type="dxa"/>
          </w:tcPr>
          <w:p w:rsidR="00424324" w:rsidRDefault="00424324">
            <w:pPr>
              <w:pStyle w:val="ConsPlusNormal"/>
              <w:jc w:val="center"/>
            </w:pPr>
            <w:r>
              <w:t>366,1</w:t>
            </w:r>
          </w:p>
        </w:tc>
        <w:tc>
          <w:tcPr>
            <w:tcW w:w="1301" w:type="dxa"/>
          </w:tcPr>
          <w:p w:rsidR="00424324" w:rsidRDefault="00424324">
            <w:pPr>
              <w:pStyle w:val="ConsPlusNormal"/>
              <w:jc w:val="center"/>
            </w:pPr>
            <w:r>
              <w:t>402,6</w:t>
            </w:r>
          </w:p>
        </w:tc>
        <w:tc>
          <w:tcPr>
            <w:tcW w:w="2835" w:type="dxa"/>
            <w:vMerge w:val="restart"/>
            <w:tcBorders>
              <w:bottom w:val="nil"/>
            </w:tcBorders>
          </w:tcPr>
          <w:p w:rsidR="00424324" w:rsidRDefault="00424324">
            <w:pPr>
              <w:pStyle w:val="ConsPlusNormal"/>
            </w:pPr>
            <w:r>
              <w:t xml:space="preserve">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w:t>
            </w:r>
            <w:r>
              <w:lastRenderedPageBreak/>
              <w:t>Архангельской области и деятельности управления общественных связей министерства по местному самоуправлению и внутренней политике к 2020 году до 1955</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1404,0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302,5</w:t>
            </w:r>
          </w:p>
        </w:tc>
        <w:tc>
          <w:tcPr>
            <w:tcW w:w="1298" w:type="dxa"/>
            <w:tcBorders>
              <w:bottom w:val="nil"/>
            </w:tcBorders>
          </w:tcPr>
          <w:p w:rsidR="00424324" w:rsidRDefault="00424324">
            <w:pPr>
              <w:pStyle w:val="ConsPlusNormal"/>
              <w:jc w:val="center"/>
            </w:pPr>
            <w:r>
              <w:t>332,8</w:t>
            </w:r>
          </w:p>
        </w:tc>
        <w:tc>
          <w:tcPr>
            <w:tcW w:w="1298" w:type="dxa"/>
            <w:tcBorders>
              <w:bottom w:val="nil"/>
            </w:tcBorders>
          </w:tcPr>
          <w:p w:rsidR="00424324" w:rsidRDefault="00424324">
            <w:pPr>
              <w:pStyle w:val="ConsPlusNormal"/>
              <w:jc w:val="center"/>
            </w:pPr>
            <w:r>
              <w:t>366,1</w:t>
            </w:r>
          </w:p>
        </w:tc>
        <w:tc>
          <w:tcPr>
            <w:tcW w:w="1301" w:type="dxa"/>
            <w:tcBorders>
              <w:bottom w:val="nil"/>
            </w:tcBorders>
          </w:tcPr>
          <w:p w:rsidR="00424324" w:rsidRDefault="00424324">
            <w:pPr>
              <w:pStyle w:val="ConsPlusNormal"/>
              <w:jc w:val="center"/>
            </w:pPr>
            <w:r>
              <w:t>402,6</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lastRenderedPageBreak/>
              <w:t xml:space="preserve">(в ред. постановлений Правительства Архангельской области от 05.08.2014 </w:t>
            </w:r>
            <w:hyperlink r:id="rId204" w:history="1">
              <w:r>
                <w:rPr>
                  <w:color w:val="0000FF"/>
                </w:rPr>
                <w:t>N 314-пп</w:t>
              </w:r>
            </w:hyperlink>
            <w:r>
              <w:t>,</w:t>
            </w:r>
          </w:p>
          <w:p w:rsidR="00424324" w:rsidRDefault="00424324">
            <w:pPr>
              <w:pStyle w:val="ConsPlusNormal"/>
              <w:jc w:val="both"/>
            </w:pPr>
            <w:r>
              <w:t xml:space="preserve">от 26.04.2016 </w:t>
            </w:r>
            <w:hyperlink r:id="rId205"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r>
              <w:t>4.2. Организация и проведение ежегодной выставки "Инициативы гражданского общества"</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5401,6</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1163,9</w:t>
            </w:r>
          </w:p>
        </w:tc>
        <w:tc>
          <w:tcPr>
            <w:tcW w:w="1298" w:type="dxa"/>
          </w:tcPr>
          <w:p w:rsidR="00424324" w:rsidRDefault="00424324">
            <w:pPr>
              <w:pStyle w:val="ConsPlusNormal"/>
              <w:jc w:val="center"/>
            </w:pPr>
            <w:r>
              <w:t>1280,3</w:t>
            </w:r>
          </w:p>
        </w:tc>
        <w:tc>
          <w:tcPr>
            <w:tcW w:w="1298" w:type="dxa"/>
          </w:tcPr>
          <w:p w:rsidR="00424324" w:rsidRDefault="00424324">
            <w:pPr>
              <w:pStyle w:val="ConsPlusNormal"/>
              <w:jc w:val="center"/>
            </w:pPr>
            <w:r>
              <w:t>1408,3</w:t>
            </w:r>
          </w:p>
        </w:tc>
        <w:tc>
          <w:tcPr>
            <w:tcW w:w="1301" w:type="dxa"/>
          </w:tcPr>
          <w:p w:rsidR="00424324" w:rsidRDefault="00424324">
            <w:pPr>
              <w:pStyle w:val="ConsPlusNormal"/>
              <w:jc w:val="center"/>
            </w:pPr>
            <w:r>
              <w:t>1549,1</w:t>
            </w:r>
          </w:p>
        </w:tc>
        <w:tc>
          <w:tcPr>
            <w:tcW w:w="2835" w:type="dxa"/>
            <w:vMerge w:val="restart"/>
            <w:tcBorders>
              <w:bottom w:val="nil"/>
            </w:tcBorders>
          </w:tcPr>
          <w:p w:rsidR="00424324" w:rsidRDefault="00424324">
            <w:pPr>
              <w:pStyle w:val="ConsPlusNormal"/>
            </w:pPr>
            <w:r>
              <w:t>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242 810 человек</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5401,6</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1163,9</w:t>
            </w:r>
          </w:p>
        </w:tc>
        <w:tc>
          <w:tcPr>
            <w:tcW w:w="1298" w:type="dxa"/>
            <w:tcBorders>
              <w:bottom w:val="nil"/>
            </w:tcBorders>
          </w:tcPr>
          <w:p w:rsidR="00424324" w:rsidRDefault="00424324">
            <w:pPr>
              <w:pStyle w:val="ConsPlusNormal"/>
              <w:jc w:val="center"/>
            </w:pPr>
            <w:r>
              <w:t>1280,3</w:t>
            </w:r>
          </w:p>
        </w:tc>
        <w:tc>
          <w:tcPr>
            <w:tcW w:w="1298" w:type="dxa"/>
            <w:tcBorders>
              <w:bottom w:val="nil"/>
            </w:tcBorders>
          </w:tcPr>
          <w:p w:rsidR="00424324" w:rsidRDefault="00424324">
            <w:pPr>
              <w:pStyle w:val="ConsPlusNormal"/>
              <w:jc w:val="center"/>
            </w:pPr>
            <w:r>
              <w:t>1408,3</w:t>
            </w:r>
          </w:p>
        </w:tc>
        <w:tc>
          <w:tcPr>
            <w:tcW w:w="1301" w:type="dxa"/>
            <w:tcBorders>
              <w:bottom w:val="nil"/>
            </w:tcBorders>
          </w:tcPr>
          <w:p w:rsidR="00424324" w:rsidRDefault="00424324">
            <w:pPr>
              <w:pStyle w:val="ConsPlusNormal"/>
              <w:jc w:val="center"/>
            </w:pPr>
            <w:r>
              <w:t>1549,1</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206" w:history="1">
              <w:r>
                <w:rPr>
                  <w:color w:val="0000FF"/>
                </w:rPr>
                <w:t>N 314-пп</w:t>
              </w:r>
            </w:hyperlink>
            <w:r>
              <w:t>, от</w:t>
            </w:r>
          </w:p>
          <w:p w:rsidR="00424324" w:rsidRDefault="00424324">
            <w:pPr>
              <w:pStyle w:val="ConsPlusNormal"/>
              <w:jc w:val="both"/>
            </w:pPr>
            <w:r>
              <w:t xml:space="preserve">14.10.2014 </w:t>
            </w:r>
            <w:hyperlink r:id="rId207" w:history="1">
              <w:r>
                <w:rPr>
                  <w:color w:val="0000FF"/>
                </w:rPr>
                <w:t>N 402-пп</w:t>
              </w:r>
            </w:hyperlink>
            <w:r>
              <w:t xml:space="preserve">, от 26.04.2016 </w:t>
            </w:r>
            <w:hyperlink r:id="rId208"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bookmarkStart w:id="25" w:name="P1798"/>
            <w:bookmarkEnd w:id="25"/>
            <w:r>
              <w:t>4.3. Поддержка интернет-портала в информационно-телекоммуникационной сети "Интернет" администрации Губернатора и Правительства для поддержки и развития социально ориентированных некоммерческих организаций</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815,5</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175,7</w:t>
            </w:r>
          </w:p>
        </w:tc>
        <w:tc>
          <w:tcPr>
            <w:tcW w:w="1298" w:type="dxa"/>
          </w:tcPr>
          <w:p w:rsidR="00424324" w:rsidRDefault="00424324">
            <w:pPr>
              <w:pStyle w:val="ConsPlusNormal"/>
              <w:jc w:val="center"/>
            </w:pPr>
            <w:r>
              <w:t>193,3</w:t>
            </w:r>
          </w:p>
        </w:tc>
        <w:tc>
          <w:tcPr>
            <w:tcW w:w="1298" w:type="dxa"/>
          </w:tcPr>
          <w:p w:rsidR="00424324" w:rsidRDefault="00424324">
            <w:pPr>
              <w:pStyle w:val="ConsPlusNormal"/>
              <w:jc w:val="center"/>
            </w:pPr>
            <w:r>
              <w:t>212,6</w:t>
            </w:r>
          </w:p>
        </w:tc>
        <w:tc>
          <w:tcPr>
            <w:tcW w:w="1301" w:type="dxa"/>
          </w:tcPr>
          <w:p w:rsidR="00424324" w:rsidRDefault="00424324">
            <w:pPr>
              <w:pStyle w:val="ConsPlusNormal"/>
              <w:jc w:val="center"/>
            </w:pPr>
            <w:r>
              <w:t>233,9</w:t>
            </w:r>
          </w:p>
        </w:tc>
        <w:tc>
          <w:tcPr>
            <w:tcW w:w="2835" w:type="dxa"/>
            <w:vMerge w:val="restart"/>
            <w:tcBorders>
              <w:bottom w:val="nil"/>
            </w:tcBorders>
          </w:tcPr>
          <w:p w:rsidR="00424324" w:rsidRDefault="00424324">
            <w:pPr>
              <w:pStyle w:val="ConsPlusNormal"/>
            </w:pPr>
            <w:r>
              <w:t>увеличение количества социально ориентированных некоммерческих организаций, которым оказана поддержка, к 2020 году до 3005</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815,5</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175,7</w:t>
            </w:r>
          </w:p>
        </w:tc>
        <w:tc>
          <w:tcPr>
            <w:tcW w:w="1298" w:type="dxa"/>
            <w:tcBorders>
              <w:bottom w:val="nil"/>
            </w:tcBorders>
          </w:tcPr>
          <w:p w:rsidR="00424324" w:rsidRDefault="00424324">
            <w:pPr>
              <w:pStyle w:val="ConsPlusNormal"/>
              <w:jc w:val="center"/>
            </w:pPr>
            <w:r>
              <w:t>193,3</w:t>
            </w:r>
          </w:p>
        </w:tc>
        <w:tc>
          <w:tcPr>
            <w:tcW w:w="1298" w:type="dxa"/>
            <w:tcBorders>
              <w:bottom w:val="nil"/>
            </w:tcBorders>
          </w:tcPr>
          <w:p w:rsidR="00424324" w:rsidRDefault="00424324">
            <w:pPr>
              <w:pStyle w:val="ConsPlusNormal"/>
              <w:jc w:val="center"/>
            </w:pPr>
            <w:r>
              <w:t>212,6</w:t>
            </w:r>
          </w:p>
        </w:tc>
        <w:tc>
          <w:tcPr>
            <w:tcW w:w="1301" w:type="dxa"/>
            <w:tcBorders>
              <w:bottom w:val="nil"/>
            </w:tcBorders>
          </w:tcPr>
          <w:p w:rsidR="00424324" w:rsidRDefault="00424324">
            <w:pPr>
              <w:pStyle w:val="ConsPlusNormal"/>
              <w:jc w:val="center"/>
            </w:pPr>
            <w:r>
              <w:t>233,9</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209" w:history="1">
              <w:r>
                <w:rPr>
                  <w:color w:val="0000FF"/>
                </w:rPr>
                <w:t>N 314-пп</w:t>
              </w:r>
            </w:hyperlink>
            <w:r>
              <w:t>,</w:t>
            </w:r>
          </w:p>
          <w:p w:rsidR="00424324" w:rsidRDefault="00424324">
            <w:pPr>
              <w:pStyle w:val="ConsPlusNormal"/>
              <w:jc w:val="both"/>
            </w:pPr>
            <w:r>
              <w:t xml:space="preserve">от 26.04.2016 </w:t>
            </w:r>
            <w:hyperlink r:id="rId210"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r>
              <w:lastRenderedPageBreak/>
              <w:t xml:space="preserve">Итого по </w:t>
            </w:r>
            <w:hyperlink w:anchor="P1733" w:history="1">
              <w:r>
                <w:rPr>
                  <w:color w:val="0000FF"/>
                </w:rPr>
                <w:t>задаче N 4</w:t>
              </w:r>
            </w:hyperlink>
          </w:p>
        </w:tc>
        <w:tc>
          <w:tcPr>
            <w:tcW w:w="2551" w:type="dxa"/>
            <w:vMerge w:val="restart"/>
            <w:tcBorders>
              <w:bottom w:val="nil"/>
            </w:tcBorders>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7621,1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1642,1</w:t>
            </w:r>
          </w:p>
        </w:tc>
        <w:tc>
          <w:tcPr>
            <w:tcW w:w="1298" w:type="dxa"/>
          </w:tcPr>
          <w:p w:rsidR="00424324" w:rsidRDefault="00424324">
            <w:pPr>
              <w:pStyle w:val="ConsPlusNormal"/>
              <w:jc w:val="center"/>
            </w:pPr>
            <w:r>
              <w:t>1806,4</w:t>
            </w:r>
          </w:p>
        </w:tc>
        <w:tc>
          <w:tcPr>
            <w:tcW w:w="1298" w:type="dxa"/>
          </w:tcPr>
          <w:p w:rsidR="00424324" w:rsidRDefault="00424324">
            <w:pPr>
              <w:pStyle w:val="ConsPlusNormal"/>
              <w:jc w:val="center"/>
            </w:pPr>
            <w:r>
              <w:t>1987,0</w:t>
            </w:r>
          </w:p>
        </w:tc>
        <w:tc>
          <w:tcPr>
            <w:tcW w:w="1301" w:type="dxa"/>
          </w:tcPr>
          <w:p w:rsidR="00424324" w:rsidRDefault="00424324">
            <w:pPr>
              <w:pStyle w:val="ConsPlusNormal"/>
              <w:jc w:val="center"/>
            </w:pPr>
            <w:r>
              <w:t>2185,6</w:t>
            </w:r>
          </w:p>
        </w:tc>
        <w:tc>
          <w:tcPr>
            <w:tcW w:w="2835" w:type="dxa"/>
            <w:vMerge w:val="restart"/>
            <w:tcBorders>
              <w:bottom w:val="nil"/>
            </w:tcBorders>
          </w:tcPr>
          <w:p w:rsidR="00424324" w:rsidRDefault="00424324">
            <w:pPr>
              <w:pStyle w:val="ConsPlusNormal"/>
            </w:pP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7621,1</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1642,1</w:t>
            </w:r>
          </w:p>
        </w:tc>
        <w:tc>
          <w:tcPr>
            <w:tcW w:w="1298" w:type="dxa"/>
            <w:tcBorders>
              <w:bottom w:val="nil"/>
            </w:tcBorders>
          </w:tcPr>
          <w:p w:rsidR="00424324" w:rsidRDefault="00424324">
            <w:pPr>
              <w:pStyle w:val="ConsPlusNormal"/>
              <w:jc w:val="center"/>
            </w:pPr>
            <w:r>
              <w:t>1806,4</w:t>
            </w:r>
          </w:p>
        </w:tc>
        <w:tc>
          <w:tcPr>
            <w:tcW w:w="1298" w:type="dxa"/>
            <w:tcBorders>
              <w:bottom w:val="nil"/>
            </w:tcBorders>
          </w:tcPr>
          <w:p w:rsidR="00424324" w:rsidRDefault="00424324">
            <w:pPr>
              <w:pStyle w:val="ConsPlusNormal"/>
              <w:jc w:val="center"/>
            </w:pPr>
            <w:r>
              <w:t>1987,0</w:t>
            </w:r>
          </w:p>
        </w:tc>
        <w:tc>
          <w:tcPr>
            <w:tcW w:w="1301" w:type="dxa"/>
            <w:tcBorders>
              <w:bottom w:val="nil"/>
            </w:tcBorders>
          </w:tcPr>
          <w:p w:rsidR="00424324" w:rsidRDefault="00424324">
            <w:pPr>
              <w:pStyle w:val="ConsPlusNormal"/>
              <w:jc w:val="center"/>
            </w:pPr>
            <w:r>
              <w:t>2185,6</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211" w:history="1">
              <w:r>
                <w:rPr>
                  <w:color w:val="0000FF"/>
                </w:rPr>
                <w:t>N 314-пп</w:t>
              </w:r>
            </w:hyperlink>
            <w:r>
              <w:t>,</w:t>
            </w:r>
          </w:p>
          <w:p w:rsidR="00424324" w:rsidRDefault="00424324">
            <w:pPr>
              <w:pStyle w:val="ConsPlusNormal"/>
              <w:jc w:val="both"/>
            </w:pPr>
            <w:r>
              <w:t xml:space="preserve">от 26.04.2016 </w:t>
            </w:r>
            <w:hyperlink r:id="rId212" w:history="1">
              <w:r>
                <w:rPr>
                  <w:color w:val="0000FF"/>
                </w:rPr>
                <w:t>N 141-пп</w:t>
              </w:r>
            </w:hyperlink>
            <w:r>
              <w:t>)</w:t>
            </w:r>
          </w:p>
        </w:tc>
      </w:tr>
      <w:tr w:rsidR="00424324">
        <w:tc>
          <w:tcPr>
            <w:tcW w:w="21443" w:type="dxa"/>
            <w:gridSpan w:val="12"/>
          </w:tcPr>
          <w:p w:rsidR="00424324" w:rsidRDefault="00424324">
            <w:pPr>
              <w:pStyle w:val="ConsPlusNormal"/>
              <w:jc w:val="center"/>
            </w:pPr>
            <w:r>
              <w:t>Цель N 2 - содействие укреплению гражданского единства и гармонизации межнациональных отношений в Архангельской области</w:t>
            </w:r>
          </w:p>
        </w:tc>
      </w:tr>
      <w:tr w:rsidR="00424324">
        <w:tc>
          <w:tcPr>
            <w:tcW w:w="21443" w:type="dxa"/>
            <w:gridSpan w:val="12"/>
          </w:tcPr>
          <w:p w:rsidR="00424324" w:rsidRDefault="00424324">
            <w:pPr>
              <w:pStyle w:val="ConsPlusNormal"/>
              <w:jc w:val="center"/>
            </w:pPr>
            <w:r>
              <w:t>Задача N 5 - создание условий для формирования в обществе атмосферы толерантности, укрепления гражданского единства, недопущения ксенофобии и экстремизма, обеспечения межконфессиональной и межнациональной стабильности в Архангельской области</w:t>
            </w:r>
          </w:p>
        </w:tc>
      </w:tr>
      <w:tr w:rsidR="00424324">
        <w:tblPrEx>
          <w:tblBorders>
            <w:insideH w:val="nil"/>
          </w:tblBorders>
        </w:tblPrEx>
        <w:tc>
          <w:tcPr>
            <w:tcW w:w="21443" w:type="dxa"/>
            <w:gridSpan w:val="12"/>
            <w:tcBorders>
              <w:bottom w:val="nil"/>
            </w:tcBorders>
          </w:tcPr>
          <w:p w:rsidR="00424324" w:rsidRDefault="00424324">
            <w:pPr>
              <w:pStyle w:val="ConsPlusNormal"/>
            </w:pPr>
            <w:bookmarkStart w:id="26" w:name="P1864"/>
            <w:bookmarkEnd w:id="26"/>
            <w:r>
              <w:t xml:space="preserve">Исключен. - </w:t>
            </w:r>
            <w:hyperlink r:id="rId213" w:history="1">
              <w:r>
                <w:rPr>
                  <w:color w:val="0000FF"/>
                </w:rPr>
                <w:t>Постановление</w:t>
              </w:r>
            </w:hyperlink>
            <w:r>
              <w:t xml:space="preserve"> Правительства Архангельской области от 14.10.2014 N 402-пп</w:t>
            </w:r>
          </w:p>
        </w:tc>
      </w:tr>
      <w:tr w:rsidR="00424324">
        <w:tblPrEx>
          <w:tblBorders>
            <w:insideH w:val="nil"/>
          </w:tblBorders>
        </w:tblPrEx>
        <w:tc>
          <w:tcPr>
            <w:tcW w:w="21443" w:type="dxa"/>
            <w:gridSpan w:val="12"/>
            <w:tcBorders>
              <w:top w:val="nil"/>
              <w:bottom w:val="nil"/>
            </w:tcBorders>
          </w:tcPr>
          <w:p w:rsidR="00424324" w:rsidRDefault="00424324">
            <w:pPr>
              <w:pStyle w:val="ConsPlusNormal"/>
            </w:pPr>
            <w:r>
              <w:t xml:space="preserve">Позиция исключена. - </w:t>
            </w:r>
            <w:hyperlink r:id="rId214" w:history="1">
              <w:r>
                <w:rPr>
                  <w:color w:val="0000FF"/>
                </w:rPr>
                <w:t>Постановление</w:t>
              </w:r>
            </w:hyperlink>
            <w:r>
              <w:t xml:space="preserve"> Правительства Архангельской области от 14.10.2014 N 402-пп</w:t>
            </w:r>
          </w:p>
        </w:tc>
      </w:tr>
      <w:tr w:rsidR="00424324">
        <w:tc>
          <w:tcPr>
            <w:tcW w:w="3969" w:type="dxa"/>
            <w:vMerge w:val="restart"/>
            <w:tcBorders>
              <w:bottom w:val="nil"/>
            </w:tcBorders>
          </w:tcPr>
          <w:p w:rsidR="00424324" w:rsidRDefault="00424324">
            <w:pPr>
              <w:pStyle w:val="ConsPlusNormal"/>
            </w:pPr>
            <w:r>
              <w:t xml:space="preserve">Итого по </w:t>
            </w:r>
            <w:hyperlink w:anchor="P759" w:history="1">
              <w:r>
                <w:rPr>
                  <w:color w:val="0000FF"/>
                </w:rPr>
                <w:t>подпрограмме N 1</w:t>
              </w:r>
            </w:hyperlink>
          </w:p>
        </w:tc>
        <w:tc>
          <w:tcPr>
            <w:tcW w:w="2551" w:type="dxa"/>
            <w:vMerge w:val="restart"/>
            <w:tcBorders>
              <w:bottom w:val="nil"/>
            </w:tcBorders>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215 069,6</w:t>
            </w:r>
          </w:p>
        </w:tc>
        <w:tc>
          <w:tcPr>
            <w:tcW w:w="1298" w:type="dxa"/>
          </w:tcPr>
          <w:p w:rsidR="00424324" w:rsidRDefault="00424324">
            <w:pPr>
              <w:pStyle w:val="ConsPlusNormal"/>
              <w:jc w:val="center"/>
            </w:pPr>
            <w:r>
              <w:t>52892,1</w:t>
            </w:r>
          </w:p>
        </w:tc>
        <w:tc>
          <w:tcPr>
            <w:tcW w:w="1298" w:type="dxa"/>
          </w:tcPr>
          <w:p w:rsidR="00424324" w:rsidRDefault="00424324">
            <w:pPr>
              <w:pStyle w:val="ConsPlusNormal"/>
              <w:jc w:val="center"/>
            </w:pPr>
            <w:r>
              <w:t>22 270,7</w:t>
            </w:r>
          </w:p>
        </w:tc>
        <w:tc>
          <w:tcPr>
            <w:tcW w:w="1298" w:type="dxa"/>
          </w:tcPr>
          <w:p w:rsidR="00424324" w:rsidRDefault="00424324">
            <w:pPr>
              <w:pStyle w:val="ConsPlusNormal"/>
              <w:jc w:val="center"/>
            </w:pPr>
            <w:r>
              <w:t>11 000,0</w:t>
            </w:r>
          </w:p>
        </w:tc>
        <w:tc>
          <w:tcPr>
            <w:tcW w:w="1298" w:type="dxa"/>
          </w:tcPr>
          <w:p w:rsidR="00424324" w:rsidRDefault="00424324">
            <w:pPr>
              <w:pStyle w:val="ConsPlusNormal"/>
              <w:jc w:val="center"/>
            </w:pPr>
            <w:r>
              <w:t>27567,3</w:t>
            </w:r>
          </w:p>
        </w:tc>
        <w:tc>
          <w:tcPr>
            <w:tcW w:w="1298" w:type="dxa"/>
          </w:tcPr>
          <w:p w:rsidR="00424324" w:rsidRDefault="00424324">
            <w:pPr>
              <w:pStyle w:val="ConsPlusNormal"/>
              <w:jc w:val="center"/>
            </w:pPr>
            <w:r>
              <w:t>30494,1</w:t>
            </w:r>
          </w:p>
        </w:tc>
        <w:tc>
          <w:tcPr>
            <w:tcW w:w="1298" w:type="dxa"/>
          </w:tcPr>
          <w:p w:rsidR="00424324" w:rsidRDefault="00424324">
            <w:pPr>
              <w:pStyle w:val="ConsPlusNormal"/>
              <w:jc w:val="center"/>
            </w:pPr>
            <w:r>
              <w:t>33683,5</w:t>
            </w:r>
          </w:p>
        </w:tc>
        <w:tc>
          <w:tcPr>
            <w:tcW w:w="1301" w:type="dxa"/>
          </w:tcPr>
          <w:p w:rsidR="00424324" w:rsidRDefault="00424324">
            <w:pPr>
              <w:pStyle w:val="ConsPlusNormal"/>
              <w:jc w:val="center"/>
            </w:pPr>
            <w:r>
              <w:t>37161,9</w:t>
            </w:r>
          </w:p>
        </w:tc>
        <w:tc>
          <w:tcPr>
            <w:tcW w:w="2835" w:type="dxa"/>
            <w:vMerge w:val="restart"/>
            <w:tcBorders>
              <w:bottom w:val="nil"/>
            </w:tcBorders>
          </w:tcPr>
          <w:p w:rsidR="00424324" w:rsidRDefault="00424324">
            <w:pPr>
              <w:pStyle w:val="ConsPlusNormal"/>
            </w:pP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федеральный бюджет</w:t>
            </w:r>
          </w:p>
        </w:tc>
        <w:tc>
          <w:tcPr>
            <w:tcW w:w="1298" w:type="dxa"/>
          </w:tcPr>
          <w:p w:rsidR="00424324" w:rsidRDefault="00424324">
            <w:pPr>
              <w:pStyle w:val="ConsPlusNormal"/>
              <w:jc w:val="center"/>
            </w:pPr>
            <w:r>
              <w:t>27 334,0</w:t>
            </w:r>
          </w:p>
        </w:tc>
        <w:tc>
          <w:tcPr>
            <w:tcW w:w="1298" w:type="dxa"/>
          </w:tcPr>
          <w:p w:rsidR="00424324" w:rsidRDefault="00424324">
            <w:pPr>
              <w:pStyle w:val="ConsPlusNormal"/>
              <w:jc w:val="center"/>
            </w:pPr>
            <w:r>
              <w:t>15896,0</w:t>
            </w:r>
          </w:p>
        </w:tc>
        <w:tc>
          <w:tcPr>
            <w:tcW w:w="1298" w:type="dxa"/>
          </w:tcPr>
          <w:p w:rsidR="00424324" w:rsidRDefault="00424324">
            <w:pPr>
              <w:pStyle w:val="ConsPlusNormal"/>
              <w:jc w:val="center"/>
            </w:pPr>
            <w:r>
              <w:t>11 438,0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152 339,5</w:t>
            </w:r>
          </w:p>
        </w:tc>
        <w:tc>
          <w:tcPr>
            <w:tcW w:w="1298" w:type="dxa"/>
          </w:tcPr>
          <w:p w:rsidR="00424324" w:rsidRDefault="00424324">
            <w:pPr>
              <w:pStyle w:val="ConsPlusNormal"/>
              <w:jc w:val="center"/>
            </w:pPr>
            <w:r>
              <w:t>10600,0</w:t>
            </w:r>
          </w:p>
        </w:tc>
        <w:tc>
          <w:tcPr>
            <w:tcW w:w="1298" w:type="dxa"/>
          </w:tcPr>
          <w:p w:rsidR="00424324" w:rsidRDefault="00424324">
            <w:pPr>
              <w:pStyle w:val="ConsPlusNormal"/>
              <w:jc w:val="center"/>
            </w:pPr>
            <w:r>
              <w:t>9832,7</w:t>
            </w:r>
          </w:p>
        </w:tc>
        <w:tc>
          <w:tcPr>
            <w:tcW w:w="1298" w:type="dxa"/>
          </w:tcPr>
          <w:p w:rsidR="00424324" w:rsidRDefault="00424324">
            <w:pPr>
              <w:pStyle w:val="ConsPlusNormal"/>
              <w:jc w:val="center"/>
            </w:pPr>
            <w:r>
              <w:t>10 000,0</w:t>
            </w:r>
          </w:p>
        </w:tc>
        <w:tc>
          <w:tcPr>
            <w:tcW w:w="1298" w:type="dxa"/>
          </w:tcPr>
          <w:p w:rsidR="00424324" w:rsidRDefault="00424324">
            <w:pPr>
              <w:pStyle w:val="ConsPlusNormal"/>
              <w:jc w:val="center"/>
            </w:pPr>
            <w:r>
              <w:t>26267,3</w:t>
            </w:r>
          </w:p>
        </w:tc>
        <w:tc>
          <w:tcPr>
            <w:tcW w:w="1298" w:type="dxa"/>
          </w:tcPr>
          <w:p w:rsidR="00424324" w:rsidRDefault="00424324">
            <w:pPr>
              <w:pStyle w:val="ConsPlusNormal"/>
              <w:jc w:val="center"/>
            </w:pPr>
            <w:r>
              <w:t>28894,1</w:t>
            </w:r>
          </w:p>
        </w:tc>
        <w:tc>
          <w:tcPr>
            <w:tcW w:w="1298" w:type="dxa"/>
          </w:tcPr>
          <w:p w:rsidR="00424324" w:rsidRDefault="00424324">
            <w:pPr>
              <w:pStyle w:val="ConsPlusNormal"/>
              <w:jc w:val="center"/>
            </w:pPr>
            <w:r>
              <w:t>31783,5</w:t>
            </w:r>
          </w:p>
        </w:tc>
        <w:tc>
          <w:tcPr>
            <w:tcW w:w="1301" w:type="dxa"/>
          </w:tcPr>
          <w:p w:rsidR="00424324" w:rsidRDefault="00424324">
            <w:pPr>
              <w:pStyle w:val="ConsPlusNormal"/>
              <w:jc w:val="center"/>
            </w:pPr>
            <w:r>
              <w:t>34961,9</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местный бюджет</w:t>
            </w:r>
          </w:p>
        </w:tc>
        <w:tc>
          <w:tcPr>
            <w:tcW w:w="1298" w:type="dxa"/>
          </w:tcPr>
          <w:p w:rsidR="00424324" w:rsidRDefault="00424324">
            <w:pPr>
              <w:pStyle w:val="ConsPlusNormal"/>
              <w:jc w:val="center"/>
            </w:pPr>
            <w:r>
              <w:t>10000,0</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1300,0</w:t>
            </w:r>
          </w:p>
        </w:tc>
        <w:tc>
          <w:tcPr>
            <w:tcW w:w="1298" w:type="dxa"/>
          </w:tcPr>
          <w:p w:rsidR="00424324" w:rsidRDefault="00424324">
            <w:pPr>
              <w:pStyle w:val="ConsPlusNormal"/>
              <w:jc w:val="center"/>
            </w:pPr>
            <w:r>
              <w:t>1600,0</w:t>
            </w:r>
          </w:p>
        </w:tc>
        <w:tc>
          <w:tcPr>
            <w:tcW w:w="1298" w:type="dxa"/>
          </w:tcPr>
          <w:p w:rsidR="00424324" w:rsidRDefault="00424324">
            <w:pPr>
              <w:pStyle w:val="ConsPlusNormal"/>
              <w:jc w:val="center"/>
            </w:pPr>
            <w:r>
              <w:t>1900,0</w:t>
            </w:r>
          </w:p>
        </w:tc>
        <w:tc>
          <w:tcPr>
            <w:tcW w:w="1301" w:type="dxa"/>
          </w:tcPr>
          <w:p w:rsidR="00424324" w:rsidRDefault="00424324">
            <w:pPr>
              <w:pStyle w:val="ConsPlusNormal"/>
              <w:jc w:val="center"/>
            </w:pPr>
            <w:r>
              <w:t>2200,0</w:t>
            </w: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внебюджетные средства</w:t>
            </w:r>
          </w:p>
        </w:tc>
        <w:tc>
          <w:tcPr>
            <w:tcW w:w="1298" w:type="dxa"/>
            <w:tcBorders>
              <w:bottom w:val="nil"/>
            </w:tcBorders>
          </w:tcPr>
          <w:p w:rsidR="00424324" w:rsidRDefault="00424324">
            <w:pPr>
              <w:pStyle w:val="ConsPlusNormal"/>
              <w:jc w:val="center"/>
            </w:pPr>
            <w:r>
              <w:t>25396,1</w:t>
            </w:r>
          </w:p>
        </w:tc>
        <w:tc>
          <w:tcPr>
            <w:tcW w:w="1298" w:type="dxa"/>
            <w:tcBorders>
              <w:bottom w:val="nil"/>
            </w:tcBorders>
          </w:tcPr>
          <w:p w:rsidR="00424324" w:rsidRDefault="00424324">
            <w:pPr>
              <w:pStyle w:val="ConsPlusNormal"/>
              <w:jc w:val="center"/>
            </w:pPr>
            <w:r>
              <w:t>25396,1</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301" w:type="dxa"/>
            <w:tcBorders>
              <w:bottom w:val="nil"/>
            </w:tcBorders>
          </w:tcPr>
          <w:p w:rsidR="00424324" w:rsidRDefault="00424324">
            <w:pPr>
              <w:pStyle w:val="ConsPlusNormal"/>
              <w:jc w:val="center"/>
            </w:pPr>
            <w:r>
              <w:t>-</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14.10.2014 </w:t>
            </w:r>
            <w:hyperlink r:id="rId215" w:history="1">
              <w:r>
                <w:rPr>
                  <w:color w:val="0000FF"/>
                </w:rPr>
                <w:t>N 402-пп</w:t>
              </w:r>
            </w:hyperlink>
            <w:r>
              <w:t>, от</w:t>
            </w:r>
          </w:p>
          <w:p w:rsidR="00424324" w:rsidRDefault="00424324">
            <w:pPr>
              <w:pStyle w:val="ConsPlusNormal"/>
              <w:jc w:val="both"/>
            </w:pPr>
            <w:r>
              <w:t xml:space="preserve">21.07.2015 </w:t>
            </w:r>
            <w:hyperlink r:id="rId216" w:history="1">
              <w:r>
                <w:rPr>
                  <w:color w:val="0000FF"/>
                </w:rPr>
                <w:t>N 303-пп</w:t>
              </w:r>
            </w:hyperlink>
            <w:r>
              <w:t xml:space="preserve">, от 06.11.2015 </w:t>
            </w:r>
            <w:hyperlink r:id="rId217" w:history="1">
              <w:r>
                <w:rPr>
                  <w:color w:val="0000FF"/>
                </w:rPr>
                <w:t>N 447-пп</w:t>
              </w:r>
            </w:hyperlink>
            <w:r>
              <w:t xml:space="preserve">, от 15.12.2015 </w:t>
            </w:r>
            <w:hyperlink r:id="rId218" w:history="1">
              <w:r>
                <w:rPr>
                  <w:color w:val="0000FF"/>
                </w:rPr>
                <w:t>N 519-пп</w:t>
              </w:r>
            </w:hyperlink>
            <w:r>
              <w:t>, от 29.12.2015</w:t>
            </w:r>
          </w:p>
          <w:p w:rsidR="00424324" w:rsidRDefault="00424324">
            <w:pPr>
              <w:pStyle w:val="ConsPlusNormal"/>
              <w:jc w:val="both"/>
            </w:pPr>
            <w:hyperlink r:id="rId219" w:history="1">
              <w:r>
                <w:rPr>
                  <w:color w:val="0000FF"/>
                </w:rPr>
                <w:t>N 596-пп</w:t>
              </w:r>
            </w:hyperlink>
            <w:r>
              <w:t>)</w:t>
            </w:r>
          </w:p>
        </w:tc>
      </w:tr>
      <w:tr w:rsidR="00424324">
        <w:tblPrEx>
          <w:tblBorders>
            <w:insideH w:val="nil"/>
          </w:tblBorders>
        </w:tblPrEx>
        <w:tc>
          <w:tcPr>
            <w:tcW w:w="21443" w:type="dxa"/>
            <w:gridSpan w:val="12"/>
            <w:tcBorders>
              <w:bottom w:val="nil"/>
            </w:tcBorders>
          </w:tcPr>
          <w:p w:rsidR="00424324" w:rsidRDefault="00424324">
            <w:pPr>
              <w:pStyle w:val="ConsPlusNormal"/>
              <w:jc w:val="center"/>
            </w:pPr>
            <w:bookmarkStart w:id="27" w:name="P1926"/>
            <w:bookmarkEnd w:id="27"/>
            <w:r>
              <w:lastRenderedPageBreak/>
              <w:t xml:space="preserve">II. </w:t>
            </w:r>
            <w:hyperlink w:anchor="P202" w:history="1">
              <w:r>
                <w:rPr>
                  <w:color w:val="0000FF"/>
                </w:rPr>
                <w:t>Подпрограмма N 2</w:t>
              </w:r>
            </w:hyperlink>
            <w:r>
              <w:t xml:space="preserve"> "Развитие территориального общественного самоуправления в Архангельской области</w:t>
            </w:r>
          </w:p>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w:t>
            </w:r>
            <w:hyperlink r:id="rId220" w:history="1">
              <w:r>
                <w:rPr>
                  <w:color w:val="0000FF"/>
                </w:rPr>
                <w:t>постановления</w:t>
              </w:r>
            </w:hyperlink>
            <w:r>
              <w:t xml:space="preserve"> Правительства Архангельской области от 02.12.2014 N 494-пп)</w:t>
            </w:r>
          </w:p>
        </w:tc>
      </w:tr>
      <w:tr w:rsidR="00424324">
        <w:tc>
          <w:tcPr>
            <w:tcW w:w="21443" w:type="dxa"/>
            <w:gridSpan w:val="12"/>
          </w:tcPr>
          <w:p w:rsidR="00424324" w:rsidRDefault="00424324">
            <w:pPr>
              <w:pStyle w:val="ConsPlusNormal"/>
              <w:jc w:val="center"/>
            </w:pPr>
            <w:r>
              <w:t>Цель подпрограммы N 2 - развитие и совершенствование системы территориального общественного самоуправления в Архангельской области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государственной власти Архангельской области и органов местного самоуправления с органами территориального общественного самоуправления в Архангельской области (далее - ТОС)</w:t>
            </w:r>
          </w:p>
        </w:tc>
      </w:tr>
      <w:tr w:rsidR="00424324">
        <w:tc>
          <w:tcPr>
            <w:tcW w:w="21443" w:type="dxa"/>
            <w:gridSpan w:val="12"/>
          </w:tcPr>
          <w:p w:rsidR="00424324" w:rsidRDefault="00424324">
            <w:pPr>
              <w:pStyle w:val="ConsPlusNormal"/>
              <w:jc w:val="center"/>
            </w:pPr>
            <w:bookmarkStart w:id="28" w:name="P1929"/>
            <w:bookmarkEnd w:id="28"/>
            <w:r>
              <w:t>Задача N 1 - создание благоприятной среды и стимулов для формирования и развития ТОС</w:t>
            </w:r>
          </w:p>
        </w:tc>
      </w:tr>
      <w:tr w:rsidR="00424324">
        <w:tc>
          <w:tcPr>
            <w:tcW w:w="3969" w:type="dxa"/>
            <w:vMerge w:val="restart"/>
          </w:tcPr>
          <w:p w:rsidR="00424324" w:rsidRDefault="00424324">
            <w:pPr>
              <w:pStyle w:val="ConsPlusNormal"/>
            </w:pPr>
            <w:bookmarkStart w:id="29" w:name="P1930"/>
            <w:bookmarkEnd w:id="29"/>
            <w:r>
              <w:t>1.1. Предоставление субсидий бюджетам муниципальных районов на поддержку ТОС</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152857,3</w:t>
            </w:r>
          </w:p>
        </w:tc>
        <w:tc>
          <w:tcPr>
            <w:tcW w:w="1298" w:type="dxa"/>
          </w:tcPr>
          <w:p w:rsidR="00424324" w:rsidRDefault="00424324">
            <w:pPr>
              <w:pStyle w:val="ConsPlusNormal"/>
              <w:jc w:val="center"/>
            </w:pPr>
            <w:r>
              <w:t>14977,3</w:t>
            </w:r>
          </w:p>
        </w:tc>
        <w:tc>
          <w:tcPr>
            <w:tcW w:w="1298" w:type="dxa"/>
          </w:tcPr>
          <w:p w:rsidR="00424324" w:rsidRDefault="00424324">
            <w:pPr>
              <w:pStyle w:val="ConsPlusNormal"/>
              <w:jc w:val="center"/>
            </w:pPr>
            <w:r>
              <w:t>15600</w:t>
            </w:r>
          </w:p>
        </w:tc>
        <w:tc>
          <w:tcPr>
            <w:tcW w:w="1298" w:type="dxa"/>
          </w:tcPr>
          <w:p w:rsidR="00424324" w:rsidRDefault="00424324">
            <w:pPr>
              <w:pStyle w:val="ConsPlusNormal"/>
              <w:jc w:val="center"/>
            </w:pPr>
            <w:r>
              <w:t>15600</w:t>
            </w:r>
          </w:p>
        </w:tc>
        <w:tc>
          <w:tcPr>
            <w:tcW w:w="1298" w:type="dxa"/>
          </w:tcPr>
          <w:p w:rsidR="00424324" w:rsidRDefault="00424324">
            <w:pPr>
              <w:pStyle w:val="ConsPlusNormal"/>
              <w:jc w:val="center"/>
            </w:pPr>
            <w:r>
              <w:t>26670</w:t>
            </w:r>
          </w:p>
        </w:tc>
        <w:tc>
          <w:tcPr>
            <w:tcW w:w="1298" w:type="dxa"/>
          </w:tcPr>
          <w:p w:rsidR="00424324" w:rsidRDefault="00424324">
            <w:pPr>
              <w:pStyle w:val="ConsPlusNormal"/>
              <w:jc w:val="center"/>
            </w:pPr>
            <w:r>
              <w:t>26670</w:t>
            </w:r>
          </w:p>
        </w:tc>
        <w:tc>
          <w:tcPr>
            <w:tcW w:w="1298" w:type="dxa"/>
          </w:tcPr>
          <w:p w:rsidR="00424324" w:rsidRDefault="00424324">
            <w:pPr>
              <w:pStyle w:val="ConsPlusNormal"/>
              <w:jc w:val="center"/>
            </w:pPr>
            <w:r>
              <w:t>26670</w:t>
            </w:r>
          </w:p>
        </w:tc>
        <w:tc>
          <w:tcPr>
            <w:tcW w:w="1301" w:type="dxa"/>
          </w:tcPr>
          <w:p w:rsidR="00424324" w:rsidRDefault="00424324">
            <w:pPr>
              <w:pStyle w:val="ConsPlusNormal"/>
              <w:jc w:val="center"/>
            </w:pPr>
            <w:r>
              <w:t>26670</w:t>
            </w:r>
          </w:p>
        </w:tc>
        <w:tc>
          <w:tcPr>
            <w:tcW w:w="2835" w:type="dxa"/>
            <w:vMerge w:val="restart"/>
            <w:tcBorders>
              <w:bottom w:val="nil"/>
            </w:tcBorders>
          </w:tcPr>
          <w:p w:rsidR="00424324" w:rsidRDefault="00424324">
            <w:pPr>
              <w:pStyle w:val="ConsPlusNormal"/>
            </w:pPr>
            <w:r>
              <w:t>увеличение количества органов ТОС в муниципальных районах:</w:t>
            </w:r>
          </w:p>
          <w:p w:rsidR="00424324" w:rsidRDefault="00424324">
            <w:pPr>
              <w:pStyle w:val="ConsPlusNormal"/>
            </w:pPr>
            <w:r>
              <w:t>к 2020 году - до 800;</w:t>
            </w:r>
          </w:p>
          <w:p w:rsidR="00424324" w:rsidRDefault="00424324">
            <w:pPr>
              <w:pStyle w:val="ConsPlusNormal"/>
            </w:pPr>
            <w:r>
              <w:t>количество реализованных проектов ТОС в муниципальных районах:</w:t>
            </w:r>
          </w:p>
          <w:p w:rsidR="00424324" w:rsidRDefault="00424324">
            <w:pPr>
              <w:pStyle w:val="ConsPlusNormal"/>
            </w:pPr>
            <w:r>
              <w:t>с 2014 по 2016 годы - не менее 145 ежегодно;</w:t>
            </w:r>
          </w:p>
          <w:p w:rsidR="00424324" w:rsidRDefault="00424324">
            <w:pPr>
              <w:pStyle w:val="ConsPlusNormal"/>
            </w:pPr>
            <w:r>
              <w:t>с 2017 по 2020 годы - не менее 180 ежегодно</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115521</w:t>
            </w:r>
          </w:p>
        </w:tc>
        <w:tc>
          <w:tcPr>
            <w:tcW w:w="1298" w:type="dxa"/>
          </w:tcPr>
          <w:p w:rsidR="00424324" w:rsidRDefault="00424324">
            <w:pPr>
              <w:pStyle w:val="ConsPlusNormal"/>
              <w:jc w:val="center"/>
            </w:pPr>
            <w:r>
              <w:t>11521</w:t>
            </w:r>
          </w:p>
        </w:tc>
        <w:tc>
          <w:tcPr>
            <w:tcW w:w="1298" w:type="dxa"/>
          </w:tcPr>
          <w:p w:rsidR="00424324" w:rsidRDefault="00424324">
            <w:pPr>
              <w:pStyle w:val="ConsPlusNormal"/>
              <w:jc w:val="center"/>
            </w:pPr>
            <w:r>
              <w:t>12000</w:t>
            </w:r>
          </w:p>
        </w:tc>
        <w:tc>
          <w:tcPr>
            <w:tcW w:w="1298" w:type="dxa"/>
          </w:tcPr>
          <w:p w:rsidR="00424324" w:rsidRDefault="00424324">
            <w:pPr>
              <w:pStyle w:val="ConsPlusNormal"/>
              <w:jc w:val="center"/>
            </w:pPr>
            <w:r>
              <w:t>12000</w:t>
            </w:r>
          </w:p>
        </w:tc>
        <w:tc>
          <w:tcPr>
            <w:tcW w:w="1298" w:type="dxa"/>
          </w:tcPr>
          <w:p w:rsidR="00424324" w:rsidRDefault="00424324">
            <w:pPr>
              <w:pStyle w:val="ConsPlusNormal"/>
              <w:jc w:val="center"/>
            </w:pPr>
            <w:r>
              <w:t>20000</w:t>
            </w:r>
          </w:p>
        </w:tc>
        <w:tc>
          <w:tcPr>
            <w:tcW w:w="1298" w:type="dxa"/>
          </w:tcPr>
          <w:p w:rsidR="00424324" w:rsidRDefault="00424324">
            <w:pPr>
              <w:pStyle w:val="ConsPlusNormal"/>
              <w:jc w:val="center"/>
            </w:pPr>
            <w:r>
              <w:t>20000</w:t>
            </w:r>
          </w:p>
        </w:tc>
        <w:tc>
          <w:tcPr>
            <w:tcW w:w="1298" w:type="dxa"/>
          </w:tcPr>
          <w:p w:rsidR="00424324" w:rsidRDefault="00424324">
            <w:pPr>
              <w:pStyle w:val="ConsPlusNormal"/>
              <w:jc w:val="center"/>
            </w:pPr>
            <w:r>
              <w:t>20000</w:t>
            </w:r>
          </w:p>
        </w:tc>
        <w:tc>
          <w:tcPr>
            <w:tcW w:w="1301" w:type="dxa"/>
          </w:tcPr>
          <w:p w:rsidR="00424324" w:rsidRDefault="00424324">
            <w:pPr>
              <w:pStyle w:val="ConsPlusNormal"/>
              <w:jc w:val="center"/>
            </w:pPr>
            <w:r>
              <w:t>20000</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местный бюджет</w:t>
            </w:r>
          </w:p>
        </w:tc>
        <w:tc>
          <w:tcPr>
            <w:tcW w:w="1298" w:type="dxa"/>
          </w:tcPr>
          <w:p w:rsidR="00424324" w:rsidRDefault="00424324">
            <w:pPr>
              <w:pStyle w:val="ConsPlusNormal"/>
              <w:jc w:val="center"/>
            </w:pPr>
            <w:r>
              <w:t>37336,3</w:t>
            </w:r>
          </w:p>
        </w:tc>
        <w:tc>
          <w:tcPr>
            <w:tcW w:w="1298" w:type="dxa"/>
          </w:tcPr>
          <w:p w:rsidR="00424324" w:rsidRDefault="00424324">
            <w:pPr>
              <w:pStyle w:val="ConsPlusNormal"/>
              <w:jc w:val="center"/>
            </w:pPr>
            <w:r>
              <w:t>3456,3</w:t>
            </w:r>
          </w:p>
        </w:tc>
        <w:tc>
          <w:tcPr>
            <w:tcW w:w="1298" w:type="dxa"/>
          </w:tcPr>
          <w:p w:rsidR="00424324" w:rsidRDefault="00424324">
            <w:pPr>
              <w:pStyle w:val="ConsPlusNormal"/>
              <w:jc w:val="center"/>
            </w:pPr>
            <w:r>
              <w:t>3600</w:t>
            </w:r>
          </w:p>
        </w:tc>
        <w:tc>
          <w:tcPr>
            <w:tcW w:w="1298" w:type="dxa"/>
          </w:tcPr>
          <w:p w:rsidR="00424324" w:rsidRDefault="00424324">
            <w:pPr>
              <w:pStyle w:val="ConsPlusNormal"/>
              <w:jc w:val="center"/>
            </w:pPr>
            <w:r>
              <w:t>3600</w:t>
            </w:r>
          </w:p>
        </w:tc>
        <w:tc>
          <w:tcPr>
            <w:tcW w:w="1298" w:type="dxa"/>
          </w:tcPr>
          <w:p w:rsidR="00424324" w:rsidRDefault="00424324">
            <w:pPr>
              <w:pStyle w:val="ConsPlusNormal"/>
              <w:jc w:val="center"/>
            </w:pPr>
            <w:r>
              <w:t>6670</w:t>
            </w:r>
          </w:p>
        </w:tc>
        <w:tc>
          <w:tcPr>
            <w:tcW w:w="1298" w:type="dxa"/>
          </w:tcPr>
          <w:p w:rsidR="00424324" w:rsidRDefault="00424324">
            <w:pPr>
              <w:pStyle w:val="ConsPlusNormal"/>
              <w:jc w:val="center"/>
            </w:pPr>
            <w:r>
              <w:t>6670</w:t>
            </w:r>
          </w:p>
        </w:tc>
        <w:tc>
          <w:tcPr>
            <w:tcW w:w="1298" w:type="dxa"/>
          </w:tcPr>
          <w:p w:rsidR="00424324" w:rsidRDefault="00424324">
            <w:pPr>
              <w:pStyle w:val="ConsPlusNormal"/>
              <w:jc w:val="center"/>
            </w:pPr>
            <w:r>
              <w:t>6670</w:t>
            </w:r>
          </w:p>
        </w:tc>
        <w:tc>
          <w:tcPr>
            <w:tcW w:w="1301" w:type="dxa"/>
          </w:tcPr>
          <w:p w:rsidR="00424324" w:rsidRDefault="00424324">
            <w:pPr>
              <w:pStyle w:val="ConsPlusNormal"/>
              <w:jc w:val="center"/>
            </w:pPr>
            <w:r>
              <w:t>6670</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30577,3</w:t>
            </w:r>
          </w:p>
        </w:tc>
        <w:tc>
          <w:tcPr>
            <w:tcW w:w="1298" w:type="dxa"/>
          </w:tcPr>
          <w:p w:rsidR="00424324" w:rsidRDefault="00424324">
            <w:pPr>
              <w:pStyle w:val="ConsPlusNormal"/>
              <w:jc w:val="center"/>
            </w:pPr>
            <w:r>
              <w:t>14977,3</w:t>
            </w:r>
          </w:p>
        </w:tc>
        <w:tc>
          <w:tcPr>
            <w:tcW w:w="1298" w:type="dxa"/>
          </w:tcPr>
          <w:p w:rsidR="00424324" w:rsidRDefault="00424324">
            <w:pPr>
              <w:pStyle w:val="ConsPlusNormal"/>
              <w:jc w:val="center"/>
            </w:pPr>
            <w:r>
              <w:t>15600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23521</w:t>
            </w:r>
          </w:p>
        </w:tc>
        <w:tc>
          <w:tcPr>
            <w:tcW w:w="1298" w:type="dxa"/>
          </w:tcPr>
          <w:p w:rsidR="00424324" w:rsidRDefault="00424324">
            <w:pPr>
              <w:pStyle w:val="ConsPlusNormal"/>
              <w:jc w:val="center"/>
            </w:pPr>
            <w:r>
              <w:t>11521</w:t>
            </w:r>
          </w:p>
        </w:tc>
        <w:tc>
          <w:tcPr>
            <w:tcW w:w="1298" w:type="dxa"/>
          </w:tcPr>
          <w:p w:rsidR="00424324" w:rsidRDefault="00424324">
            <w:pPr>
              <w:pStyle w:val="ConsPlusNormal"/>
              <w:jc w:val="center"/>
            </w:pPr>
            <w:r>
              <w:t>12000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местный бюджет</w:t>
            </w:r>
          </w:p>
        </w:tc>
        <w:tc>
          <w:tcPr>
            <w:tcW w:w="1298" w:type="dxa"/>
          </w:tcPr>
          <w:p w:rsidR="00424324" w:rsidRDefault="00424324">
            <w:pPr>
              <w:pStyle w:val="ConsPlusNormal"/>
              <w:jc w:val="center"/>
            </w:pPr>
            <w:r>
              <w:t>7056,3</w:t>
            </w:r>
          </w:p>
        </w:tc>
        <w:tc>
          <w:tcPr>
            <w:tcW w:w="1298" w:type="dxa"/>
          </w:tcPr>
          <w:p w:rsidR="00424324" w:rsidRDefault="00424324">
            <w:pPr>
              <w:pStyle w:val="ConsPlusNormal"/>
              <w:jc w:val="center"/>
            </w:pPr>
            <w:r>
              <w:t>3456,3</w:t>
            </w:r>
          </w:p>
        </w:tc>
        <w:tc>
          <w:tcPr>
            <w:tcW w:w="1298" w:type="dxa"/>
          </w:tcPr>
          <w:p w:rsidR="00424324" w:rsidRDefault="00424324">
            <w:pPr>
              <w:pStyle w:val="ConsPlusNormal"/>
              <w:jc w:val="center"/>
            </w:pPr>
            <w:r>
              <w:t>3600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 xml:space="preserve">администрация Губернатора и </w:t>
            </w:r>
            <w:r>
              <w:lastRenderedPageBreak/>
              <w:t>Правительства</w:t>
            </w:r>
          </w:p>
        </w:tc>
        <w:tc>
          <w:tcPr>
            <w:tcW w:w="1701" w:type="dxa"/>
          </w:tcPr>
          <w:p w:rsidR="00424324" w:rsidRDefault="00424324">
            <w:pPr>
              <w:pStyle w:val="ConsPlusNormal"/>
            </w:pPr>
            <w:r>
              <w:lastRenderedPageBreak/>
              <w:t>итого</w:t>
            </w:r>
          </w:p>
        </w:tc>
        <w:tc>
          <w:tcPr>
            <w:tcW w:w="1298" w:type="dxa"/>
          </w:tcPr>
          <w:p w:rsidR="00424324" w:rsidRDefault="00424324">
            <w:pPr>
              <w:pStyle w:val="ConsPlusNormal"/>
              <w:jc w:val="center"/>
            </w:pPr>
            <w:r>
              <w:t>122280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15600</w:t>
            </w:r>
          </w:p>
        </w:tc>
        <w:tc>
          <w:tcPr>
            <w:tcW w:w="1298" w:type="dxa"/>
          </w:tcPr>
          <w:p w:rsidR="00424324" w:rsidRDefault="00424324">
            <w:pPr>
              <w:pStyle w:val="ConsPlusNormal"/>
              <w:jc w:val="center"/>
            </w:pPr>
            <w:r>
              <w:t>26670</w:t>
            </w:r>
          </w:p>
        </w:tc>
        <w:tc>
          <w:tcPr>
            <w:tcW w:w="1298" w:type="dxa"/>
          </w:tcPr>
          <w:p w:rsidR="00424324" w:rsidRDefault="00424324">
            <w:pPr>
              <w:pStyle w:val="ConsPlusNormal"/>
              <w:jc w:val="center"/>
            </w:pPr>
            <w:r>
              <w:t>26670</w:t>
            </w:r>
          </w:p>
        </w:tc>
        <w:tc>
          <w:tcPr>
            <w:tcW w:w="1298" w:type="dxa"/>
          </w:tcPr>
          <w:p w:rsidR="00424324" w:rsidRDefault="00424324">
            <w:pPr>
              <w:pStyle w:val="ConsPlusNormal"/>
              <w:jc w:val="center"/>
            </w:pPr>
            <w:r>
              <w:t>26670</w:t>
            </w:r>
          </w:p>
        </w:tc>
        <w:tc>
          <w:tcPr>
            <w:tcW w:w="1301" w:type="dxa"/>
          </w:tcPr>
          <w:p w:rsidR="00424324" w:rsidRDefault="00424324">
            <w:pPr>
              <w:pStyle w:val="ConsPlusNormal"/>
              <w:jc w:val="center"/>
            </w:pPr>
            <w:r>
              <w:t>26670</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92000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12000</w:t>
            </w:r>
          </w:p>
        </w:tc>
        <w:tc>
          <w:tcPr>
            <w:tcW w:w="1298" w:type="dxa"/>
          </w:tcPr>
          <w:p w:rsidR="00424324" w:rsidRDefault="00424324">
            <w:pPr>
              <w:pStyle w:val="ConsPlusNormal"/>
              <w:jc w:val="center"/>
            </w:pPr>
            <w:r>
              <w:t>20000</w:t>
            </w:r>
          </w:p>
        </w:tc>
        <w:tc>
          <w:tcPr>
            <w:tcW w:w="1298" w:type="dxa"/>
          </w:tcPr>
          <w:p w:rsidR="00424324" w:rsidRDefault="00424324">
            <w:pPr>
              <w:pStyle w:val="ConsPlusNormal"/>
              <w:jc w:val="center"/>
            </w:pPr>
            <w:r>
              <w:t>20000</w:t>
            </w:r>
          </w:p>
        </w:tc>
        <w:tc>
          <w:tcPr>
            <w:tcW w:w="1298" w:type="dxa"/>
          </w:tcPr>
          <w:p w:rsidR="00424324" w:rsidRDefault="00424324">
            <w:pPr>
              <w:pStyle w:val="ConsPlusNormal"/>
              <w:jc w:val="center"/>
            </w:pPr>
            <w:r>
              <w:t>20000</w:t>
            </w:r>
          </w:p>
        </w:tc>
        <w:tc>
          <w:tcPr>
            <w:tcW w:w="1301" w:type="dxa"/>
          </w:tcPr>
          <w:p w:rsidR="00424324" w:rsidRDefault="00424324">
            <w:pPr>
              <w:pStyle w:val="ConsPlusNormal"/>
              <w:jc w:val="center"/>
            </w:pPr>
            <w:r>
              <w:t>20000</w:t>
            </w: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местный бюджет</w:t>
            </w:r>
          </w:p>
        </w:tc>
        <w:tc>
          <w:tcPr>
            <w:tcW w:w="1298" w:type="dxa"/>
            <w:tcBorders>
              <w:bottom w:val="nil"/>
            </w:tcBorders>
          </w:tcPr>
          <w:p w:rsidR="00424324" w:rsidRDefault="00424324">
            <w:pPr>
              <w:pStyle w:val="ConsPlusNormal"/>
              <w:jc w:val="center"/>
            </w:pPr>
            <w:r>
              <w:t>30280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3600</w:t>
            </w:r>
          </w:p>
        </w:tc>
        <w:tc>
          <w:tcPr>
            <w:tcW w:w="1298" w:type="dxa"/>
            <w:tcBorders>
              <w:bottom w:val="nil"/>
            </w:tcBorders>
          </w:tcPr>
          <w:p w:rsidR="00424324" w:rsidRDefault="00424324">
            <w:pPr>
              <w:pStyle w:val="ConsPlusNormal"/>
              <w:jc w:val="center"/>
            </w:pPr>
            <w:r>
              <w:t>6670</w:t>
            </w:r>
          </w:p>
        </w:tc>
        <w:tc>
          <w:tcPr>
            <w:tcW w:w="1298" w:type="dxa"/>
            <w:tcBorders>
              <w:bottom w:val="nil"/>
            </w:tcBorders>
          </w:tcPr>
          <w:p w:rsidR="00424324" w:rsidRDefault="00424324">
            <w:pPr>
              <w:pStyle w:val="ConsPlusNormal"/>
              <w:jc w:val="center"/>
            </w:pPr>
            <w:r>
              <w:t>6670</w:t>
            </w:r>
          </w:p>
        </w:tc>
        <w:tc>
          <w:tcPr>
            <w:tcW w:w="1298" w:type="dxa"/>
            <w:tcBorders>
              <w:bottom w:val="nil"/>
            </w:tcBorders>
          </w:tcPr>
          <w:p w:rsidR="00424324" w:rsidRDefault="00424324">
            <w:pPr>
              <w:pStyle w:val="ConsPlusNormal"/>
              <w:jc w:val="center"/>
            </w:pPr>
            <w:r>
              <w:t>6670</w:t>
            </w:r>
          </w:p>
        </w:tc>
        <w:tc>
          <w:tcPr>
            <w:tcW w:w="1301" w:type="dxa"/>
            <w:tcBorders>
              <w:bottom w:val="nil"/>
            </w:tcBorders>
          </w:tcPr>
          <w:p w:rsidR="00424324" w:rsidRDefault="00424324">
            <w:pPr>
              <w:pStyle w:val="ConsPlusNormal"/>
              <w:jc w:val="center"/>
            </w:pPr>
            <w:r>
              <w:t>6670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1.1 в ред. </w:t>
            </w:r>
            <w:hyperlink r:id="rId221"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Pr>
          <w:p w:rsidR="00424324" w:rsidRDefault="00424324">
            <w:pPr>
              <w:pStyle w:val="ConsPlusNormal"/>
            </w:pPr>
            <w:bookmarkStart w:id="30" w:name="P2061"/>
            <w:bookmarkEnd w:id="30"/>
            <w:r>
              <w:t>1.2. Предоставление субсидий бюджетам городских округов Архангельской области на поддержку ТОС</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8089,7</w:t>
            </w:r>
          </w:p>
        </w:tc>
        <w:tc>
          <w:tcPr>
            <w:tcW w:w="1298" w:type="dxa"/>
          </w:tcPr>
          <w:p w:rsidR="00424324" w:rsidRDefault="00424324">
            <w:pPr>
              <w:pStyle w:val="ConsPlusNormal"/>
              <w:jc w:val="center"/>
            </w:pPr>
            <w:r>
              <w:t>609,6</w:t>
            </w:r>
          </w:p>
        </w:tc>
        <w:tc>
          <w:tcPr>
            <w:tcW w:w="1298" w:type="dxa"/>
          </w:tcPr>
          <w:p w:rsidR="00424324" w:rsidRDefault="00424324">
            <w:pPr>
              <w:pStyle w:val="ConsPlusNormal"/>
              <w:jc w:val="center"/>
            </w:pPr>
            <w:r>
              <w:t>730,1</w:t>
            </w:r>
          </w:p>
        </w:tc>
        <w:tc>
          <w:tcPr>
            <w:tcW w:w="1298" w:type="dxa"/>
          </w:tcPr>
          <w:p w:rsidR="00424324" w:rsidRDefault="00424324">
            <w:pPr>
              <w:pStyle w:val="ConsPlusNormal"/>
              <w:jc w:val="center"/>
            </w:pPr>
            <w:r>
              <w:t>750</w:t>
            </w:r>
          </w:p>
        </w:tc>
        <w:tc>
          <w:tcPr>
            <w:tcW w:w="1298" w:type="dxa"/>
          </w:tcPr>
          <w:p w:rsidR="00424324" w:rsidRDefault="00424324">
            <w:pPr>
              <w:pStyle w:val="ConsPlusNormal"/>
              <w:jc w:val="center"/>
            </w:pPr>
            <w:r>
              <w:t>1500</w:t>
            </w:r>
          </w:p>
        </w:tc>
        <w:tc>
          <w:tcPr>
            <w:tcW w:w="1298" w:type="dxa"/>
          </w:tcPr>
          <w:p w:rsidR="00424324" w:rsidRDefault="00424324">
            <w:pPr>
              <w:pStyle w:val="ConsPlusNormal"/>
              <w:jc w:val="center"/>
            </w:pPr>
            <w:r>
              <w:t>1500</w:t>
            </w:r>
          </w:p>
        </w:tc>
        <w:tc>
          <w:tcPr>
            <w:tcW w:w="1298" w:type="dxa"/>
          </w:tcPr>
          <w:p w:rsidR="00424324" w:rsidRDefault="00424324">
            <w:pPr>
              <w:pStyle w:val="ConsPlusNormal"/>
              <w:jc w:val="center"/>
            </w:pPr>
            <w:r>
              <w:t>1500</w:t>
            </w:r>
          </w:p>
        </w:tc>
        <w:tc>
          <w:tcPr>
            <w:tcW w:w="1301" w:type="dxa"/>
          </w:tcPr>
          <w:p w:rsidR="00424324" w:rsidRDefault="00424324">
            <w:pPr>
              <w:pStyle w:val="ConsPlusNormal"/>
              <w:jc w:val="center"/>
            </w:pPr>
            <w:r>
              <w:t>1500</w:t>
            </w:r>
          </w:p>
        </w:tc>
        <w:tc>
          <w:tcPr>
            <w:tcW w:w="2835" w:type="dxa"/>
            <w:vMerge w:val="restart"/>
            <w:tcBorders>
              <w:bottom w:val="nil"/>
            </w:tcBorders>
          </w:tcPr>
          <w:p w:rsidR="00424324" w:rsidRDefault="00424324">
            <w:pPr>
              <w:pStyle w:val="ConsPlusNormal"/>
            </w:pPr>
            <w:r>
              <w:t>увеличение количества органов ТОС в городских округах:</w:t>
            </w:r>
          </w:p>
          <w:p w:rsidR="00424324" w:rsidRDefault="00424324">
            <w:pPr>
              <w:pStyle w:val="ConsPlusNormal"/>
            </w:pPr>
            <w:r>
              <w:t>к 2020 году - до 50;</w:t>
            </w:r>
          </w:p>
          <w:p w:rsidR="00424324" w:rsidRDefault="00424324">
            <w:pPr>
              <w:pStyle w:val="ConsPlusNormal"/>
            </w:pPr>
            <w:r>
              <w:t>количество реализованных проектов ТОС в городских округах:</w:t>
            </w:r>
          </w:p>
          <w:p w:rsidR="00424324" w:rsidRDefault="00424324">
            <w:pPr>
              <w:pStyle w:val="ConsPlusNormal"/>
            </w:pPr>
            <w:r>
              <w:t>с 2014 по 2016 годы - не менее 15 ежегодно;</w:t>
            </w:r>
          </w:p>
          <w:p w:rsidR="00424324" w:rsidRDefault="00424324">
            <w:pPr>
              <w:pStyle w:val="ConsPlusNormal"/>
            </w:pPr>
            <w:r>
              <w:t>с 2017 по 2020 годы - не менее 20 ежегодно</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5387,7</w:t>
            </w:r>
          </w:p>
        </w:tc>
        <w:tc>
          <w:tcPr>
            <w:tcW w:w="1298" w:type="dxa"/>
          </w:tcPr>
          <w:p w:rsidR="00424324" w:rsidRDefault="00424324">
            <w:pPr>
              <w:pStyle w:val="ConsPlusNormal"/>
              <w:jc w:val="center"/>
            </w:pPr>
            <w:r>
              <w:t>407,6</w:t>
            </w:r>
          </w:p>
        </w:tc>
        <w:tc>
          <w:tcPr>
            <w:tcW w:w="1298" w:type="dxa"/>
          </w:tcPr>
          <w:p w:rsidR="00424324" w:rsidRDefault="00424324">
            <w:pPr>
              <w:pStyle w:val="ConsPlusNormal"/>
              <w:jc w:val="center"/>
            </w:pPr>
            <w:r>
              <w:t>480,1</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301" w:type="dxa"/>
          </w:tcPr>
          <w:p w:rsidR="00424324" w:rsidRDefault="00424324">
            <w:pPr>
              <w:pStyle w:val="ConsPlusNormal"/>
              <w:jc w:val="center"/>
            </w:pPr>
            <w:r>
              <w:t>1000</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местный бюджет</w:t>
            </w:r>
          </w:p>
        </w:tc>
        <w:tc>
          <w:tcPr>
            <w:tcW w:w="1298" w:type="dxa"/>
          </w:tcPr>
          <w:p w:rsidR="00424324" w:rsidRDefault="00424324">
            <w:pPr>
              <w:pStyle w:val="ConsPlusNormal"/>
              <w:jc w:val="center"/>
            </w:pPr>
            <w:r>
              <w:t>2702</w:t>
            </w:r>
          </w:p>
        </w:tc>
        <w:tc>
          <w:tcPr>
            <w:tcW w:w="1298" w:type="dxa"/>
          </w:tcPr>
          <w:p w:rsidR="00424324" w:rsidRDefault="00424324">
            <w:pPr>
              <w:pStyle w:val="ConsPlusNormal"/>
              <w:jc w:val="center"/>
            </w:pPr>
            <w:r>
              <w:t>202</w:t>
            </w:r>
          </w:p>
        </w:tc>
        <w:tc>
          <w:tcPr>
            <w:tcW w:w="1298" w:type="dxa"/>
          </w:tcPr>
          <w:p w:rsidR="00424324" w:rsidRDefault="00424324">
            <w:pPr>
              <w:pStyle w:val="ConsPlusNormal"/>
              <w:jc w:val="center"/>
            </w:pPr>
            <w:r>
              <w:t>250</w:t>
            </w:r>
          </w:p>
        </w:tc>
        <w:tc>
          <w:tcPr>
            <w:tcW w:w="1298" w:type="dxa"/>
          </w:tcPr>
          <w:p w:rsidR="00424324" w:rsidRDefault="00424324">
            <w:pPr>
              <w:pStyle w:val="ConsPlusNormal"/>
              <w:jc w:val="center"/>
            </w:pPr>
            <w:r>
              <w:t>250</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500</w:t>
            </w:r>
          </w:p>
        </w:tc>
        <w:tc>
          <w:tcPr>
            <w:tcW w:w="1301" w:type="dxa"/>
          </w:tcPr>
          <w:p w:rsidR="00424324" w:rsidRDefault="00424324">
            <w:pPr>
              <w:pStyle w:val="ConsPlusNormal"/>
              <w:jc w:val="center"/>
            </w:pPr>
            <w:r>
              <w:t>500</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1339,7</w:t>
            </w:r>
          </w:p>
        </w:tc>
        <w:tc>
          <w:tcPr>
            <w:tcW w:w="1298" w:type="dxa"/>
          </w:tcPr>
          <w:p w:rsidR="00424324" w:rsidRDefault="00424324">
            <w:pPr>
              <w:pStyle w:val="ConsPlusNormal"/>
              <w:jc w:val="center"/>
            </w:pPr>
            <w:r>
              <w:t>609,6</w:t>
            </w:r>
          </w:p>
        </w:tc>
        <w:tc>
          <w:tcPr>
            <w:tcW w:w="1298" w:type="dxa"/>
          </w:tcPr>
          <w:p w:rsidR="00424324" w:rsidRDefault="00424324">
            <w:pPr>
              <w:pStyle w:val="ConsPlusNormal"/>
              <w:jc w:val="center"/>
            </w:pPr>
            <w:r>
              <w:t>730,1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887,7</w:t>
            </w:r>
          </w:p>
        </w:tc>
        <w:tc>
          <w:tcPr>
            <w:tcW w:w="1298" w:type="dxa"/>
          </w:tcPr>
          <w:p w:rsidR="00424324" w:rsidRDefault="00424324">
            <w:pPr>
              <w:pStyle w:val="ConsPlusNormal"/>
              <w:jc w:val="center"/>
            </w:pPr>
            <w:r>
              <w:t>407,6</w:t>
            </w:r>
          </w:p>
        </w:tc>
        <w:tc>
          <w:tcPr>
            <w:tcW w:w="1298" w:type="dxa"/>
          </w:tcPr>
          <w:p w:rsidR="00424324" w:rsidRDefault="00424324">
            <w:pPr>
              <w:pStyle w:val="ConsPlusNormal"/>
              <w:jc w:val="center"/>
            </w:pPr>
            <w:r>
              <w:t>480,1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местный бюджет</w:t>
            </w:r>
          </w:p>
        </w:tc>
        <w:tc>
          <w:tcPr>
            <w:tcW w:w="1298" w:type="dxa"/>
          </w:tcPr>
          <w:p w:rsidR="00424324" w:rsidRDefault="00424324">
            <w:pPr>
              <w:pStyle w:val="ConsPlusNormal"/>
              <w:jc w:val="center"/>
            </w:pPr>
            <w:r>
              <w:t>452</w:t>
            </w:r>
          </w:p>
        </w:tc>
        <w:tc>
          <w:tcPr>
            <w:tcW w:w="1298" w:type="dxa"/>
          </w:tcPr>
          <w:p w:rsidR="00424324" w:rsidRDefault="00424324">
            <w:pPr>
              <w:pStyle w:val="ConsPlusNormal"/>
              <w:jc w:val="center"/>
            </w:pPr>
            <w:r>
              <w:t>202</w:t>
            </w:r>
          </w:p>
        </w:tc>
        <w:tc>
          <w:tcPr>
            <w:tcW w:w="1298" w:type="dxa"/>
          </w:tcPr>
          <w:p w:rsidR="00424324" w:rsidRDefault="00424324">
            <w:pPr>
              <w:pStyle w:val="ConsPlusNormal"/>
              <w:jc w:val="center"/>
            </w:pPr>
            <w:r>
              <w:t>250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6750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750</w:t>
            </w:r>
          </w:p>
        </w:tc>
        <w:tc>
          <w:tcPr>
            <w:tcW w:w="1298" w:type="dxa"/>
          </w:tcPr>
          <w:p w:rsidR="00424324" w:rsidRDefault="00424324">
            <w:pPr>
              <w:pStyle w:val="ConsPlusNormal"/>
              <w:jc w:val="center"/>
            </w:pPr>
            <w:r>
              <w:t>1500</w:t>
            </w:r>
          </w:p>
        </w:tc>
        <w:tc>
          <w:tcPr>
            <w:tcW w:w="1298" w:type="dxa"/>
          </w:tcPr>
          <w:p w:rsidR="00424324" w:rsidRDefault="00424324">
            <w:pPr>
              <w:pStyle w:val="ConsPlusNormal"/>
              <w:jc w:val="center"/>
            </w:pPr>
            <w:r>
              <w:t>1500</w:t>
            </w:r>
          </w:p>
        </w:tc>
        <w:tc>
          <w:tcPr>
            <w:tcW w:w="1298" w:type="dxa"/>
          </w:tcPr>
          <w:p w:rsidR="00424324" w:rsidRDefault="00424324">
            <w:pPr>
              <w:pStyle w:val="ConsPlusNormal"/>
              <w:jc w:val="center"/>
            </w:pPr>
            <w:r>
              <w:t>1500</w:t>
            </w:r>
          </w:p>
        </w:tc>
        <w:tc>
          <w:tcPr>
            <w:tcW w:w="1301" w:type="dxa"/>
          </w:tcPr>
          <w:p w:rsidR="00424324" w:rsidRDefault="00424324">
            <w:pPr>
              <w:pStyle w:val="ConsPlusNormal"/>
              <w:jc w:val="center"/>
            </w:pPr>
            <w:r>
              <w:t>1500</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4500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500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301" w:type="dxa"/>
          </w:tcPr>
          <w:p w:rsidR="00424324" w:rsidRDefault="00424324">
            <w:pPr>
              <w:pStyle w:val="ConsPlusNormal"/>
              <w:jc w:val="center"/>
            </w:pPr>
            <w:r>
              <w:t>1000</w:t>
            </w: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местный бюджет</w:t>
            </w:r>
          </w:p>
        </w:tc>
        <w:tc>
          <w:tcPr>
            <w:tcW w:w="1298" w:type="dxa"/>
            <w:tcBorders>
              <w:bottom w:val="nil"/>
            </w:tcBorders>
          </w:tcPr>
          <w:p w:rsidR="00424324" w:rsidRDefault="00424324">
            <w:pPr>
              <w:pStyle w:val="ConsPlusNormal"/>
              <w:jc w:val="center"/>
            </w:pPr>
            <w:r>
              <w:t>2250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250</w:t>
            </w:r>
          </w:p>
        </w:tc>
        <w:tc>
          <w:tcPr>
            <w:tcW w:w="1298" w:type="dxa"/>
            <w:tcBorders>
              <w:bottom w:val="nil"/>
            </w:tcBorders>
          </w:tcPr>
          <w:p w:rsidR="00424324" w:rsidRDefault="00424324">
            <w:pPr>
              <w:pStyle w:val="ConsPlusNormal"/>
              <w:jc w:val="center"/>
            </w:pPr>
            <w:r>
              <w:t>500</w:t>
            </w:r>
          </w:p>
        </w:tc>
        <w:tc>
          <w:tcPr>
            <w:tcW w:w="1298" w:type="dxa"/>
            <w:tcBorders>
              <w:bottom w:val="nil"/>
            </w:tcBorders>
          </w:tcPr>
          <w:p w:rsidR="00424324" w:rsidRDefault="00424324">
            <w:pPr>
              <w:pStyle w:val="ConsPlusNormal"/>
              <w:jc w:val="center"/>
            </w:pPr>
            <w:r>
              <w:t>500</w:t>
            </w:r>
          </w:p>
        </w:tc>
        <w:tc>
          <w:tcPr>
            <w:tcW w:w="1298" w:type="dxa"/>
            <w:tcBorders>
              <w:bottom w:val="nil"/>
            </w:tcBorders>
          </w:tcPr>
          <w:p w:rsidR="00424324" w:rsidRDefault="00424324">
            <w:pPr>
              <w:pStyle w:val="ConsPlusNormal"/>
              <w:jc w:val="center"/>
            </w:pPr>
            <w:r>
              <w:t>500</w:t>
            </w:r>
          </w:p>
        </w:tc>
        <w:tc>
          <w:tcPr>
            <w:tcW w:w="1301" w:type="dxa"/>
            <w:tcBorders>
              <w:bottom w:val="nil"/>
            </w:tcBorders>
          </w:tcPr>
          <w:p w:rsidR="00424324" w:rsidRDefault="00424324">
            <w:pPr>
              <w:pStyle w:val="ConsPlusNormal"/>
              <w:jc w:val="center"/>
            </w:pPr>
            <w:r>
              <w:t>500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1.2 в ред. </w:t>
            </w:r>
            <w:hyperlink r:id="rId222"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Borders>
              <w:bottom w:val="nil"/>
            </w:tcBorders>
          </w:tcPr>
          <w:p w:rsidR="00424324" w:rsidRDefault="00424324">
            <w:pPr>
              <w:pStyle w:val="ConsPlusNormal"/>
            </w:pPr>
            <w:bookmarkStart w:id="31" w:name="P2192"/>
            <w:bookmarkEnd w:id="31"/>
            <w:r>
              <w:t>1.3. Предоставление субсидий местным бюджетам на развитие системы ТОС в 2014 году</w:t>
            </w:r>
          </w:p>
        </w:tc>
        <w:tc>
          <w:tcPr>
            <w:tcW w:w="2551" w:type="dxa"/>
            <w:vMerge w:val="restart"/>
            <w:tcBorders>
              <w:bottom w:val="nil"/>
            </w:tcBorders>
          </w:tcPr>
          <w:p w:rsidR="00424324" w:rsidRDefault="00424324">
            <w:pPr>
              <w:pStyle w:val="ConsPlusNormal"/>
              <w:jc w:val="center"/>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9 500,0</w:t>
            </w:r>
          </w:p>
        </w:tc>
        <w:tc>
          <w:tcPr>
            <w:tcW w:w="1298" w:type="dxa"/>
          </w:tcPr>
          <w:p w:rsidR="00424324" w:rsidRDefault="00424324">
            <w:pPr>
              <w:pStyle w:val="ConsPlusNormal"/>
              <w:jc w:val="center"/>
            </w:pPr>
            <w:r>
              <w:t>9 500,0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val="restart"/>
            <w:tcBorders>
              <w:bottom w:val="nil"/>
            </w:tcBorders>
          </w:tcPr>
          <w:p w:rsidR="00424324" w:rsidRDefault="00424324">
            <w:pPr>
              <w:pStyle w:val="ConsPlusNormal"/>
            </w:pPr>
            <w:r>
              <w:t>увеличение количества в муниципальных районах Архангельской области органов ТОС по итогам 2014 года до 750, количество реализованных проектов ТОС в 2014 году - не менее 140</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jc w:val="both"/>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9500,0</w:t>
            </w:r>
          </w:p>
        </w:tc>
        <w:tc>
          <w:tcPr>
            <w:tcW w:w="1298" w:type="dxa"/>
            <w:tcBorders>
              <w:bottom w:val="nil"/>
            </w:tcBorders>
          </w:tcPr>
          <w:p w:rsidR="00424324" w:rsidRDefault="00424324">
            <w:pPr>
              <w:pStyle w:val="ConsPlusNormal"/>
              <w:jc w:val="center"/>
            </w:pPr>
            <w:r>
              <w:t>9500,0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301" w:type="dxa"/>
            <w:tcBorders>
              <w:bottom w:val="nil"/>
            </w:tcBorders>
          </w:tcPr>
          <w:p w:rsidR="00424324" w:rsidRDefault="00424324">
            <w:pPr>
              <w:pStyle w:val="ConsPlusNormal"/>
              <w:jc w:val="center"/>
            </w:pPr>
            <w:r>
              <w:t>-</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1.3 введен </w:t>
            </w:r>
            <w:hyperlink r:id="rId223" w:history="1">
              <w:r>
                <w:rPr>
                  <w:color w:val="0000FF"/>
                </w:rPr>
                <w:t>постановлением</w:t>
              </w:r>
            </w:hyperlink>
            <w:r>
              <w:t xml:space="preserve"> Правительства Архангельской области от 02.12.2014</w:t>
            </w:r>
          </w:p>
          <w:p w:rsidR="00424324" w:rsidRDefault="00424324">
            <w:pPr>
              <w:pStyle w:val="ConsPlusNormal"/>
              <w:jc w:val="both"/>
            </w:pPr>
            <w:r>
              <w:t xml:space="preserve">N 494-пп; в ред. </w:t>
            </w:r>
            <w:hyperlink r:id="rId224" w:history="1">
              <w:r>
                <w:rPr>
                  <w:color w:val="0000FF"/>
                </w:rPr>
                <w:t>постановления</w:t>
              </w:r>
            </w:hyperlink>
            <w:r>
              <w:t xml:space="preserve"> Правительства Архангельской области от 21.07.2015</w:t>
            </w:r>
          </w:p>
          <w:p w:rsidR="00424324" w:rsidRDefault="00424324">
            <w:pPr>
              <w:pStyle w:val="ConsPlusNormal"/>
              <w:jc w:val="both"/>
            </w:pPr>
            <w:r>
              <w:t>N 303-пп)</w:t>
            </w:r>
          </w:p>
        </w:tc>
      </w:tr>
      <w:tr w:rsidR="00424324">
        <w:tc>
          <w:tcPr>
            <w:tcW w:w="3969" w:type="dxa"/>
            <w:vMerge w:val="restart"/>
            <w:tcBorders>
              <w:bottom w:val="nil"/>
            </w:tcBorders>
          </w:tcPr>
          <w:p w:rsidR="00424324" w:rsidRDefault="00424324">
            <w:pPr>
              <w:pStyle w:val="ConsPlusNormal"/>
            </w:pPr>
            <w:bookmarkStart w:id="32" w:name="P2225"/>
            <w:bookmarkEnd w:id="32"/>
            <w:r>
              <w:t>1.4. Предоставление субсидий бюджетам городских округов Архангельской области на развитие системы ТОС в 2014 году</w:t>
            </w:r>
          </w:p>
        </w:tc>
        <w:tc>
          <w:tcPr>
            <w:tcW w:w="2551" w:type="dxa"/>
            <w:vMerge w:val="restart"/>
            <w:tcBorders>
              <w:bottom w:val="nil"/>
            </w:tcBorders>
          </w:tcPr>
          <w:p w:rsidR="00424324" w:rsidRDefault="00424324">
            <w:pPr>
              <w:pStyle w:val="ConsPlusNormal"/>
              <w:jc w:val="center"/>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500,0</w:t>
            </w:r>
          </w:p>
        </w:tc>
        <w:tc>
          <w:tcPr>
            <w:tcW w:w="1298" w:type="dxa"/>
          </w:tcPr>
          <w:p w:rsidR="00424324" w:rsidRDefault="00424324">
            <w:pPr>
              <w:pStyle w:val="ConsPlusNormal"/>
              <w:jc w:val="center"/>
            </w:pPr>
            <w:r>
              <w:t>500,0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val="restart"/>
            <w:tcBorders>
              <w:bottom w:val="nil"/>
            </w:tcBorders>
          </w:tcPr>
          <w:p w:rsidR="00424324" w:rsidRDefault="00424324">
            <w:pPr>
              <w:pStyle w:val="ConsPlusNormal"/>
            </w:pPr>
            <w:r>
              <w:t>увеличение количества органов ТОС в городских округах Архангельской области к 2015 году до 40, количество реализованных проектов ТОС с 2014 по 2015 год - не менее 20</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jc w:val="both"/>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500,0</w:t>
            </w:r>
          </w:p>
        </w:tc>
        <w:tc>
          <w:tcPr>
            <w:tcW w:w="1298" w:type="dxa"/>
            <w:tcBorders>
              <w:bottom w:val="nil"/>
            </w:tcBorders>
          </w:tcPr>
          <w:p w:rsidR="00424324" w:rsidRDefault="00424324">
            <w:pPr>
              <w:pStyle w:val="ConsPlusNormal"/>
              <w:jc w:val="center"/>
            </w:pPr>
            <w:r>
              <w:t>500,0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301" w:type="dxa"/>
            <w:tcBorders>
              <w:bottom w:val="nil"/>
            </w:tcBorders>
          </w:tcPr>
          <w:p w:rsidR="00424324" w:rsidRDefault="00424324">
            <w:pPr>
              <w:pStyle w:val="ConsPlusNormal"/>
              <w:jc w:val="center"/>
            </w:pPr>
            <w:r>
              <w:t>-</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1.4 введен </w:t>
            </w:r>
            <w:hyperlink r:id="rId225" w:history="1">
              <w:r>
                <w:rPr>
                  <w:color w:val="0000FF"/>
                </w:rPr>
                <w:t>постановлением</w:t>
              </w:r>
            </w:hyperlink>
            <w:r>
              <w:t xml:space="preserve"> Правительства Архангельской области от 02.12.2014</w:t>
            </w:r>
          </w:p>
          <w:p w:rsidR="00424324" w:rsidRDefault="00424324">
            <w:pPr>
              <w:pStyle w:val="ConsPlusNormal"/>
              <w:jc w:val="both"/>
            </w:pPr>
            <w:r>
              <w:t xml:space="preserve">N 494-пп; в ред. </w:t>
            </w:r>
            <w:hyperlink r:id="rId226" w:history="1">
              <w:r>
                <w:rPr>
                  <w:color w:val="0000FF"/>
                </w:rPr>
                <w:t>постановления</w:t>
              </w:r>
            </w:hyperlink>
            <w:r>
              <w:t xml:space="preserve"> Правительства Архангельской области от 21.07.2015</w:t>
            </w:r>
          </w:p>
          <w:p w:rsidR="00424324" w:rsidRDefault="00424324">
            <w:pPr>
              <w:pStyle w:val="ConsPlusNormal"/>
              <w:jc w:val="both"/>
            </w:pPr>
            <w:r>
              <w:t>N 303-пп)</w:t>
            </w:r>
          </w:p>
        </w:tc>
      </w:tr>
      <w:bookmarkStart w:id="33" w:name="P2258"/>
      <w:bookmarkEnd w:id="33"/>
      <w:tr w:rsidR="00424324">
        <w:tc>
          <w:tcPr>
            <w:tcW w:w="3969" w:type="dxa"/>
            <w:vMerge w:val="restart"/>
            <w:tcBorders>
              <w:bottom w:val="nil"/>
            </w:tcBorders>
          </w:tcPr>
          <w:p w:rsidR="00424324" w:rsidRDefault="00424324">
            <w:pPr>
              <w:pStyle w:val="ConsPlusNormal"/>
            </w:pPr>
            <w:r>
              <w:fldChar w:fldCharType="begin"/>
            </w:r>
            <w:r>
              <w:instrText xml:space="preserve"> HYPERLINK "consultantplus://offline/ref=8321853E8D9A171C3E49794746143578187A96102EF7131FE9DA115D2543DF864C217641A324C683A8DE75B6W7O" </w:instrText>
            </w:r>
            <w:r>
              <w:fldChar w:fldCharType="separate"/>
            </w:r>
            <w:r>
              <w:rPr>
                <w:color w:val="0000FF"/>
              </w:rPr>
              <w:t>1.5</w:t>
            </w:r>
            <w:r w:rsidRPr="00B806BB">
              <w:rPr>
                <w:color w:val="0000FF"/>
              </w:rPr>
              <w:fldChar w:fldCharType="end"/>
            </w:r>
            <w:r>
              <w:t>. Организация и проведение мероприятий по стимулированию органов местного самоуправления, органов ТОС и активистов ТОС</w:t>
            </w: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7600,0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1 900,0</w:t>
            </w:r>
          </w:p>
        </w:tc>
        <w:tc>
          <w:tcPr>
            <w:tcW w:w="1298" w:type="dxa"/>
          </w:tcPr>
          <w:p w:rsidR="00424324" w:rsidRDefault="00424324">
            <w:pPr>
              <w:pStyle w:val="ConsPlusNormal"/>
              <w:jc w:val="center"/>
            </w:pPr>
            <w:r>
              <w:t>1 900,0</w:t>
            </w:r>
          </w:p>
        </w:tc>
        <w:tc>
          <w:tcPr>
            <w:tcW w:w="1298" w:type="dxa"/>
          </w:tcPr>
          <w:p w:rsidR="00424324" w:rsidRDefault="00424324">
            <w:pPr>
              <w:pStyle w:val="ConsPlusNormal"/>
              <w:jc w:val="center"/>
            </w:pPr>
            <w:r>
              <w:t>1 900,0</w:t>
            </w:r>
          </w:p>
        </w:tc>
        <w:tc>
          <w:tcPr>
            <w:tcW w:w="1301" w:type="dxa"/>
          </w:tcPr>
          <w:p w:rsidR="00424324" w:rsidRDefault="00424324">
            <w:pPr>
              <w:pStyle w:val="ConsPlusNormal"/>
              <w:jc w:val="center"/>
            </w:pPr>
            <w:r>
              <w:t>1 900,0</w:t>
            </w:r>
          </w:p>
        </w:tc>
        <w:tc>
          <w:tcPr>
            <w:tcW w:w="2835" w:type="dxa"/>
            <w:vMerge w:val="restart"/>
            <w:tcBorders>
              <w:bottom w:val="nil"/>
            </w:tcBorders>
          </w:tcPr>
          <w:p w:rsidR="00424324" w:rsidRDefault="00424324">
            <w:pPr>
              <w:pStyle w:val="ConsPlusNormal"/>
            </w:pPr>
            <w:r>
              <w:t>увеличение количества органов ТОС к 2020 году до 780</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 xml:space="preserve">областной </w:t>
            </w:r>
            <w:r>
              <w:lastRenderedPageBreak/>
              <w:t>бюджет</w:t>
            </w:r>
          </w:p>
        </w:tc>
        <w:tc>
          <w:tcPr>
            <w:tcW w:w="1298" w:type="dxa"/>
            <w:tcBorders>
              <w:bottom w:val="nil"/>
            </w:tcBorders>
          </w:tcPr>
          <w:p w:rsidR="00424324" w:rsidRDefault="00424324">
            <w:pPr>
              <w:pStyle w:val="ConsPlusNormal"/>
              <w:jc w:val="center"/>
            </w:pPr>
            <w:r>
              <w:lastRenderedPageBreak/>
              <w:t>7600,0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1 900,0</w:t>
            </w:r>
          </w:p>
        </w:tc>
        <w:tc>
          <w:tcPr>
            <w:tcW w:w="1298" w:type="dxa"/>
            <w:tcBorders>
              <w:bottom w:val="nil"/>
            </w:tcBorders>
          </w:tcPr>
          <w:p w:rsidR="00424324" w:rsidRDefault="00424324">
            <w:pPr>
              <w:pStyle w:val="ConsPlusNormal"/>
              <w:jc w:val="center"/>
            </w:pPr>
            <w:r>
              <w:t>1 900,0</w:t>
            </w:r>
          </w:p>
        </w:tc>
        <w:tc>
          <w:tcPr>
            <w:tcW w:w="1298" w:type="dxa"/>
            <w:tcBorders>
              <w:bottom w:val="nil"/>
            </w:tcBorders>
          </w:tcPr>
          <w:p w:rsidR="00424324" w:rsidRDefault="00424324">
            <w:pPr>
              <w:pStyle w:val="ConsPlusNormal"/>
              <w:jc w:val="center"/>
            </w:pPr>
            <w:r>
              <w:t>1 900,0</w:t>
            </w:r>
          </w:p>
        </w:tc>
        <w:tc>
          <w:tcPr>
            <w:tcW w:w="1301" w:type="dxa"/>
            <w:tcBorders>
              <w:bottom w:val="nil"/>
            </w:tcBorders>
          </w:tcPr>
          <w:p w:rsidR="00424324" w:rsidRDefault="00424324">
            <w:pPr>
              <w:pStyle w:val="ConsPlusNormal"/>
              <w:jc w:val="center"/>
            </w:pPr>
            <w:r>
              <w:t>1 900,0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lastRenderedPageBreak/>
              <w:t xml:space="preserve">(в ред. постановлений Правительства Архангельской области от 05.08.2014 </w:t>
            </w:r>
            <w:hyperlink r:id="rId227" w:history="1">
              <w:r>
                <w:rPr>
                  <w:color w:val="0000FF"/>
                </w:rPr>
                <w:t>N 314-пп</w:t>
              </w:r>
            </w:hyperlink>
            <w:r>
              <w:t>,</w:t>
            </w:r>
          </w:p>
          <w:p w:rsidR="00424324" w:rsidRDefault="00424324">
            <w:pPr>
              <w:pStyle w:val="ConsPlusNormal"/>
              <w:jc w:val="both"/>
            </w:pPr>
            <w:r>
              <w:t xml:space="preserve">от 26.04.2016 </w:t>
            </w:r>
            <w:hyperlink r:id="rId228" w:history="1">
              <w:r>
                <w:rPr>
                  <w:color w:val="0000FF"/>
                </w:rPr>
                <w:t>N 141-пп</w:t>
              </w:r>
            </w:hyperlink>
            <w:r>
              <w:t>)</w:t>
            </w:r>
          </w:p>
        </w:tc>
      </w:tr>
      <w:tr w:rsidR="00424324">
        <w:tc>
          <w:tcPr>
            <w:tcW w:w="6520" w:type="dxa"/>
            <w:gridSpan w:val="2"/>
            <w:vMerge w:val="restart"/>
            <w:tcBorders>
              <w:bottom w:val="nil"/>
            </w:tcBorders>
          </w:tcPr>
          <w:p w:rsidR="00424324" w:rsidRDefault="00424324">
            <w:pPr>
              <w:pStyle w:val="ConsPlusNormal"/>
            </w:pPr>
            <w:r>
              <w:t xml:space="preserve">Итого по </w:t>
            </w:r>
            <w:hyperlink w:anchor="P1929" w:history="1">
              <w:r>
                <w:rPr>
                  <w:color w:val="0000FF"/>
                </w:rPr>
                <w:t>задаче N 1</w:t>
              </w:r>
            </w:hyperlink>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178 547,0</w:t>
            </w:r>
          </w:p>
        </w:tc>
        <w:tc>
          <w:tcPr>
            <w:tcW w:w="1298" w:type="dxa"/>
          </w:tcPr>
          <w:p w:rsidR="00424324" w:rsidRDefault="00424324">
            <w:pPr>
              <w:pStyle w:val="ConsPlusNormal"/>
              <w:jc w:val="center"/>
            </w:pPr>
            <w:r>
              <w:t>25586,9</w:t>
            </w:r>
          </w:p>
        </w:tc>
        <w:tc>
          <w:tcPr>
            <w:tcW w:w="1298" w:type="dxa"/>
          </w:tcPr>
          <w:p w:rsidR="00424324" w:rsidRDefault="00424324">
            <w:pPr>
              <w:pStyle w:val="ConsPlusNormal"/>
              <w:jc w:val="center"/>
            </w:pPr>
            <w:r>
              <w:t>16 330,1</w:t>
            </w:r>
          </w:p>
        </w:tc>
        <w:tc>
          <w:tcPr>
            <w:tcW w:w="1298" w:type="dxa"/>
          </w:tcPr>
          <w:p w:rsidR="00424324" w:rsidRDefault="00424324">
            <w:pPr>
              <w:pStyle w:val="ConsPlusNormal"/>
              <w:jc w:val="center"/>
            </w:pPr>
            <w:r>
              <w:t>16350,0</w:t>
            </w:r>
          </w:p>
        </w:tc>
        <w:tc>
          <w:tcPr>
            <w:tcW w:w="1298" w:type="dxa"/>
          </w:tcPr>
          <w:p w:rsidR="00424324" w:rsidRDefault="00424324">
            <w:pPr>
              <w:pStyle w:val="ConsPlusNormal"/>
              <w:jc w:val="center"/>
            </w:pPr>
            <w:r>
              <w:t>30070,0</w:t>
            </w:r>
          </w:p>
        </w:tc>
        <w:tc>
          <w:tcPr>
            <w:tcW w:w="1298" w:type="dxa"/>
          </w:tcPr>
          <w:p w:rsidR="00424324" w:rsidRDefault="00424324">
            <w:pPr>
              <w:pStyle w:val="ConsPlusNormal"/>
              <w:jc w:val="center"/>
            </w:pPr>
            <w:r>
              <w:t>30070,0</w:t>
            </w:r>
          </w:p>
        </w:tc>
        <w:tc>
          <w:tcPr>
            <w:tcW w:w="1298" w:type="dxa"/>
          </w:tcPr>
          <w:p w:rsidR="00424324" w:rsidRDefault="00424324">
            <w:pPr>
              <w:pStyle w:val="ConsPlusNormal"/>
              <w:jc w:val="center"/>
            </w:pPr>
            <w:r>
              <w:t>30070,0</w:t>
            </w:r>
          </w:p>
        </w:tc>
        <w:tc>
          <w:tcPr>
            <w:tcW w:w="1301" w:type="dxa"/>
          </w:tcPr>
          <w:p w:rsidR="00424324" w:rsidRDefault="00424324">
            <w:pPr>
              <w:pStyle w:val="ConsPlusNormal"/>
              <w:jc w:val="center"/>
            </w:pPr>
            <w:r>
              <w:t>30070,0</w:t>
            </w:r>
          </w:p>
        </w:tc>
        <w:tc>
          <w:tcPr>
            <w:tcW w:w="2835" w:type="dxa"/>
            <w:vMerge w:val="restart"/>
            <w:tcBorders>
              <w:bottom w:val="nil"/>
            </w:tcBorders>
          </w:tcPr>
          <w:p w:rsidR="00424324" w:rsidRDefault="00424324">
            <w:pPr>
              <w:pStyle w:val="ConsPlusNormal"/>
            </w:pPr>
          </w:p>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jc w:val="both"/>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138 508,7</w:t>
            </w:r>
          </w:p>
        </w:tc>
        <w:tc>
          <w:tcPr>
            <w:tcW w:w="1298" w:type="dxa"/>
          </w:tcPr>
          <w:p w:rsidR="00424324" w:rsidRDefault="00424324">
            <w:pPr>
              <w:pStyle w:val="ConsPlusNormal"/>
              <w:jc w:val="center"/>
            </w:pPr>
            <w:r>
              <w:t>21928,6</w:t>
            </w:r>
          </w:p>
        </w:tc>
        <w:tc>
          <w:tcPr>
            <w:tcW w:w="1298" w:type="dxa"/>
          </w:tcPr>
          <w:p w:rsidR="00424324" w:rsidRDefault="00424324">
            <w:pPr>
              <w:pStyle w:val="ConsPlusNormal"/>
              <w:jc w:val="center"/>
            </w:pPr>
            <w:r>
              <w:t>12 480,1</w:t>
            </w:r>
          </w:p>
        </w:tc>
        <w:tc>
          <w:tcPr>
            <w:tcW w:w="1298" w:type="dxa"/>
          </w:tcPr>
          <w:p w:rsidR="00424324" w:rsidRDefault="00424324">
            <w:pPr>
              <w:pStyle w:val="ConsPlusNormal"/>
              <w:jc w:val="center"/>
            </w:pPr>
            <w:r>
              <w:t>12500,0</w:t>
            </w:r>
          </w:p>
        </w:tc>
        <w:tc>
          <w:tcPr>
            <w:tcW w:w="1298" w:type="dxa"/>
          </w:tcPr>
          <w:p w:rsidR="00424324" w:rsidRDefault="00424324">
            <w:pPr>
              <w:pStyle w:val="ConsPlusNormal"/>
              <w:jc w:val="center"/>
            </w:pPr>
            <w:r>
              <w:t>22900,0</w:t>
            </w:r>
          </w:p>
        </w:tc>
        <w:tc>
          <w:tcPr>
            <w:tcW w:w="1298" w:type="dxa"/>
          </w:tcPr>
          <w:p w:rsidR="00424324" w:rsidRDefault="00424324">
            <w:pPr>
              <w:pStyle w:val="ConsPlusNormal"/>
              <w:jc w:val="center"/>
            </w:pPr>
            <w:r>
              <w:t>22900,0</w:t>
            </w:r>
          </w:p>
        </w:tc>
        <w:tc>
          <w:tcPr>
            <w:tcW w:w="1298" w:type="dxa"/>
          </w:tcPr>
          <w:p w:rsidR="00424324" w:rsidRDefault="00424324">
            <w:pPr>
              <w:pStyle w:val="ConsPlusNormal"/>
              <w:jc w:val="center"/>
            </w:pPr>
            <w:r>
              <w:t>22900,0</w:t>
            </w:r>
          </w:p>
        </w:tc>
        <w:tc>
          <w:tcPr>
            <w:tcW w:w="1301" w:type="dxa"/>
          </w:tcPr>
          <w:p w:rsidR="00424324" w:rsidRDefault="00424324">
            <w:pPr>
              <w:pStyle w:val="ConsPlusNormal"/>
              <w:jc w:val="center"/>
            </w:pPr>
            <w:r>
              <w:t>22900,0</w:t>
            </w:r>
          </w:p>
        </w:tc>
        <w:tc>
          <w:tcPr>
            <w:tcW w:w="2835" w:type="dxa"/>
            <w:vMerge/>
            <w:tcBorders>
              <w:bottom w:val="nil"/>
            </w:tcBorders>
          </w:tcPr>
          <w:p w:rsidR="00424324" w:rsidRDefault="00424324"/>
        </w:tc>
      </w:tr>
      <w:tr w:rsidR="00424324">
        <w:tblPrEx>
          <w:tblBorders>
            <w:insideH w:val="nil"/>
          </w:tblBorders>
        </w:tblPrEx>
        <w:tc>
          <w:tcPr>
            <w:tcW w:w="6520" w:type="dxa"/>
            <w:gridSpan w:val="2"/>
            <w:vMerge/>
            <w:tcBorders>
              <w:bottom w:val="nil"/>
            </w:tcBorders>
          </w:tcPr>
          <w:p w:rsidR="00424324" w:rsidRDefault="00424324"/>
        </w:tc>
        <w:tc>
          <w:tcPr>
            <w:tcW w:w="1701" w:type="dxa"/>
            <w:tcBorders>
              <w:bottom w:val="nil"/>
            </w:tcBorders>
          </w:tcPr>
          <w:p w:rsidR="00424324" w:rsidRDefault="00424324">
            <w:pPr>
              <w:pStyle w:val="ConsPlusNormal"/>
            </w:pPr>
            <w:r>
              <w:t>местный бюджет</w:t>
            </w:r>
          </w:p>
        </w:tc>
        <w:tc>
          <w:tcPr>
            <w:tcW w:w="1298" w:type="dxa"/>
            <w:tcBorders>
              <w:bottom w:val="nil"/>
            </w:tcBorders>
          </w:tcPr>
          <w:p w:rsidR="00424324" w:rsidRDefault="00424324">
            <w:pPr>
              <w:pStyle w:val="ConsPlusNormal"/>
              <w:jc w:val="center"/>
            </w:pPr>
            <w:r>
              <w:t>40038,3</w:t>
            </w:r>
          </w:p>
        </w:tc>
        <w:tc>
          <w:tcPr>
            <w:tcW w:w="1298" w:type="dxa"/>
            <w:tcBorders>
              <w:bottom w:val="nil"/>
            </w:tcBorders>
          </w:tcPr>
          <w:p w:rsidR="00424324" w:rsidRDefault="00424324">
            <w:pPr>
              <w:pStyle w:val="ConsPlusNormal"/>
              <w:jc w:val="center"/>
            </w:pPr>
            <w:r>
              <w:t>3658,3</w:t>
            </w:r>
          </w:p>
        </w:tc>
        <w:tc>
          <w:tcPr>
            <w:tcW w:w="1298" w:type="dxa"/>
            <w:tcBorders>
              <w:bottom w:val="nil"/>
            </w:tcBorders>
          </w:tcPr>
          <w:p w:rsidR="00424324" w:rsidRDefault="00424324">
            <w:pPr>
              <w:pStyle w:val="ConsPlusNormal"/>
              <w:jc w:val="center"/>
            </w:pPr>
            <w:r>
              <w:t>3850,0</w:t>
            </w:r>
          </w:p>
        </w:tc>
        <w:tc>
          <w:tcPr>
            <w:tcW w:w="1298" w:type="dxa"/>
            <w:tcBorders>
              <w:bottom w:val="nil"/>
            </w:tcBorders>
          </w:tcPr>
          <w:p w:rsidR="00424324" w:rsidRDefault="00424324">
            <w:pPr>
              <w:pStyle w:val="ConsPlusNormal"/>
              <w:jc w:val="center"/>
            </w:pPr>
            <w:r>
              <w:t>3850,0</w:t>
            </w:r>
          </w:p>
        </w:tc>
        <w:tc>
          <w:tcPr>
            <w:tcW w:w="1298" w:type="dxa"/>
            <w:tcBorders>
              <w:bottom w:val="nil"/>
            </w:tcBorders>
          </w:tcPr>
          <w:p w:rsidR="00424324" w:rsidRDefault="00424324">
            <w:pPr>
              <w:pStyle w:val="ConsPlusNormal"/>
              <w:jc w:val="center"/>
            </w:pPr>
            <w:r>
              <w:t>7170,0</w:t>
            </w:r>
          </w:p>
        </w:tc>
        <w:tc>
          <w:tcPr>
            <w:tcW w:w="1298" w:type="dxa"/>
            <w:tcBorders>
              <w:bottom w:val="nil"/>
            </w:tcBorders>
          </w:tcPr>
          <w:p w:rsidR="00424324" w:rsidRDefault="00424324">
            <w:pPr>
              <w:pStyle w:val="ConsPlusNormal"/>
              <w:jc w:val="center"/>
            </w:pPr>
            <w:r>
              <w:t>7170,0</w:t>
            </w:r>
          </w:p>
        </w:tc>
        <w:tc>
          <w:tcPr>
            <w:tcW w:w="1298" w:type="dxa"/>
            <w:tcBorders>
              <w:bottom w:val="nil"/>
            </w:tcBorders>
          </w:tcPr>
          <w:p w:rsidR="00424324" w:rsidRDefault="00424324">
            <w:pPr>
              <w:pStyle w:val="ConsPlusNormal"/>
              <w:jc w:val="center"/>
            </w:pPr>
            <w:r>
              <w:t>7170,0</w:t>
            </w:r>
          </w:p>
        </w:tc>
        <w:tc>
          <w:tcPr>
            <w:tcW w:w="1301" w:type="dxa"/>
            <w:tcBorders>
              <w:bottom w:val="nil"/>
            </w:tcBorders>
          </w:tcPr>
          <w:p w:rsidR="00424324" w:rsidRDefault="00424324">
            <w:pPr>
              <w:pStyle w:val="ConsPlusNormal"/>
              <w:jc w:val="center"/>
            </w:pPr>
            <w:r>
              <w:t>7170,0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02.12.2014 </w:t>
            </w:r>
            <w:hyperlink r:id="rId229" w:history="1">
              <w:r>
                <w:rPr>
                  <w:color w:val="0000FF"/>
                </w:rPr>
                <w:t>N 494-пп</w:t>
              </w:r>
            </w:hyperlink>
            <w:r>
              <w:t>,</w:t>
            </w:r>
          </w:p>
          <w:p w:rsidR="00424324" w:rsidRDefault="00424324">
            <w:pPr>
              <w:pStyle w:val="ConsPlusNormal"/>
              <w:jc w:val="both"/>
            </w:pPr>
            <w:r>
              <w:t xml:space="preserve">от 21.07.2015 </w:t>
            </w:r>
            <w:hyperlink r:id="rId230" w:history="1">
              <w:r>
                <w:rPr>
                  <w:color w:val="0000FF"/>
                </w:rPr>
                <w:t>N 303-пп</w:t>
              </w:r>
            </w:hyperlink>
            <w:r>
              <w:t>)</w:t>
            </w:r>
          </w:p>
        </w:tc>
      </w:tr>
      <w:tr w:rsidR="00424324">
        <w:tc>
          <w:tcPr>
            <w:tcW w:w="21443" w:type="dxa"/>
            <w:gridSpan w:val="12"/>
          </w:tcPr>
          <w:p w:rsidR="00424324" w:rsidRDefault="00424324">
            <w:pPr>
              <w:pStyle w:val="ConsPlusNormal"/>
              <w:jc w:val="center"/>
            </w:pPr>
            <w:bookmarkStart w:id="34" w:name="P2330"/>
            <w:bookmarkEnd w:id="34"/>
            <w:r>
              <w:t>Задача N 2 - повышение уровня профессионализма, квалификации и компетенций представителей ТОС и муниципальных служащих</w:t>
            </w:r>
          </w:p>
        </w:tc>
      </w:tr>
      <w:tr w:rsidR="00424324">
        <w:tc>
          <w:tcPr>
            <w:tcW w:w="3969" w:type="dxa"/>
            <w:vMerge w:val="restart"/>
            <w:tcBorders>
              <w:bottom w:val="nil"/>
            </w:tcBorders>
          </w:tcPr>
          <w:p w:rsidR="00424324" w:rsidRDefault="00424324">
            <w:pPr>
              <w:pStyle w:val="ConsPlusNormal"/>
            </w:pPr>
            <w:bookmarkStart w:id="35" w:name="P2331"/>
            <w:bookmarkEnd w:id="35"/>
            <w:r>
              <w:t>2.1. Организация и проведение обучающих семинаров для представителей ТОС и муниципальных служащих</w:t>
            </w:r>
          </w:p>
        </w:tc>
        <w:tc>
          <w:tcPr>
            <w:tcW w:w="2551" w:type="dxa"/>
            <w:vMerge w:val="restart"/>
            <w:tcBorders>
              <w:bottom w:val="nil"/>
            </w:tcBorders>
          </w:tcPr>
          <w:p w:rsidR="00424324" w:rsidRDefault="00424324">
            <w:pPr>
              <w:pStyle w:val="ConsPlusNormal"/>
            </w:pPr>
            <w:r>
              <w:t>администрация Губернатора и Правительства" в соответствующем падеже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4000,0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1000,0</w:t>
            </w:r>
          </w:p>
        </w:tc>
        <w:tc>
          <w:tcPr>
            <w:tcW w:w="1301" w:type="dxa"/>
          </w:tcPr>
          <w:p w:rsidR="00424324" w:rsidRDefault="00424324">
            <w:pPr>
              <w:pStyle w:val="ConsPlusNormal"/>
              <w:jc w:val="center"/>
            </w:pPr>
            <w:r>
              <w:t>1000,0</w:t>
            </w:r>
          </w:p>
        </w:tc>
        <w:tc>
          <w:tcPr>
            <w:tcW w:w="2835" w:type="dxa"/>
            <w:vMerge w:val="restart"/>
            <w:tcBorders>
              <w:bottom w:val="nil"/>
            </w:tcBorders>
          </w:tcPr>
          <w:p w:rsidR="00424324" w:rsidRDefault="00424324">
            <w:pPr>
              <w:pStyle w:val="ConsPlusNormal"/>
            </w:pPr>
            <w:r>
              <w:t>доля обученных представителей и руководителей ТОС от общего числа представителей и руководителей ТОС (к 2020 году - 100 процентов)</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4000,0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1000,0</w:t>
            </w:r>
          </w:p>
        </w:tc>
        <w:tc>
          <w:tcPr>
            <w:tcW w:w="1298" w:type="dxa"/>
            <w:tcBorders>
              <w:bottom w:val="nil"/>
            </w:tcBorders>
          </w:tcPr>
          <w:p w:rsidR="00424324" w:rsidRDefault="00424324">
            <w:pPr>
              <w:pStyle w:val="ConsPlusNormal"/>
              <w:jc w:val="center"/>
            </w:pPr>
            <w:r>
              <w:t>1000,0</w:t>
            </w:r>
          </w:p>
        </w:tc>
        <w:tc>
          <w:tcPr>
            <w:tcW w:w="1298" w:type="dxa"/>
            <w:tcBorders>
              <w:bottom w:val="nil"/>
            </w:tcBorders>
          </w:tcPr>
          <w:p w:rsidR="00424324" w:rsidRDefault="00424324">
            <w:pPr>
              <w:pStyle w:val="ConsPlusNormal"/>
              <w:jc w:val="center"/>
            </w:pPr>
            <w:r>
              <w:t>1000,0</w:t>
            </w:r>
          </w:p>
        </w:tc>
        <w:tc>
          <w:tcPr>
            <w:tcW w:w="1301" w:type="dxa"/>
            <w:tcBorders>
              <w:bottom w:val="nil"/>
            </w:tcBorders>
          </w:tcPr>
          <w:p w:rsidR="00424324" w:rsidRDefault="00424324">
            <w:pPr>
              <w:pStyle w:val="ConsPlusNormal"/>
              <w:jc w:val="center"/>
            </w:pPr>
            <w:r>
              <w:t>1000,0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231" w:history="1">
              <w:r>
                <w:rPr>
                  <w:color w:val="0000FF"/>
                </w:rPr>
                <w:t>N 314-пп</w:t>
              </w:r>
            </w:hyperlink>
            <w:r>
              <w:t>,</w:t>
            </w:r>
          </w:p>
          <w:p w:rsidR="00424324" w:rsidRDefault="00424324">
            <w:pPr>
              <w:pStyle w:val="ConsPlusNormal"/>
              <w:jc w:val="both"/>
            </w:pPr>
            <w:r>
              <w:t xml:space="preserve">от 26.04.2016 </w:t>
            </w:r>
            <w:hyperlink r:id="rId232"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r>
              <w:t>2.2. Разработка и издание методических материалов для органов местного самоуправления и ТОС</w:t>
            </w:r>
          </w:p>
        </w:tc>
        <w:tc>
          <w:tcPr>
            <w:tcW w:w="2551" w:type="dxa"/>
            <w:vMerge w:val="restart"/>
            <w:tcBorders>
              <w:bottom w:val="nil"/>
            </w:tcBorders>
          </w:tcPr>
          <w:p w:rsidR="00424324" w:rsidRDefault="00424324">
            <w:pPr>
              <w:pStyle w:val="ConsPlusNormal"/>
            </w:pPr>
            <w:r>
              <w:t>администрация Губернатора и Правительства" в соответствующем падеже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1200,0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300,0</w:t>
            </w:r>
          </w:p>
        </w:tc>
        <w:tc>
          <w:tcPr>
            <w:tcW w:w="1298" w:type="dxa"/>
          </w:tcPr>
          <w:p w:rsidR="00424324" w:rsidRDefault="00424324">
            <w:pPr>
              <w:pStyle w:val="ConsPlusNormal"/>
              <w:jc w:val="center"/>
            </w:pPr>
            <w:r>
              <w:t>300,0</w:t>
            </w:r>
          </w:p>
        </w:tc>
        <w:tc>
          <w:tcPr>
            <w:tcW w:w="1298" w:type="dxa"/>
          </w:tcPr>
          <w:p w:rsidR="00424324" w:rsidRDefault="00424324">
            <w:pPr>
              <w:pStyle w:val="ConsPlusNormal"/>
              <w:jc w:val="center"/>
            </w:pPr>
            <w:r>
              <w:t>300,0</w:t>
            </w:r>
          </w:p>
        </w:tc>
        <w:tc>
          <w:tcPr>
            <w:tcW w:w="1301" w:type="dxa"/>
          </w:tcPr>
          <w:p w:rsidR="00424324" w:rsidRDefault="00424324">
            <w:pPr>
              <w:pStyle w:val="ConsPlusNormal"/>
              <w:jc w:val="center"/>
            </w:pPr>
            <w:r>
              <w:t>300,0</w:t>
            </w:r>
          </w:p>
        </w:tc>
        <w:tc>
          <w:tcPr>
            <w:tcW w:w="2835" w:type="dxa"/>
            <w:vMerge w:val="restart"/>
            <w:tcBorders>
              <w:bottom w:val="nil"/>
            </w:tcBorders>
          </w:tcPr>
          <w:p w:rsidR="00424324" w:rsidRDefault="00424324">
            <w:pPr>
              <w:pStyle w:val="ConsPlusNormal"/>
            </w:pPr>
            <w:r>
              <w:t>увеличение количества органов ТОС к 2020 году до 780</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 xml:space="preserve">областной </w:t>
            </w:r>
            <w:r>
              <w:lastRenderedPageBreak/>
              <w:t>бюджет</w:t>
            </w:r>
          </w:p>
        </w:tc>
        <w:tc>
          <w:tcPr>
            <w:tcW w:w="1298" w:type="dxa"/>
            <w:tcBorders>
              <w:bottom w:val="nil"/>
            </w:tcBorders>
          </w:tcPr>
          <w:p w:rsidR="00424324" w:rsidRDefault="00424324">
            <w:pPr>
              <w:pStyle w:val="ConsPlusNormal"/>
              <w:jc w:val="center"/>
            </w:pPr>
            <w:r>
              <w:lastRenderedPageBreak/>
              <w:t>1200,0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300,0</w:t>
            </w:r>
          </w:p>
        </w:tc>
        <w:tc>
          <w:tcPr>
            <w:tcW w:w="1298" w:type="dxa"/>
            <w:tcBorders>
              <w:bottom w:val="nil"/>
            </w:tcBorders>
          </w:tcPr>
          <w:p w:rsidR="00424324" w:rsidRDefault="00424324">
            <w:pPr>
              <w:pStyle w:val="ConsPlusNormal"/>
              <w:jc w:val="center"/>
            </w:pPr>
            <w:r>
              <w:t>300,0</w:t>
            </w:r>
          </w:p>
        </w:tc>
        <w:tc>
          <w:tcPr>
            <w:tcW w:w="1298" w:type="dxa"/>
            <w:tcBorders>
              <w:bottom w:val="nil"/>
            </w:tcBorders>
          </w:tcPr>
          <w:p w:rsidR="00424324" w:rsidRDefault="00424324">
            <w:pPr>
              <w:pStyle w:val="ConsPlusNormal"/>
              <w:jc w:val="center"/>
            </w:pPr>
            <w:r>
              <w:t>300,0</w:t>
            </w:r>
          </w:p>
        </w:tc>
        <w:tc>
          <w:tcPr>
            <w:tcW w:w="1301" w:type="dxa"/>
            <w:tcBorders>
              <w:bottom w:val="nil"/>
            </w:tcBorders>
          </w:tcPr>
          <w:p w:rsidR="00424324" w:rsidRDefault="00424324">
            <w:pPr>
              <w:pStyle w:val="ConsPlusNormal"/>
              <w:jc w:val="center"/>
            </w:pPr>
            <w:r>
              <w:t>300,0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lastRenderedPageBreak/>
              <w:t xml:space="preserve">(в ред. постановлений Правительства Архангельской области от 05.08.2014 </w:t>
            </w:r>
            <w:hyperlink r:id="rId233" w:history="1">
              <w:r>
                <w:rPr>
                  <w:color w:val="0000FF"/>
                </w:rPr>
                <w:t>N 314-пп</w:t>
              </w:r>
            </w:hyperlink>
            <w:r>
              <w:t>,</w:t>
            </w:r>
          </w:p>
          <w:p w:rsidR="00424324" w:rsidRDefault="00424324">
            <w:pPr>
              <w:pStyle w:val="ConsPlusNormal"/>
              <w:jc w:val="both"/>
            </w:pPr>
            <w:r>
              <w:t xml:space="preserve">от 26.04.2016 </w:t>
            </w:r>
            <w:hyperlink r:id="rId234"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bookmarkStart w:id="36" w:name="P2395"/>
            <w:bookmarkEnd w:id="36"/>
            <w:r>
              <w:t>2.3. Организация и проведение социологических исследований по вопросам местного самоуправления и ТОС</w:t>
            </w:r>
          </w:p>
        </w:tc>
        <w:tc>
          <w:tcPr>
            <w:tcW w:w="2551" w:type="dxa"/>
            <w:vMerge w:val="restart"/>
            <w:tcBorders>
              <w:bottom w:val="nil"/>
            </w:tcBorders>
          </w:tcPr>
          <w:p w:rsidR="00424324" w:rsidRDefault="00424324">
            <w:pPr>
              <w:pStyle w:val="ConsPlusNormal"/>
            </w:pPr>
            <w:r>
              <w:t>администрация Губернатора и Правительства" в соответствующем падеже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4000,0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1000,0</w:t>
            </w:r>
          </w:p>
        </w:tc>
        <w:tc>
          <w:tcPr>
            <w:tcW w:w="1301" w:type="dxa"/>
          </w:tcPr>
          <w:p w:rsidR="00424324" w:rsidRDefault="00424324">
            <w:pPr>
              <w:pStyle w:val="ConsPlusNormal"/>
              <w:jc w:val="center"/>
            </w:pPr>
            <w:r>
              <w:t>1000,0</w:t>
            </w:r>
          </w:p>
        </w:tc>
        <w:tc>
          <w:tcPr>
            <w:tcW w:w="2835" w:type="dxa"/>
            <w:vMerge w:val="restart"/>
            <w:tcBorders>
              <w:bottom w:val="nil"/>
            </w:tcBorders>
          </w:tcPr>
          <w:p w:rsidR="00424324" w:rsidRDefault="00424324">
            <w:pPr>
              <w:pStyle w:val="ConsPlusNormal"/>
            </w:pPr>
            <w:r>
              <w:t>увеличение количества органов ТОС к 2020 до 780;</w:t>
            </w:r>
          </w:p>
          <w:p w:rsidR="00424324" w:rsidRDefault="00424324">
            <w:pPr>
              <w:pStyle w:val="ConsPlusNormal"/>
            </w:pPr>
            <w:r>
              <w:t>доля жителей, информированных о ТОС, от общего числа жителей (к 2020 году - 50 процентов)</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4000,0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1000,0</w:t>
            </w:r>
          </w:p>
        </w:tc>
        <w:tc>
          <w:tcPr>
            <w:tcW w:w="1298" w:type="dxa"/>
            <w:tcBorders>
              <w:bottom w:val="nil"/>
            </w:tcBorders>
          </w:tcPr>
          <w:p w:rsidR="00424324" w:rsidRDefault="00424324">
            <w:pPr>
              <w:pStyle w:val="ConsPlusNormal"/>
              <w:jc w:val="center"/>
            </w:pPr>
            <w:r>
              <w:t>1000,0</w:t>
            </w:r>
          </w:p>
        </w:tc>
        <w:tc>
          <w:tcPr>
            <w:tcW w:w="1298" w:type="dxa"/>
            <w:tcBorders>
              <w:bottom w:val="nil"/>
            </w:tcBorders>
          </w:tcPr>
          <w:p w:rsidR="00424324" w:rsidRDefault="00424324">
            <w:pPr>
              <w:pStyle w:val="ConsPlusNormal"/>
              <w:jc w:val="center"/>
            </w:pPr>
            <w:r>
              <w:t>1000,0</w:t>
            </w:r>
          </w:p>
        </w:tc>
        <w:tc>
          <w:tcPr>
            <w:tcW w:w="1301" w:type="dxa"/>
            <w:tcBorders>
              <w:bottom w:val="nil"/>
            </w:tcBorders>
          </w:tcPr>
          <w:p w:rsidR="00424324" w:rsidRDefault="00424324">
            <w:pPr>
              <w:pStyle w:val="ConsPlusNormal"/>
              <w:jc w:val="center"/>
            </w:pPr>
            <w:r>
              <w:t>1000,0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235" w:history="1">
              <w:r>
                <w:rPr>
                  <w:color w:val="0000FF"/>
                </w:rPr>
                <w:t>N 314-пп</w:t>
              </w:r>
            </w:hyperlink>
            <w:r>
              <w:t>,</w:t>
            </w:r>
          </w:p>
          <w:p w:rsidR="00424324" w:rsidRDefault="00424324">
            <w:pPr>
              <w:pStyle w:val="ConsPlusNormal"/>
              <w:jc w:val="both"/>
            </w:pPr>
            <w:r>
              <w:t xml:space="preserve">от 26.04.2016 </w:t>
            </w:r>
            <w:hyperlink r:id="rId236" w:history="1">
              <w:r>
                <w:rPr>
                  <w:color w:val="0000FF"/>
                </w:rPr>
                <w:t>N 141-пп</w:t>
              </w:r>
            </w:hyperlink>
            <w:r>
              <w:t>)</w:t>
            </w:r>
          </w:p>
        </w:tc>
      </w:tr>
      <w:tr w:rsidR="00424324">
        <w:tc>
          <w:tcPr>
            <w:tcW w:w="6520" w:type="dxa"/>
            <w:gridSpan w:val="2"/>
            <w:vMerge w:val="restart"/>
            <w:tcBorders>
              <w:bottom w:val="nil"/>
            </w:tcBorders>
          </w:tcPr>
          <w:p w:rsidR="00424324" w:rsidRDefault="00424324">
            <w:pPr>
              <w:pStyle w:val="ConsPlusNormal"/>
            </w:pPr>
            <w:r>
              <w:t xml:space="preserve">Итого по </w:t>
            </w:r>
            <w:hyperlink w:anchor="P2330" w:history="1">
              <w:r>
                <w:rPr>
                  <w:color w:val="0000FF"/>
                </w:rPr>
                <w:t>задаче N 2</w:t>
              </w:r>
            </w:hyperlink>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9200,0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2300,0</w:t>
            </w:r>
          </w:p>
        </w:tc>
        <w:tc>
          <w:tcPr>
            <w:tcW w:w="1298" w:type="dxa"/>
          </w:tcPr>
          <w:p w:rsidR="00424324" w:rsidRDefault="00424324">
            <w:pPr>
              <w:pStyle w:val="ConsPlusNormal"/>
              <w:jc w:val="center"/>
            </w:pPr>
            <w:r>
              <w:t>2300,0</w:t>
            </w:r>
          </w:p>
        </w:tc>
        <w:tc>
          <w:tcPr>
            <w:tcW w:w="1298" w:type="dxa"/>
          </w:tcPr>
          <w:p w:rsidR="00424324" w:rsidRDefault="00424324">
            <w:pPr>
              <w:pStyle w:val="ConsPlusNormal"/>
              <w:jc w:val="center"/>
            </w:pPr>
            <w:r>
              <w:t>2300,0</w:t>
            </w:r>
          </w:p>
        </w:tc>
        <w:tc>
          <w:tcPr>
            <w:tcW w:w="1301" w:type="dxa"/>
          </w:tcPr>
          <w:p w:rsidR="00424324" w:rsidRDefault="00424324">
            <w:pPr>
              <w:pStyle w:val="ConsPlusNormal"/>
              <w:jc w:val="center"/>
            </w:pPr>
            <w:r>
              <w:t>2300,0</w:t>
            </w:r>
          </w:p>
        </w:tc>
        <w:tc>
          <w:tcPr>
            <w:tcW w:w="2835" w:type="dxa"/>
            <w:vMerge w:val="restart"/>
            <w:tcBorders>
              <w:bottom w:val="nil"/>
            </w:tcBorders>
          </w:tcPr>
          <w:p w:rsidR="00424324" w:rsidRDefault="00424324">
            <w:pPr>
              <w:pStyle w:val="ConsPlusNormal"/>
            </w:pPr>
          </w:p>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jc w:val="both"/>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6520" w:type="dxa"/>
            <w:gridSpan w:val="2"/>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9200,0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2300,0</w:t>
            </w:r>
          </w:p>
        </w:tc>
        <w:tc>
          <w:tcPr>
            <w:tcW w:w="1298" w:type="dxa"/>
            <w:tcBorders>
              <w:bottom w:val="nil"/>
            </w:tcBorders>
          </w:tcPr>
          <w:p w:rsidR="00424324" w:rsidRDefault="00424324">
            <w:pPr>
              <w:pStyle w:val="ConsPlusNormal"/>
              <w:jc w:val="center"/>
            </w:pPr>
            <w:r>
              <w:t>2300,0</w:t>
            </w:r>
          </w:p>
        </w:tc>
        <w:tc>
          <w:tcPr>
            <w:tcW w:w="1298" w:type="dxa"/>
            <w:tcBorders>
              <w:bottom w:val="nil"/>
            </w:tcBorders>
          </w:tcPr>
          <w:p w:rsidR="00424324" w:rsidRDefault="00424324">
            <w:pPr>
              <w:pStyle w:val="ConsPlusNormal"/>
              <w:jc w:val="center"/>
            </w:pPr>
            <w:r>
              <w:t>2300,0</w:t>
            </w:r>
          </w:p>
        </w:tc>
        <w:tc>
          <w:tcPr>
            <w:tcW w:w="1301" w:type="dxa"/>
            <w:tcBorders>
              <w:bottom w:val="nil"/>
            </w:tcBorders>
          </w:tcPr>
          <w:p w:rsidR="00424324" w:rsidRDefault="00424324">
            <w:pPr>
              <w:pStyle w:val="ConsPlusNormal"/>
              <w:jc w:val="center"/>
            </w:pPr>
            <w:r>
              <w:t>2300,0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w:t>
            </w:r>
            <w:hyperlink r:id="rId237" w:history="1">
              <w:r>
                <w:rPr>
                  <w:color w:val="0000FF"/>
                </w:rPr>
                <w:t>постановления</w:t>
              </w:r>
            </w:hyperlink>
            <w:r>
              <w:t xml:space="preserve"> Правительства Архангельской области от 02.12.2014 N 494-пп)</w:t>
            </w:r>
          </w:p>
        </w:tc>
      </w:tr>
      <w:tr w:rsidR="00424324">
        <w:tc>
          <w:tcPr>
            <w:tcW w:w="21443" w:type="dxa"/>
            <w:gridSpan w:val="12"/>
          </w:tcPr>
          <w:p w:rsidR="00424324" w:rsidRDefault="00424324">
            <w:pPr>
              <w:pStyle w:val="ConsPlusNormal"/>
              <w:jc w:val="center"/>
            </w:pPr>
            <w:bookmarkStart w:id="37" w:name="P2458"/>
            <w:bookmarkEnd w:id="37"/>
            <w:r>
              <w:t>Задача N 3 - государственная информационная поддержка ТОС</w:t>
            </w:r>
          </w:p>
        </w:tc>
      </w:tr>
      <w:tr w:rsidR="00424324">
        <w:tc>
          <w:tcPr>
            <w:tcW w:w="3969" w:type="dxa"/>
            <w:vMerge w:val="restart"/>
          </w:tcPr>
          <w:p w:rsidR="00424324" w:rsidRDefault="00424324">
            <w:pPr>
              <w:pStyle w:val="ConsPlusNormal"/>
            </w:pPr>
            <w:bookmarkStart w:id="38" w:name="P2459"/>
            <w:bookmarkEnd w:id="38"/>
            <w:r>
              <w:t>3.1. Организация и проведение научно-практической конференции по вопросам местного самоуправления, ежегодных съездов муниципальных образований, ежегодной межрегиональной конференции по ТОС и ежегодного фестиваля "ТОСы Поморья"</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4091,3</w:t>
            </w:r>
          </w:p>
        </w:tc>
        <w:tc>
          <w:tcPr>
            <w:tcW w:w="1298" w:type="dxa"/>
          </w:tcPr>
          <w:p w:rsidR="00424324" w:rsidRDefault="00424324">
            <w:pPr>
              <w:pStyle w:val="ConsPlusNormal"/>
              <w:jc w:val="center"/>
            </w:pPr>
            <w:r>
              <w:t>71,4</w:t>
            </w:r>
          </w:p>
        </w:tc>
        <w:tc>
          <w:tcPr>
            <w:tcW w:w="1298" w:type="dxa"/>
          </w:tcPr>
          <w:p w:rsidR="00424324" w:rsidRDefault="00424324">
            <w:pPr>
              <w:pStyle w:val="ConsPlusNormal"/>
              <w:jc w:val="center"/>
            </w:pPr>
            <w:r>
              <w:t>19,9</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301" w:type="dxa"/>
          </w:tcPr>
          <w:p w:rsidR="00424324" w:rsidRDefault="00424324">
            <w:pPr>
              <w:pStyle w:val="ConsPlusNormal"/>
              <w:jc w:val="center"/>
            </w:pPr>
            <w:r>
              <w:t>1000</w:t>
            </w:r>
          </w:p>
        </w:tc>
        <w:tc>
          <w:tcPr>
            <w:tcW w:w="2835" w:type="dxa"/>
            <w:vMerge w:val="restart"/>
            <w:tcBorders>
              <w:bottom w:val="nil"/>
            </w:tcBorders>
          </w:tcPr>
          <w:p w:rsidR="00424324" w:rsidRDefault="00424324">
            <w:pPr>
              <w:pStyle w:val="ConsPlusNormal"/>
            </w:pPr>
            <w:r>
              <w:t>количество реализованных проектов ТОС:</w:t>
            </w:r>
          </w:p>
          <w:p w:rsidR="00424324" w:rsidRDefault="00424324">
            <w:pPr>
              <w:pStyle w:val="ConsPlusNormal"/>
            </w:pPr>
            <w:r>
              <w:t>с 2014 по 2016 годы - не менее 160 ежегодно;</w:t>
            </w:r>
          </w:p>
          <w:p w:rsidR="00424324" w:rsidRDefault="00424324">
            <w:pPr>
              <w:pStyle w:val="ConsPlusNormal"/>
            </w:pPr>
            <w:r>
              <w:t>с 2017 по 2020 годы - не менее 200 ежегодно</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4091,3</w:t>
            </w:r>
          </w:p>
        </w:tc>
        <w:tc>
          <w:tcPr>
            <w:tcW w:w="1298" w:type="dxa"/>
          </w:tcPr>
          <w:p w:rsidR="00424324" w:rsidRDefault="00424324">
            <w:pPr>
              <w:pStyle w:val="ConsPlusNormal"/>
              <w:jc w:val="center"/>
            </w:pPr>
            <w:r>
              <w:t>71,4</w:t>
            </w:r>
          </w:p>
        </w:tc>
        <w:tc>
          <w:tcPr>
            <w:tcW w:w="1298" w:type="dxa"/>
          </w:tcPr>
          <w:p w:rsidR="00424324" w:rsidRDefault="00424324">
            <w:pPr>
              <w:pStyle w:val="ConsPlusNormal"/>
              <w:jc w:val="center"/>
            </w:pPr>
            <w:r>
              <w:t>19,9</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301" w:type="dxa"/>
          </w:tcPr>
          <w:p w:rsidR="00424324" w:rsidRDefault="00424324">
            <w:pPr>
              <w:pStyle w:val="ConsPlusNormal"/>
              <w:jc w:val="center"/>
            </w:pPr>
            <w:r>
              <w:t>1000</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91,3</w:t>
            </w:r>
          </w:p>
        </w:tc>
        <w:tc>
          <w:tcPr>
            <w:tcW w:w="1298" w:type="dxa"/>
          </w:tcPr>
          <w:p w:rsidR="00424324" w:rsidRDefault="00424324">
            <w:pPr>
              <w:pStyle w:val="ConsPlusNormal"/>
              <w:jc w:val="center"/>
            </w:pPr>
            <w:r>
              <w:t>71,4</w:t>
            </w:r>
          </w:p>
        </w:tc>
        <w:tc>
          <w:tcPr>
            <w:tcW w:w="1298" w:type="dxa"/>
          </w:tcPr>
          <w:p w:rsidR="00424324" w:rsidRDefault="00424324">
            <w:pPr>
              <w:pStyle w:val="ConsPlusNormal"/>
              <w:jc w:val="center"/>
            </w:pPr>
            <w:r>
              <w:t>19,9</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91,3</w:t>
            </w:r>
          </w:p>
        </w:tc>
        <w:tc>
          <w:tcPr>
            <w:tcW w:w="1298" w:type="dxa"/>
          </w:tcPr>
          <w:p w:rsidR="00424324" w:rsidRDefault="00424324">
            <w:pPr>
              <w:pStyle w:val="ConsPlusNormal"/>
              <w:jc w:val="center"/>
            </w:pPr>
            <w:r>
              <w:t>71,4</w:t>
            </w:r>
          </w:p>
        </w:tc>
        <w:tc>
          <w:tcPr>
            <w:tcW w:w="1298" w:type="dxa"/>
          </w:tcPr>
          <w:p w:rsidR="00424324" w:rsidRDefault="00424324">
            <w:pPr>
              <w:pStyle w:val="ConsPlusNormal"/>
              <w:jc w:val="center"/>
            </w:pPr>
            <w:r>
              <w:t>19,9</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4000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298" w:type="dxa"/>
          </w:tcPr>
          <w:p w:rsidR="00424324" w:rsidRDefault="00424324">
            <w:pPr>
              <w:pStyle w:val="ConsPlusNormal"/>
              <w:jc w:val="center"/>
            </w:pPr>
            <w:r>
              <w:t>1000</w:t>
            </w:r>
          </w:p>
        </w:tc>
        <w:tc>
          <w:tcPr>
            <w:tcW w:w="1301" w:type="dxa"/>
          </w:tcPr>
          <w:p w:rsidR="00424324" w:rsidRDefault="00424324">
            <w:pPr>
              <w:pStyle w:val="ConsPlusNormal"/>
              <w:jc w:val="center"/>
            </w:pPr>
            <w:r>
              <w:t>1000</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4000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1000</w:t>
            </w:r>
          </w:p>
        </w:tc>
        <w:tc>
          <w:tcPr>
            <w:tcW w:w="1298" w:type="dxa"/>
            <w:tcBorders>
              <w:bottom w:val="nil"/>
            </w:tcBorders>
          </w:tcPr>
          <w:p w:rsidR="00424324" w:rsidRDefault="00424324">
            <w:pPr>
              <w:pStyle w:val="ConsPlusNormal"/>
              <w:jc w:val="center"/>
            </w:pPr>
            <w:r>
              <w:t>1000</w:t>
            </w:r>
          </w:p>
        </w:tc>
        <w:tc>
          <w:tcPr>
            <w:tcW w:w="1298" w:type="dxa"/>
            <w:tcBorders>
              <w:bottom w:val="nil"/>
            </w:tcBorders>
          </w:tcPr>
          <w:p w:rsidR="00424324" w:rsidRDefault="00424324">
            <w:pPr>
              <w:pStyle w:val="ConsPlusNormal"/>
              <w:jc w:val="center"/>
            </w:pPr>
            <w:r>
              <w:t>1000</w:t>
            </w:r>
          </w:p>
        </w:tc>
        <w:tc>
          <w:tcPr>
            <w:tcW w:w="1301" w:type="dxa"/>
            <w:tcBorders>
              <w:bottom w:val="nil"/>
            </w:tcBorders>
          </w:tcPr>
          <w:p w:rsidR="00424324" w:rsidRDefault="00424324">
            <w:pPr>
              <w:pStyle w:val="ConsPlusNormal"/>
              <w:jc w:val="center"/>
            </w:pPr>
            <w:r>
              <w:t>1000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3.1 в ред. </w:t>
            </w:r>
            <w:hyperlink r:id="rId238"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Borders>
              <w:bottom w:val="nil"/>
            </w:tcBorders>
          </w:tcPr>
          <w:p w:rsidR="00424324" w:rsidRDefault="00424324">
            <w:pPr>
              <w:pStyle w:val="ConsPlusNormal"/>
            </w:pPr>
            <w:r>
              <w:t>3.2. Участие в межрегиональных и общероссийских мероприятиях в сфере развития ТОС</w:t>
            </w:r>
          </w:p>
        </w:tc>
        <w:tc>
          <w:tcPr>
            <w:tcW w:w="2551" w:type="dxa"/>
            <w:vMerge w:val="restart"/>
            <w:tcBorders>
              <w:bottom w:val="nil"/>
            </w:tcBorders>
          </w:tcPr>
          <w:p w:rsidR="00424324" w:rsidRDefault="00424324">
            <w:pPr>
              <w:pStyle w:val="ConsPlusNormal"/>
            </w:pPr>
            <w:r>
              <w:t>администрация Губернатора и Правительства" в соответствующем падеже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320,0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80,0</w:t>
            </w:r>
          </w:p>
        </w:tc>
        <w:tc>
          <w:tcPr>
            <w:tcW w:w="1298" w:type="dxa"/>
          </w:tcPr>
          <w:p w:rsidR="00424324" w:rsidRDefault="00424324">
            <w:pPr>
              <w:pStyle w:val="ConsPlusNormal"/>
              <w:jc w:val="center"/>
            </w:pPr>
            <w:r>
              <w:t>80,0</w:t>
            </w:r>
          </w:p>
        </w:tc>
        <w:tc>
          <w:tcPr>
            <w:tcW w:w="1298" w:type="dxa"/>
          </w:tcPr>
          <w:p w:rsidR="00424324" w:rsidRDefault="00424324">
            <w:pPr>
              <w:pStyle w:val="ConsPlusNormal"/>
              <w:jc w:val="center"/>
            </w:pPr>
            <w:r>
              <w:t>80,0</w:t>
            </w:r>
          </w:p>
        </w:tc>
        <w:tc>
          <w:tcPr>
            <w:tcW w:w="1301" w:type="dxa"/>
          </w:tcPr>
          <w:p w:rsidR="00424324" w:rsidRDefault="00424324">
            <w:pPr>
              <w:pStyle w:val="ConsPlusNormal"/>
              <w:jc w:val="center"/>
            </w:pPr>
            <w:r>
              <w:t>80,0</w:t>
            </w:r>
          </w:p>
        </w:tc>
        <w:tc>
          <w:tcPr>
            <w:tcW w:w="2835" w:type="dxa"/>
            <w:vMerge w:val="restart"/>
            <w:tcBorders>
              <w:bottom w:val="nil"/>
            </w:tcBorders>
          </w:tcPr>
          <w:p w:rsidR="00424324" w:rsidRDefault="00424324">
            <w:pPr>
              <w:pStyle w:val="ConsPlusNormal"/>
            </w:pPr>
            <w:r>
              <w:t>количество реализованных проектов ТОС с 2014 по 2016 гг. - не менее 160 ежегодно, с 2017 по 2020 гг. - не менее 200 ежегодно</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320,0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80,0</w:t>
            </w:r>
          </w:p>
        </w:tc>
        <w:tc>
          <w:tcPr>
            <w:tcW w:w="1298" w:type="dxa"/>
            <w:tcBorders>
              <w:bottom w:val="nil"/>
            </w:tcBorders>
          </w:tcPr>
          <w:p w:rsidR="00424324" w:rsidRDefault="00424324">
            <w:pPr>
              <w:pStyle w:val="ConsPlusNormal"/>
              <w:jc w:val="center"/>
            </w:pPr>
            <w:r>
              <w:t>80,0</w:t>
            </w:r>
          </w:p>
        </w:tc>
        <w:tc>
          <w:tcPr>
            <w:tcW w:w="1298" w:type="dxa"/>
            <w:tcBorders>
              <w:bottom w:val="nil"/>
            </w:tcBorders>
          </w:tcPr>
          <w:p w:rsidR="00424324" w:rsidRDefault="00424324">
            <w:pPr>
              <w:pStyle w:val="ConsPlusNormal"/>
              <w:jc w:val="center"/>
            </w:pPr>
            <w:r>
              <w:t>80,0</w:t>
            </w:r>
          </w:p>
        </w:tc>
        <w:tc>
          <w:tcPr>
            <w:tcW w:w="1301" w:type="dxa"/>
            <w:tcBorders>
              <w:bottom w:val="nil"/>
            </w:tcBorders>
          </w:tcPr>
          <w:p w:rsidR="00424324" w:rsidRDefault="00424324">
            <w:pPr>
              <w:pStyle w:val="ConsPlusNormal"/>
              <w:jc w:val="center"/>
            </w:pPr>
            <w:r>
              <w:t>80,0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239" w:history="1">
              <w:r>
                <w:rPr>
                  <w:color w:val="0000FF"/>
                </w:rPr>
                <w:t>N 314-пп</w:t>
              </w:r>
            </w:hyperlink>
            <w:r>
              <w:t>,</w:t>
            </w:r>
          </w:p>
          <w:p w:rsidR="00424324" w:rsidRDefault="00424324">
            <w:pPr>
              <w:pStyle w:val="ConsPlusNormal"/>
              <w:jc w:val="both"/>
            </w:pPr>
            <w:r>
              <w:t xml:space="preserve">от 26.04.2016 </w:t>
            </w:r>
            <w:hyperlink r:id="rId240"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r>
              <w:t>3.3. Разработка и размещение в региональных и местных средствах массовой информации материалов о деятельности ТОС области</w:t>
            </w:r>
          </w:p>
        </w:tc>
        <w:tc>
          <w:tcPr>
            <w:tcW w:w="2551" w:type="dxa"/>
            <w:vMerge w:val="restart"/>
            <w:tcBorders>
              <w:bottom w:val="nil"/>
            </w:tcBorders>
          </w:tcPr>
          <w:p w:rsidR="00424324" w:rsidRDefault="00424324">
            <w:pPr>
              <w:pStyle w:val="ConsPlusNormal"/>
            </w:pPr>
            <w:r>
              <w:t>администрация Губернатора и Правительства" в соответствующем падеже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2000,0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500,0</w:t>
            </w:r>
          </w:p>
        </w:tc>
        <w:tc>
          <w:tcPr>
            <w:tcW w:w="1298" w:type="dxa"/>
          </w:tcPr>
          <w:p w:rsidR="00424324" w:rsidRDefault="00424324">
            <w:pPr>
              <w:pStyle w:val="ConsPlusNormal"/>
              <w:jc w:val="center"/>
            </w:pPr>
            <w:r>
              <w:t>500,0</w:t>
            </w:r>
          </w:p>
        </w:tc>
        <w:tc>
          <w:tcPr>
            <w:tcW w:w="1298" w:type="dxa"/>
          </w:tcPr>
          <w:p w:rsidR="00424324" w:rsidRDefault="00424324">
            <w:pPr>
              <w:pStyle w:val="ConsPlusNormal"/>
              <w:jc w:val="center"/>
            </w:pPr>
            <w:r>
              <w:t>500,0</w:t>
            </w:r>
          </w:p>
        </w:tc>
        <w:tc>
          <w:tcPr>
            <w:tcW w:w="1301" w:type="dxa"/>
          </w:tcPr>
          <w:p w:rsidR="00424324" w:rsidRDefault="00424324">
            <w:pPr>
              <w:pStyle w:val="ConsPlusNormal"/>
              <w:jc w:val="center"/>
            </w:pPr>
            <w:r>
              <w:t>500,0</w:t>
            </w:r>
          </w:p>
        </w:tc>
        <w:tc>
          <w:tcPr>
            <w:tcW w:w="2835" w:type="dxa"/>
            <w:vMerge w:val="restart"/>
            <w:tcBorders>
              <w:bottom w:val="nil"/>
            </w:tcBorders>
          </w:tcPr>
          <w:p w:rsidR="00424324" w:rsidRDefault="00424324">
            <w:pPr>
              <w:pStyle w:val="ConsPlusNormal"/>
            </w:pPr>
            <w:r>
              <w:t>количество материалов в средствах массовой информации и в информационно-телекоммуникационной сети "Интернет" о деятельности ТОС с 2017 по 2020 гг. - не менее 200 ежегодно;</w:t>
            </w:r>
          </w:p>
          <w:p w:rsidR="00424324" w:rsidRDefault="00424324">
            <w:pPr>
              <w:pStyle w:val="ConsPlusNormal"/>
            </w:pPr>
            <w:r>
              <w:t xml:space="preserve">доля жителей, </w:t>
            </w:r>
            <w:r>
              <w:lastRenderedPageBreak/>
              <w:t>информированных о ТОС, от общего числа жителей (к 2020 году - 50 процентов)</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2000,0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500,0</w:t>
            </w:r>
          </w:p>
        </w:tc>
        <w:tc>
          <w:tcPr>
            <w:tcW w:w="1298" w:type="dxa"/>
            <w:tcBorders>
              <w:bottom w:val="nil"/>
            </w:tcBorders>
          </w:tcPr>
          <w:p w:rsidR="00424324" w:rsidRDefault="00424324">
            <w:pPr>
              <w:pStyle w:val="ConsPlusNormal"/>
              <w:jc w:val="center"/>
            </w:pPr>
            <w:r>
              <w:t>500,0</w:t>
            </w:r>
          </w:p>
        </w:tc>
        <w:tc>
          <w:tcPr>
            <w:tcW w:w="1298" w:type="dxa"/>
            <w:tcBorders>
              <w:bottom w:val="nil"/>
            </w:tcBorders>
          </w:tcPr>
          <w:p w:rsidR="00424324" w:rsidRDefault="00424324">
            <w:pPr>
              <w:pStyle w:val="ConsPlusNormal"/>
              <w:jc w:val="center"/>
            </w:pPr>
            <w:r>
              <w:t>500,0</w:t>
            </w:r>
          </w:p>
        </w:tc>
        <w:tc>
          <w:tcPr>
            <w:tcW w:w="1301" w:type="dxa"/>
            <w:tcBorders>
              <w:bottom w:val="nil"/>
            </w:tcBorders>
          </w:tcPr>
          <w:p w:rsidR="00424324" w:rsidRDefault="00424324">
            <w:pPr>
              <w:pStyle w:val="ConsPlusNormal"/>
              <w:jc w:val="center"/>
            </w:pPr>
            <w:r>
              <w:t>500,0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lastRenderedPageBreak/>
              <w:t xml:space="preserve">(в ред. постановлений Правительства Архангельской области от 05.08.2014 </w:t>
            </w:r>
            <w:hyperlink r:id="rId241" w:history="1">
              <w:r>
                <w:rPr>
                  <w:color w:val="0000FF"/>
                </w:rPr>
                <w:t>N 314-пп</w:t>
              </w:r>
            </w:hyperlink>
            <w:r>
              <w:t>,</w:t>
            </w:r>
          </w:p>
          <w:p w:rsidR="00424324" w:rsidRDefault="00424324">
            <w:pPr>
              <w:pStyle w:val="ConsPlusNormal"/>
              <w:jc w:val="both"/>
            </w:pPr>
            <w:r>
              <w:t xml:space="preserve">от 26.04.2016 </w:t>
            </w:r>
            <w:hyperlink r:id="rId242"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r>
              <w:t>3.4. Издание и тиражирование информационных материалов по ТОС</w:t>
            </w:r>
          </w:p>
        </w:tc>
        <w:tc>
          <w:tcPr>
            <w:tcW w:w="2551" w:type="dxa"/>
            <w:vMerge w:val="restart"/>
            <w:tcBorders>
              <w:bottom w:val="nil"/>
            </w:tcBorders>
          </w:tcPr>
          <w:p w:rsidR="00424324" w:rsidRDefault="00424324">
            <w:pPr>
              <w:pStyle w:val="ConsPlusNormal"/>
            </w:pPr>
            <w:r>
              <w:t>администрация Губернатора и Правительства" в соответствующем падеже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1080,0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270,0</w:t>
            </w:r>
          </w:p>
        </w:tc>
        <w:tc>
          <w:tcPr>
            <w:tcW w:w="1298" w:type="dxa"/>
          </w:tcPr>
          <w:p w:rsidR="00424324" w:rsidRDefault="00424324">
            <w:pPr>
              <w:pStyle w:val="ConsPlusNormal"/>
              <w:jc w:val="center"/>
            </w:pPr>
            <w:r>
              <w:t>270,0</w:t>
            </w:r>
          </w:p>
        </w:tc>
        <w:tc>
          <w:tcPr>
            <w:tcW w:w="1298" w:type="dxa"/>
          </w:tcPr>
          <w:p w:rsidR="00424324" w:rsidRDefault="00424324">
            <w:pPr>
              <w:pStyle w:val="ConsPlusNormal"/>
              <w:jc w:val="center"/>
            </w:pPr>
            <w:r>
              <w:t>270,0</w:t>
            </w:r>
          </w:p>
        </w:tc>
        <w:tc>
          <w:tcPr>
            <w:tcW w:w="1301" w:type="dxa"/>
          </w:tcPr>
          <w:p w:rsidR="00424324" w:rsidRDefault="00424324">
            <w:pPr>
              <w:pStyle w:val="ConsPlusNormal"/>
              <w:jc w:val="center"/>
            </w:pPr>
            <w:r>
              <w:t>270,0</w:t>
            </w:r>
          </w:p>
        </w:tc>
        <w:tc>
          <w:tcPr>
            <w:tcW w:w="2835" w:type="dxa"/>
            <w:vMerge w:val="restart"/>
            <w:tcBorders>
              <w:bottom w:val="nil"/>
            </w:tcBorders>
          </w:tcPr>
          <w:p w:rsidR="00424324" w:rsidRDefault="00424324">
            <w:pPr>
              <w:pStyle w:val="ConsPlusNormal"/>
            </w:pPr>
            <w:r>
              <w:t>количество материалов в средствах массовой информации и в информационно-телекоммуникационной сети "Интернет" о деятельности ТОС с 2017 по 2020 гг. - не менее 200 ежегодно;</w:t>
            </w:r>
          </w:p>
          <w:p w:rsidR="00424324" w:rsidRDefault="00424324">
            <w:pPr>
              <w:pStyle w:val="ConsPlusNormal"/>
            </w:pPr>
            <w:r>
              <w:t>доля жителей, информированных о ТОС, от общего числа жителей (к 2020 году - 50 процентов)</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1080,0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270,0</w:t>
            </w:r>
          </w:p>
        </w:tc>
        <w:tc>
          <w:tcPr>
            <w:tcW w:w="1298" w:type="dxa"/>
            <w:tcBorders>
              <w:bottom w:val="nil"/>
            </w:tcBorders>
          </w:tcPr>
          <w:p w:rsidR="00424324" w:rsidRDefault="00424324">
            <w:pPr>
              <w:pStyle w:val="ConsPlusNormal"/>
              <w:jc w:val="center"/>
            </w:pPr>
            <w:r>
              <w:t>270,0</w:t>
            </w:r>
          </w:p>
        </w:tc>
        <w:tc>
          <w:tcPr>
            <w:tcW w:w="1298" w:type="dxa"/>
            <w:tcBorders>
              <w:bottom w:val="nil"/>
            </w:tcBorders>
          </w:tcPr>
          <w:p w:rsidR="00424324" w:rsidRDefault="00424324">
            <w:pPr>
              <w:pStyle w:val="ConsPlusNormal"/>
              <w:jc w:val="center"/>
            </w:pPr>
            <w:r>
              <w:t>270,0</w:t>
            </w:r>
          </w:p>
        </w:tc>
        <w:tc>
          <w:tcPr>
            <w:tcW w:w="1301" w:type="dxa"/>
            <w:tcBorders>
              <w:bottom w:val="nil"/>
            </w:tcBorders>
          </w:tcPr>
          <w:p w:rsidR="00424324" w:rsidRDefault="00424324">
            <w:pPr>
              <w:pStyle w:val="ConsPlusNormal"/>
              <w:jc w:val="center"/>
            </w:pPr>
            <w:r>
              <w:t>270,0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05.08.2014 </w:t>
            </w:r>
            <w:hyperlink r:id="rId243" w:history="1">
              <w:r>
                <w:rPr>
                  <w:color w:val="0000FF"/>
                </w:rPr>
                <w:t>N 314-пп</w:t>
              </w:r>
            </w:hyperlink>
            <w:r>
              <w:t>,</w:t>
            </w:r>
          </w:p>
          <w:p w:rsidR="00424324" w:rsidRDefault="00424324">
            <w:pPr>
              <w:pStyle w:val="ConsPlusNormal"/>
              <w:jc w:val="both"/>
            </w:pPr>
            <w:r>
              <w:t xml:space="preserve">от 26.04.2016 </w:t>
            </w:r>
            <w:hyperlink r:id="rId244" w:history="1">
              <w:r>
                <w:rPr>
                  <w:color w:val="0000FF"/>
                </w:rPr>
                <w:t>N 141-пп</w:t>
              </w:r>
            </w:hyperlink>
            <w:r>
              <w:t>)</w:t>
            </w:r>
          </w:p>
        </w:tc>
      </w:tr>
      <w:tr w:rsidR="00424324">
        <w:tc>
          <w:tcPr>
            <w:tcW w:w="3969" w:type="dxa"/>
            <w:vMerge w:val="restart"/>
            <w:tcBorders>
              <w:bottom w:val="nil"/>
            </w:tcBorders>
          </w:tcPr>
          <w:p w:rsidR="00424324" w:rsidRDefault="00424324">
            <w:pPr>
              <w:pStyle w:val="ConsPlusNormal"/>
            </w:pPr>
            <w:bookmarkStart w:id="39" w:name="P2659"/>
            <w:bookmarkEnd w:id="39"/>
            <w:r>
              <w:t>3.5. Поддержка интернет-портала по развитию ТОС</w:t>
            </w:r>
          </w:p>
        </w:tc>
        <w:tc>
          <w:tcPr>
            <w:tcW w:w="2551" w:type="dxa"/>
            <w:vMerge w:val="restart"/>
            <w:tcBorders>
              <w:bottom w:val="nil"/>
            </w:tcBorders>
          </w:tcPr>
          <w:p w:rsidR="00424324" w:rsidRDefault="00424324">
            <w:pPr>
              <w:pStyle w:val="ConsPlusNormal"/>
            </w:pPr>
            <w:r>
              <w:t>администрация Губернатора и Правительства" в соответствующем падеже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600,0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150,0</w:t>
            </w:r>
          </w:p>
        </w:tc>
        <w:tc>
          <w:tcPr>
            <w:tcW w:w="1298" w:type="dxa"/>
          </w:tcPr>
          <w:p w:rsidR="00424324" w:rsidRDefault="00424324">
            <w:pPr>
              <w:pStyle w:val="ConsPlusNormal"/>
              <w:jc w:val="center"/>
            </w:pPr>
            <w:r>
              <w:t>150,0</w:t>
            </w:r>
          </w:p>
        </w:tc>
        <w:tc>
          <w:tcPr>
            <w:tcW w:w="1298" w:type="dxa"/>
          </w:tcPr>
          <w:p w:rsidR="00424324" w:rsidRDefault="00424324">
            <w:pPr>
              <w:pStyle w:val="ConsPlusNormal"/>
              <w:jc w:val="center"/>
            </w:pPr>
            <w:r>
              <w:t>150,0</w:t>
            </w:r>
          </w:p>
        </w:tc>
        <w:tc>
          <w:tcPr>
            <w:tcW w:w="1301" w:type="dxa"/>
          </w:tcPr>
          <w:p w:rsidR="00424324" w:rsidRDefault="00424324">
            <w:pPr>
              <w:pStyle w:val="ConsPlusNormal"/>
              <w:jc w:val="center"/>
            </w:pPr>
            <w:r>
              <w:t>150,0</w:t>
            </w:r>
          </w:p>
        </w:tc>
        <w:tc>
          <w:tcPr>
            <w:tcW w:w="2835" w:type="dxa"/>
            <w:vMerge w:val="restart"/>
            <w:tcBorders>
              <w:bottom w:val="nil"/>
            </w:tcBorders>
          </w:tcPr>
          <w:p w:rsidR="00424324" w:rsidRDefault="00424324">
            <w:pPr>
              <w:pStyle w:val="ConsPlusNormal"/>
            </w:pPr>
            <w:r>
              <w:t>количество материалов в средствах массовой информации и в информационно-телекоммуникационной сети "Интернет" о деятельности ТОС с 2017 по 2020 гг. - не менее 200 ежегодно;</w:t>
            </w:r>
          </w:p>
          <w:p w:rsidR="00424324" w:rsidRDefault="00424324">
            <w:pPr>
              <w:pStyle w:val="ConsPlusNormal"/>
            </w:pPr>
            <w:r>
              <w:t xml:space="preserve">доля жителей, </w:t>
            </w:r>
            <w:r>
              <w:lastRenderedPageBreak/>
              <w:t>информированных о ТОС, от общего числа жителей (к 2020 году - 50 процентов)</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600,0</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150,0</w:t>
            </w:r>
          </w:p>
        </w:tc>
        <w:tc>
          <w:tcPr>
            <w:tcW w:w="1298" w:type="dxa"/>
            <w:tcBorders>
              <w:bottom w:val="nil"/>
            </w:tcBorders>
          </w:tcPr>
          <w:p w:rsidR="00424324" w:rsidRDefault="00424324">
            <w:pPr>
              <w:pStyle w:val="ConsPlusNormal"/>
              <w:jc w:val="center"/>
            </w:pPr>
            <w:r>
              <w:t>150,0</w:t>
            </w:r>
          </w:p>
        </w:tc>
        <w:tc>
          <w:tcPr>
            <w:tcW w:w="1298" w:type="dxa"/>
            <w:tcBorders>
              <w:bottom w:val="nil"/>
            </w:tcBorders>
          </w:tcPr>
          <w:p w:rsidR="00424324" w:rsidRDefault="00424324">
            <w:pPr>
              <w:pStyle w:val="ConsPlusNormal"/>
              <w:jc w:val="center"/>
            </w:pPr>
            <w:r>
              <w:t>150,0</w:t>
            </w:r>
          </w:p>
        </w:tc>
        <w:tc>
          <w:tcPr>
            <w:tcW w:w="1301" w:type="dxa"/>
            <w:tcBorders>
              <w:bottom w:val="nil"/>
            </w:tcBorders>
          </w:tcPr>
          <w:p w:rsidR="00424324" w:rsidRDefault="00424324">
            <w:pPr>
              <w:pStyle w:val="ConsPlusNormal"/>
              <w:jc w:val="center"/>
            </w:pPr>
            <w:r>
              <w:t>150,0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lastRenderedPageBreak/>
              <w:t xml:space="preserve">(в ред. постановлений Правительства Архангельской области от 05.08.2014 </w:t>
            </w:r>
            <w:hyperlink r:id="rId245" w:history="1">
              <w:r>
                <w:rPr>
                  <w:color w:val="0000FF"/>
                </w:rPr>
                <w:t>N 314-пп</w:t>
              </w:r>
            </w:hyperlink>
            <w:r>
              <w:t>,</w:t>
            </w:r>
          </w:p>
          <w:p w:rsidR="00424324" w:rsidRDefault="00424324">
            <w:pPr>
              <w:pStyle w:val="ConsPlusNormal"/>
              <w:jc w:val="both"/>
            </w:pPr>
            <w:r>
              <w:t xml:space="preserve">от 26.04.2016 </w:t>
            </w:r>
            <w:hyperlink r:id="rId246" w:history="1">
              <w:r>
                <w:rPr>
                  <w:color w:val="0000FF"/>
                </w:rPr>
                <w:t>N 141-пп</w:t>
              </w:r>
            </w:hyperlink>
            <w:r>
              <w:t>)</w:t>
            </w:r>
          </w:p>
        </w:tc>
      </w:tr>
      <w:tr w:rsidR="00424324">
        <w:tc>
          <w:tcPr>
            <w:tcW w:w="6520" w:type="dxa"/>
            <w:gridSpan w:val="2"/>
            <w:vMerge w:val="restart"/>
            <w:tcBorders>
              <w:bottom w:val="nil"/>
            </w:tcBorders>
          </w:tcPr>
          <w:p w:rsidR="00424324" w:rsidRDefault="00424324">
            <w:pPr>
              <w:pStyle w:val="ConsPlusNormal"/>
            </w:pPr>
            <w:r>
              <w:t xml:space="preserve">Итого по </w:t>
            </w:r>
            <w:hyperlink w:anchor="P2458" w:history="1">
              <w:r>
                <w:rPr>
                  <w:color w:val="0000FF"/>
                </w:rPr>
                <w:t>задаче N 3</w:t>
              </w:r>
            </w:hyperlink>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8 091,3</w:t>
            </w:r>
          </w:p>
        </w:tc>
        <w:tc>
          <w:tcPr>
            <w:tcW w:w="1298" w:type="dxa"/>
          </w:tcPr>
          <w:p w:rsidR="00424324" w:rsidRDefault="00424324">
            <w:pPr>
              <w:pStyle w:val="ConsPlusNormal"/>
              <w:jc w:val="center"/>
            </w:pPr>
            <w:r>
              <w:t>71,4</w:t>
            </w:r>
          </w:p>
        </w:tc>
        <w:tc>
          <w:tcPr>
            <w:tcW w:w="1298" w:type="dxa"/>
          </w:tcPr>
          <w:p w:rsidR="00424324" w:rsidRDefault="00424324">
            <w:pPr>
              <w:pStyle w:val="ConsPlusNormal"/>
              <w:jc w:val="center"/>
            </w:pPr>
            <w:r>
              <w:t>19,9</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2 000,0</w:t>
            </w:r>
          </w:p>
        </w:tc>
        <w:tc>
          <w:tcPr>
            <w:tcW w:w="1298" w:type="dxa"/>
          </w:tcPr>
          <w:p w:rsidR="00424324" w:rsidRDefault="00424324">
            <w:pPr>
              <w:pStyle w:val="ConsPlusNormal"/>
              <w:jc w:val="center"/>
            </w:pPr>
            <w:r>
              <w:t>2000,0</w:t>
            </w:r>
          </w:p>
        </w:tc>
        <w:tc>
          <w:tcPr>
            <w:tcW w:w="1298" w:type="dxa"/>
          </w:tcPr>
          <w:p w:rsidR="00424324" w:rsidRDefault="00424324">
            <w:pPr>
              <w:pStyle w:val="ConsPlusNormal"/>
              <w:jc w:val="center"/>
            </w:pPr>
            <w:r>
              <w:t>2000,0</w:t>
            </w:r>
          </w:p>
        </w:tc>
        <w:tc>
          <w:tcPr>
            <w:tcW w:w="1301" w:type="dxa"/>
          </w:tcPr>
          <w:p w:rsidR="00424324" w:rsidRDefault="00424324">
            <w:pPr>
              <w:pStyle w:val="ConsPlusNormal"/>
              <w:jc w:val="center"/>
            </w:pPr>
            <w:r>
              <w:t>2000,0</w:t>
            </w:r>
          </w:p>
        </w:tc>
        <w:tc>
          <w:tcPr>
            <w:tcW w:w="2835" w:type="dxa"/>
            <w:vMerge w:val="restart"/>
            <w:tcBorders>
              <w:bottom w:val="nil"/>
            </w:tcBorders>
          </w:tcPr>
          <w:p w:rsidR="00424324" w:rsidRDefault="00424324">
            <w:pPr>
              <w:pStyle w:val="ConsPlusNormal"/>
            </w:pPr>
          </w:p>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jc w:val="both"/>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6520" w:type="dxa"/>
            <w:gridSpan w:val="2"/>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8 091,3</w:t>
            </w:r>
          </w:p>
        </w:tc>
        <w:tc>
          <w:tcPr>
            <w:tcW w:w="1298" w:type="dxa"/>
            <w:tcBorders>
              <w:bottom w:val="nil"/>
            </w:tcBorders>
          </w:tcPr>
          <w:p w:rsidR="00424324" w:rsidRDefault="00424324">
            <w:pPr>
              <w:pStyle w:val="ConsPlusNormal"/>
              <w:jc w:val="center"/>
            </w:pPr>
            <w:r>
              <w:t>71,4</w:t>
            </w:r>
          </w:p>
        </w:tc>
        <w:tc>
          <w:tcPr>
            <w:tcW w:w="1298" w:type="dxa"/>
            <w:tcBorders>
              <w:bottom w:val="nil"/>
            </w:tcBorders>
          </w:tcPr>
          <w:p w:rsidR="00424324" w:rsidRDefault="00424324">
            <w:pPr>
              <w:pStyle w:val="ConsPlusNormal"/>
              <w:jc w:val="center"/>
            </w:pPr>
            <w:r>
              <w:t>19,9</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2 000,0</w:t>
            </w:r>
          </w:p>
        </w:tc>
        <w:tc>
          <w:tcPr>
            <w:tcW w:w="1298" w:type="dxa"/>
            <w:tcBorders>
              <w:bottom w:val="nil"/>
            </w:tcBorders>
          </w:tcPr>
          <w:p w:rsidR="00424324" w:rsidRDefault="00424324">
            <w:pPr>
              <w:pStyle w:val="ConsPlusNormal"/>
              <w:jc w:val="center"/>
            </w:pPr>
            <w:r>
              <w:t>2000,0</w:t>
            </w:r>
          </w:p>
        </w:tc>
        <w:tc>
          <w:tcPr>
            <w:tcW w:w="1298" w:type="dxa"/>
            <w:tcBorders>
              <w:bottom w:val="nil"/>
            </w:tcBorders>
          </w:tcPr>
          <w:p w:rsidR="00424324" w:rsidRDefault="00424324">
            <w:pPr>
              <w:pStyle w:val="ConsPlusNormal"/>
              <w:jc w:val="center"/>
            </w:pPr>
            <w:r>
              <w:t>2000,0</w:t>
            </w:r>
          </w:p>
        </w:tc>
        <w:tc>
          <w:tcPr>
            <w:tcW w:w="1301" w:type="dxa"/>
            <w:tcBorders>
              <w:bottom w:val="nil"/>
            </w:tcBorders>
          </w:tcPr>
          <w:p w:rsidR="00424324" w:rsidRDefault="00424324">
            <w:pPr>
              <w:pStyle w:val="ConsPlusNormal"/>
              <w:jc w:val="center"/>
            </w:pPr>
            <w:r>
              <w:t>2000,0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02.12.2014 </w:t>
            </w:r>
            <w:hyperlink r:id="rId247" w:history="1">
              <w:r>
                <w:rPr>
                  <w:color w:val="0000FF"/>
                </w:rPr>
                <w:t>N 494-пп</w:t>
              </w:r>
            </w:hyperlink>
            <w:r>
              <w:t>,</w:t>
            </w:r>
          </w:p>
          <w:p w:rsidR="00424324" w:rsidRDefault="00424324">
            <w:pPr>
              <w:pStyle w:val="ConsPlusNormal"/>
              <w:jc w:val="both"/>
            </w:pPr>
            <w:r>
              <w:t xml:space="preserve">от 21.07.2015 </w:t>
            </w:r>
            <w:hyperlink r:id="rId248" w:history="1">
              <w:r>
                <w:rPr>
                  <w:color w:val="0000FF"/>
                </w:rPr>
                <w:t>N 303-пп</w:t>
              </w:r>
            </w:hyperlink>
            <w:r>
              <w:t>)</w:t>
            </w:r>
          </w:p>
        </w:tc>
      </w:tr>
      <w:tr w:rsidR="00424324">
        <w:tc>
          <w:tcPr>
            <w:tcW w:w="6520" w:type="dxa"/>
            <w:gridSpan w:val="2"/>
            <w:vMerge w:val="restart"/>
            <w:tcBorders>
              <w:bottom w:val="nil"/>
            </w:tcBorders>
          </w:tcPr>
          <w:p w:rsidR="00424324" w:rsidRDefault="00424324">
            <w:pPr>
              <w:pStyle w:val="ConsPlusNormal"/>
            </w:pPr>
            <w:r>
              <w:t xml:space="preserve">Итого по </w:t>
            </w:r>
            <w:hyperlink w:anchor="P1926" w:history="1">
              <w:r>
                <w:rPr>
                  <w:color w:val="0000FF"/>
                </w:rPr>
                <w:t>подпрограмме N 2</w:t>
              </w:r>
            </w:hyperlink>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195838,3</w:t>
            </w:r>
          </w:p>
        </w:tc>
        <w:tc>
          <w:tcPr>
            <w:tcW w:w="1298" w:type="dxa"/>
          </w:tcPr>
          <w:p w:rsidR="00424324" w:rsidRDefault="00424324">
            <w:pPr>
              <w:pStyle w:val="ConsPlusNormal"/>
              <w:jc w:val="center"/>
            </w:pPr>
            <w:r>
              <w:t>25 658,3</w:t>
            </w:r>
          </w:p>
        </w:tc>
        <w:tc>
          <w:tcPr>
            <w:tcW w:w="1298" w:type="dxa"/>
          </w:tcPr>
          <w:p w:rsidR="00424324" w:rsidRDefault="00424324">
            <w:pPr>
              <w:pStyle w:val="ConsPlusNormal"/>
              <w:jc w:val="center"/>
            </w:pPr>
            <w:r>
              <w:t>16350,0</w:t>
            </w:r>
          </w:p>
        </w:tc>
        <w:tc>
          <w:tcPr>
            <w:tcW w:w="1298" w:type="dxa"/>
          </w:tcPr>
          <w:p w:rsidR="00424324" w:rsidRDefault="00424324">
            <w:pPr>
              <w:pStyle w:val="ConsPlusNormal"/>
              <w:jc w:val="center"/>
            </w:pPr>
            <w:r>
              <w:t>16350,0</w:t>
            </w:r>
          </w:p>
        </w:tc>
        <w:tc>
          <w:tcPr>
            <w:tcW w:w="1298" w:type="dxa"/>
          </w:tcPr>
          <w:p w:rsidR="00424324" w:rsidRDefault="00424324">
            <w:pPr>
              <w:pStyle w:val="ConsPlusNormal"/>
              <w:jc w:val="center"/>
            </w:pPr>
            <w:r>
              <w:t>34370,0</w:t>
            </w:r>
          </w:p>
        </w:tc>
        <w:tc>
          <w:tcPr>
            <w:tcW w:w="1298" w:type="dxa"/>
          </w:tcPr>
          <w:p w:rsidR="00424324" w:rsidRDefault="00424324">
            <w:pPr>
              <w:pStyle w:val="ConsPlusNormal"/>
              <w:jc w:val="center"/>
            </w:pPr>
            <w:r>
              <w:t>34370,0</w:t>
            </w:r>
          </w:p>
        </w:tc>
        <w:tc>
          <w:tcPr>
            <w:tcW w:w="1298" w:type="dxa"/>
          </w:tcPr>
          <w:p w:rsidR="00424324" w:rsidRDefault="00424324">
            <w:pPr>
              <w:pStyle w:val="ConsPlusNormal"/>
              <w:jc w:val="center"/>
            </w:pPr>
            <w:r>
              <w:t>34370,0</w:t>
            </w:r>
          </w:p>
        </w:tc>
        <w:tc>
          <w:tcPr>
            <w:tcW w:w="1301" w:type="dxa"/>
          </w:tcPr>
          <w:p w:rsidR="00424324" w:rsidRDefault="00424324">
            <w:pPr>
              <w:pStyle w:val="ConsPlusNormal"/>
              <w:jc w:val="center"/>
            </w:pPr>
            <w:r>
              <w:t>34370,0</w:t>
            </w:r>
          </w:p>
        </w:tc>
        <w:tc>
          <w:tcPr>
            <w:tcW w:w="2835" w:type="dxa"/>
            <w:vMerge w:val="restart"/>
            <w:tcBorders>
              <w:bottom w:val="nil"/>
            </w:tcBorders>
          </w:tcPr>
          <w:p w:rsidR="00424324" w:rsidRDefault="00424324">
            <w:pPr>
              <w:pStyle w:val="ConsPlusNormal"/>
            </w:pPr>
          </w:p>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jc w:val="both"/>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155800,0</w:t>
            </w:r>
          </w:p>
        </w:tc>
        <w:tc>
          <w:tcPr>
            <w:tcW w:w="1298" w:type="dxa"/>
          </w:tcPr>
          <w:p w:rsidR="00424324" w:rsidRDefault="00424324">
            <w:pPr>
              <w:pStyle w:val="ConsPlusNormal"/>
              <w:jc w:val="center"/>
            </w:pPr>
            <w:r>
              <w:t>22000,0</w:t>
            </w:r>
          </w:p>
        </w:tc>
        <w:tc>
          <w:tcPr>
            <w:tcW w:w="1298" w:type="dxa"/>
          </w:tcPr>
          <w:p w:rsidR="00424324" w:rsidRDefault="00424324">
            <w:pPr>
              <w:pStyle w:val="ConsPlusNormal"/>
              <w:jc w:val="center"/>
            </w:pPr>
            <w:r>
              <w:t>12500,0</w:t>
            </w:r>
          </w:p>
        </w:tc>
        <w:tc>
          <w:tcPr>
            <w:tcW w:w="1298" w:type="dxa"/>
          </w:tcPr>
          <w:p w:rsidR="00424324" w:rsidRDefault="00424324">
            <w:pPr>
              <w:pStyle w:val="ConsPlusNormal"/>
              <w:jc w:val="center"/>
            </w:pPr>
            <w:r>
              <w:t>12500,0</w:t>
            </w:r>
          </w:p>
        </w:tc>
        <w:tc>
          <w:tcPr>
            <w:tcW w:w="1298" w:type="dxa"/>
          </w:tcPr>
          <w:p w:rsidR="00424324" w:rsidRDefault="00424324">
            <w:pPr>
              <w:pStyle w:val="ConsPlusNormal"/>
              <w:jc w:val="center"/>
            </w:pPr>
            <w:r>
              <w:t>27200,0</w:t>
            </w:r>
          </w:p>
        </w:tc>
        <w:tc>
          <w:tcPr>
            <w:tcW w:w="1298" w:type="dxa"/>
          </w:tcPr>
          <w:p w:rsidR="00424324" w:rsidRDefault="00424324">
            <w:pPr>
              <w:pStyle w:val="ConsPlusNormal"/>
              <w:jc w:val="center"/>
            </w:pPr>
            <w:r>
              <w:t>27200,0</w:t>
            </w:r>
          </w:p>
        </w:tc>
        <w:tc>
          <w:tcPr>
            <w:tcW w:w="1298" w:type="dxa"/>
          </w:tcPr>
          <w:p w:rsidR="00424324" w:rsidRDefault="00424324">
            <w:pPr>
              <w:pStyle w:val="ConsPlusNormal"/>
              <w:jc w:val="center"/>
            </w:pPr>
            <w:r>
              <w:t>27200,0</w:t>
            </w:r>
          </w:p>
        </w:tc>
        <w:tc>
          <w:tcPr>
            <w:tcW w:w="1301" w:type="dxa"/>
          </w:tcPr>
          <w:p w:rsidR="00424324" w:rsidRDefault="00424324">
            <w:pPr>
              <w:pStyle w:val="ConsPlusNormal"/>
              <w:jc w:val="center"/>
            </w:pPr>
            <w:r>
              <w:t>27200,0</w:t>
            </w:r>
          </w:p>
        </w:tc>
        <w:tc>
          <w:tcPr>
            <w:tcW w:w="2835" w:type="dxa"/>
            <w:vMerge/>
            <w:tcBorders>
              <w:bottom w:val="nil"/>
            </w:tcBorders>
          </w:tcPr>
          <w:p w:rsidR="00424324" w:rsidRDefault="00424324"/>
        </w:tc>
      </w:tr>
      <w:tr w:rsidR="00424324">
        <w:tblPrEx>
          <w:tblBorders>
            <w:insideH w:val="nil"/>
          </w:tblBorders>
        </w:tblPrEx>
        <w:tc>
          <w:tcPr>
            <w:tcW w:w="6520" w:type="dxa"/>
            <w:gridSpan w:val="2"/>
            <w:vMerge/>
            <w:tcBorders>
              <w:bottom w:val="nil"/>
            </w:tcBorders>
          </w:tcPr>
          <w:p w:rsidR="00424324" w:rsidRDefault="00424324"/>
        </w:tc>
        <w:tc>
          <w:tcPr>
            <w:tcW w:w="1701" w:type="dxa"/>
            <w:tcBorders>
              <w:bottom w:val="nil"/>
            </w:tcBorders>
          </w:tcPr>
          <w:p w:rsidR="00424324" w:rsidRDefault="00424324">
            <w:pPr>
              <w:pStyle w:val="ConsPlusNormal"/>
            </w:pPr>
            <w:r>
              <w:t>местный бюджет</w:t>
            </w:r>
          </w:p>
        </w:tc>
        <w:tc>
          <w:tcPr>
            <w:tcW w:w="1298" w:type="dxa"/>
            <w:tcBorders>
              <w:bottom w:val="nil"/>
            </w:tcBorders>
          </w:tcPr>
          <w:p w:rsidR="00424324" w:rsidRDefault="00424324">
            <w:pPr>
              <w:pStyle w:val="ConsPlusNormal"/>
              <w:jc w:val="center"/>
            </w:pPr>
            <w:r>
              <w:t>40038,3</w:t>
            </w:r>
          </w:p>
        </w:tc>
        <w:tc>
          <w:tcPr>
            <w:tcW w:w="1298" w:type="dxa"/>
            <w:tcBorders>
              <w:bottom w:val="nil"/>
            </w:tcBorders>
          </w:tcPr>
          <w:p w:rsidR="00424324" w:rsidRDefault="00424324">
            <w:pPr>
              <w:pStyle w:val="ConsPlusNormal"/>
              <w:jc w:val="center"/>
            </w:pPr>
            <w:r>
              <w:t>3658,3</w:t>
            </w:r>
          </w:p>
        </w:tc>
        <w:tc>
          <w:tcPr>
            <w:tcW w:w="1298" w:type="dxa"/>
            <w:tcBorders>
              <w:bottom w:val="nil"/>
            </w:tcBorders>
          </w:tcPr>
          <w:p w:rsidR="00424324" w:rsidRDefault="00424324">
            <w:pPr>
              <w:pStyle w:val="ConsPlusNormal"/>
              <w:jc w:val="center"/>
            </w:pPr>
            <w:r>
              <w:t>3850,0</w:t>
            </w:r>
          </w:p>
        </w:tc>
        <w:tc>
          <w:tcPr>
            <w:tcW w:w="1298" w:type="dxa"/>
            <w:tcBorders>
              <w:bottom w:val="nil"/>
            </w:tcBorders>
          </w:tcPr>
          <w:p w:rsidR="00424324" w:rsidRDefault="00424324">
            <w:pPr>
              <w:pStyle w:val="ConsPlusNormal"/>
              <w:jc w:val="center"/>
            </w:pPr>
            <w:r>
              <w:t>3850,0</w:t>
            </w:r>
          </w:p>
        </w:tc>
        <w:tc>
          <w:tcPr>
            <w:tcW w:w="1298" w:type="dxa"/>
            <w:tcBorders>
              <w:bottom w:val="nil"/>
            </w:tcBorders>
          </w:tcPr>
          <w:p w:rsidR="00424324" w:rsidRDefault="00424324">
            <w:pPr>
              <w:pStyle w:val="ConsPlusNormal"/>
              <w:jc w:val="center"/>
            </w:pPr>
            <w:r>
              <w:t>7170,0</w:t>
            </w:r>
          </w:p>
        </w:tc>
        <w:tc>
          <w:tcPr>
            <w:tcW w:w="1298" w:type="dxa"/>
            <w:tcBorders>
              <w:bottom w:val="nil"/>
            </w:tcBorders>
          </w:tcPr>
          <w:p w:rsidR="00424324" w:rsidRDefault="00424324">
            <w:pPr>
              <w:pStyle w:val="ConsPlusNormal"/>
              <w:jc w:val="center"/>
            </w:pPr>
            <w:r>
              <w:t>7170,0</w:t>
            </w:r>
          </w:p>
        </w:tc>
        <w:tc>
          <w:tcPr>
            <w:tcW w:w="1298" w:type="dxa"/>
            <w:tcBorders>
              <w:bottom w:val="nil"/>
            </w:tcBorders>
          </w:tcPr>
          <w:p w:rsidR="00424324" w:rsidRDefault="00424324">
            <w:pPr>
              <w:pStyle w:val="ConsPlusNormal"/>
              <w:jc w:val="center"/>
            </w:pPr>
            <w:r>
              <w:t>7170,0</w:t>
            </w:r>
          </w:p>
        </w:tc>
        <w:tc>
          <w:tcPr>
            <w:tcW w:w="1301" w:type="dxa"/>
            <w:tcBorders>
              <w:bottom w:val="nil"/>
            </w:tcBorders>
          </w:tcPr>
          <w:p w:rsidR="00424324" w:rsidRDefault="00424324">
            <w:pPr>
              <w:pStyle w:val="ConsPlusNormal"/>
              <w:jc w:val="center"/>
            </w:pPr>
            <w:r>
              <w:t>7170,0</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02.12.2014 </w:t>
            </w:r>
            <w:hyperlink r:id="rId249" w:history="1">
              <w:r>
                <w:rPr>
                  <w:color w:val="0000FF"/>
                </w:rPr>
                <w:t>N 494-пп</w:t>
              </w:r>
            </w:hyperlink>
            <w:r>
              <w:t>,</w:t>
            </w:r>
          </w:p>
          <w:p w:rsidR="00424324" w:rsidRDefault="00424324">
            <w:pPr>
              <w:pStyle w:val="ConsPlusNormal"/>
              <w:jc w:val="both"/>
            </w:pPr>
            <w:r>
              <w:t xml:space="preserve">от 21.07.2015 </w:t>
            </w:r>
            <w:hyperlink r:id="rId250" w:history="1">
              <w:r>
                <w:rPr>
                  <w:color w:val="0000FF"/>
                </w:rPr>
                <w:t>N 303-пп</w:t>
              </w:r>
            </w:hyperlink>
            <w:r>
              <w:t>)</w:t>
            </w:r>
          </w:p>
        </w:tc>
      </w:tr>
      <w:tr w:rsidR="00424324">
        <w:tc>
          <w:tcPr>
            <w:tcW w:w="21443" w:type="dxa"/>
            <w:gridSpan w:val="12"/>
          </w:tcPr>
          <w:p w:rsidR="00424324" w:rsidRDefault="00424324">
            <w:pPr>
              <w:pStyle w:val="ConsPlusNormal"/>
              <w:jc w:val="center"/>
            </w:pPr>
            <w:bookmarkStart w:id="40" w:name="P2763"/>
            <w:bookmarkEnd w:id="40"/>
            <w:r>
              <w:t xml:space="preserve">III. </w:t>
            </w:r>
            <w:hyperlink w:anchor="P281" w:history="1">
              <w:r>
                <w:rPr>
                  <w:color w:val="0000FF"/>
                </w:rPr>
                <w:t>Подпрограмма N 3</w:t>
              </w:r>
            </w:hyperlink>
            <w:r>
              <w:t xml:space="preserve"> "Обеспечение реализации государственной программы"</w:t>
            </w:r>
          </w:p>
        </w:tc>
      </w:tr>
      <w:tr w:rsidR="00424324">
        <w:tc>
          <w:tcPr>
            <w:tcW w:w="21443" w:type="dxa"/>
            <w:gridSpan w:val="12"/>
          </w:tcPr>
          <w:p w:rsidR="00424324" w:rsidRDefault="00424324">
            <w:pPr>
              <w:pStyle w:val="ConsPlusNormal"/>
              <w:jc w:val="center"/>
            </w:pPr>
            <w:r>
              <w:t xml:space="preserve">(раздел 3 в ред. </w:t>
            </w:r>
            <w:hyperlink r:id="rId251" w:history="1">
              <w:r>
                <w:rPr>
                  <w:color w:val="0000FF"/>
                </w:rPr>
                <w:t>постановления</w:t>
              </w:r>
            </w:hyperlink>
            <w:r>
              <w:t xml:space="preserve"> Правительства Архангельской области</w:t>
            </w:r>
          </w:p>
          <w:p w:rsidR="00424324" w:rsidRDefault="00424324">
            <w:pPr>
              <w:pStyle w:val="ConsPlusNormal"/>
              <w:jc w:val="center"/>
            </w:pPr>
            <w:r>
              <w:t>от 14.10.2014 N 402-пп)</w:t>
            </w:r>
          </w:p>
        </w:tc>
      </w:tr>
      <w:tr w:rsidR="00424324">
        <w:tc>
          <w:tcPr>
            <w:tcW w:w="21443" w:type="dxa"/>
            <w:gridSpan w:val="12"/>
          </w:tcPr>
          <w:p w:rsidR="00424324" w:rsidRDefault="00424324">
            <w:pPr>
              <w:pStyle w:val="ConsPlusNormal"/>
            </w:pPr>
            <w:r>
              <w:t>Цель подпрограммы N 3 - повышение эффективности исполнения государственных функций в установленной сфере</w:t>
            </w:r>
          </w:p>
        </w:tc>
      </w:tr>
      <w:tr w:rsidR="00424324">
        <w:tc>
          <w:tcPr>
            <w:tcW w:w="21443" w:type="dxa"/>
            <w:gridSpan w:val="12"/>
          </w:tcPr>
          <w:p w:rsidR="00424324" w:rsidRDefault="00424324">
            <w:pPr>
              <w:pStyle w:val="ConsPlusNormal"/>
            </w:pPr>
            <w:r>
              <w:lastRenderedPageBreak/>
              <w:t>Задача N 1 - создание условий для осуществления государственных функций в установленной сфере</w:t>
            </w:r>
          </w:p>
        </w:tc>
      </w:tr>
      <w:tr w:rsidR="00424324">
        <w:tc>
          <w:tcPr>
            <w:tcW w:w="3969" w:type="dxa"/>
            <w:vMerge w:val="restart"/>
            <w:tcBorders>
              <w:bottom w:val="nil"/>
            </w:tcBorders>
          </w:tcPr>
          <w:p w:rsidR="00424324" w:rsidRDefault="00424324">
            <w:pPr>
              <w:pStyle w:val="ConsPlusNormal"/>
            </w:pPr>
            <w:r>
              <w:t>1.1. Обеспечение деятельности министерства по местному самоуправлению и внутренней политике как ответственного исполнителя подпрограммы</w:t>
            </w:r>
          </w:p>
        </w:tc>
        <w:tc>
          <w:tcPr>
            <w:tcW w:w="2551" w:type="dxa"/>
            <w:vMerge w:val="restart"/>
            <w:tcBorders>
              <w:bottom w:val="nil"/>
            </w:tcBorders>
          </w:tcPr>
          <w:p w:rsidR="00424324" w:rsidRDefault="00424324">
            <w:pPr>
              <w:pStyle w:val="ConsPlusNormal"/>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257 628,1</w:t>
            </w:r>
          </w:p>
        </w:tc>
        <w:tc>
          <w:tcPr>
            <w:tcW w:w="1298" w:type="dxa"/>
          </w:tcPr>
          <w:p w:rsidR="00424324" w:rsidRDefault="00424324">
            <w:pPr>
              <w:pStyle w:val="ConsPlusNormal"/>
              <w:jc w:val="center"/>
            </w:pPr>
            <w:r>
              <w:t>34877,8</w:t>
            </w:r>
          </w:p>
        </w:tc>
        <w:tc>
          <w:tcPr>
            <w:tcW w:w="1298" w:type="dxa"/>
          </w:tcPr>
          <w:p w:rsidR="00424324" w:rsidRDefault="00424324">
            <w:pPr>
              <w:pStyle w:val="ConsPlusNormal"/>
              <w:jc w:val="center"/>
            </w:pPr>
            <w:r>
              <w:t>41 110,6</w:t>
            </w:r>
          </w:p>
        </w:tc>
        <w:tc>
          <w:tcPr>
            <w:tcW w:w="1298" w:type="dxa"/>
          </w:tcPr>
          <w:p w:rsidR="00424324" w:rsidRDefault="00424324">
            <w:pPr>
              <w:pStyle w:val="ConsPlusNormal"/>
              <w:jc w:val="center"/>
            </w:pPr>
            <w:r>
              <w:t>40 128,4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val="restart"/>
            <w:tcBorders>
              <w:bottom w:val="nil"/>
            </w:tcBorders>
          </w:tcPr>
          <w:p w:rsidR="00424324" w:rsidRDefault="00424324">
            <w:pPr>
              <w:pStyle w:val="ConsPlusNormal"/>
            </w:pPr>
            <w:r>
              <w:t>материально-техническое и финансовое обеспечение деятельности министерства как ответственного исполнителя государственной программы</w:t>
            </w:r>
          </w:p>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257 628,1</w:t>
            </w:r>
          </w:p>
        </w:tc>
        <w:tc>
          <w:tcPr>
            <w:tcW w:w="1298" w:type="dxa"/>
            <w:tcBorders>
              <w:bottom w:val="nil"/>
            </w:tcBorders>
          </w:tcPr>
          <w:p w:rsidR="00424324" w:rsidRDefault="00424324">
            <w:pPr>
              <w:pStyle w:val="ConsPlusNormal"/>
              <w:jc w:val="center"/>
            </w:pPr>
            <w:r>
              <w:t>34877,8</w:t>
            </w:r>
          </w:p>
        </w:tc>
        <w:tc>
          <w:tcPr>
            <w:tcW w:w="1298" w:type="dxa"/>
            <w:tcBorders>
              <w:bottom w:val="nil"/>
            </w:tcBorders>
          </w:tcPr>
          <w:p w:rsidR="00424324" w:rsidRDefault="00424324">
            <w:pPr>
              <w:pStyle w:val="ConsPlusNormal"/>
              <w:jc w:val="center"/>
            </w:pPr>
            <w:r>
              <w:t>41 110,6</w:t>
            </w:r>
          </w:p>
        </w:tc>
        <w:tc>
          <w:tcPr>
            <w:tcW w:w="1298" w:type="dxa"/>
            <w:tcBorders>
              <w:bottom w:val="nil"/>
            </w:tcBorders>
          </w:tcPr>
          <w:p w:rsidR="00424324" w:rsidRDefault="00424324">
            <w:pPr>
              <w:pStyle w:val="ConsPlusNormal"/>
              <w:jc w:val="center"/>
            </w:pPr>
            <w:r>
              <w:t>40 128,4</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301" w:type="dxa"/>
            <w:tcBorders>
              <w:bottom w:val="nil"/>
            </w:tcBorders>
          </w:tcPr>
          <w:p w:rsidR="00424324" w:rsidRDefault="00424324">
            <w:pPr>
              <w:pStyle w:val="ConsPlusNormal"/>
              <w:jc w:val="center"/>
            </w:pPr>
            <w:r>
              <w:t>-</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18.12.2014 </w:t>
            </w:r>
            <w:hyperlink r:id="rId252" w:history="1">
              <w:r>
                <w:rPr>
                  <w:color w:val="0000FF"/>
                </w:rPr>
                <w:t>N 549-пп</w:t>
              </w:r>
            </w:hyperlink>
            <w:r>
              <w:t>, от</w:t>
            </w:r>
          </w:p>
          <w:p w:rsidR="00424324" w:rsidRDefault="00424324">
            <w:pPr>
              <w:pStyle w:val="ConsPlusNormal"/>
              <w:jc w:val="both"/>
            </w:pPr>
            <w:r>
              <w:t xml:space="preserve">21.07.2015 </w:t>
            </w:r>
            <w:hyperlink r:id="rId253" w:history="1">
              <w:r>
                <w:rPr>
                  <w:color w:val="0000FF"/>
                </w:rPr>
                <w:t>N 303-пп</w:t>
              </w:r>
            </w:hyperlink>
            <w:r>
              <w:t xml:space="preserve">, от 06.11.2015 </w:t>
            </w:r>
            <w:hyperlink r:id="rId254" w:history="1">
              <w:r>
                <w:rPr>
                  <w:color w:val="0000FF"/>
                </w:rPr>
                <w:t>N 447-пп</w:t>
              </w:r>
            </w:hyperlink>
            <w:r>
              <w:t xml:space="preserve">, от 26.04.2016 </w:t>
            </w:r>
            <w:hyperlink r:id="rId255" w:history="1">
              <w:r>
                <w:rPr>
                  <w:color w:val="0000FF"/>
                </w:rPr>
                <w:t>N 141-пп</w:t>
              </w:r>
            </w:hyperlink>
            <w:r>
              <w:t>)</w:t>
            </w:r>
          </w:p>
        </w:tc>
      </w:tr>
      <w:tr w:rsidR="00424324">
        <w:tc>
          <w:tcPr>
            <w:tcW w:w="3969" w:type="dxa"/>
            <w:vMerge w:val="restart"/>
          </w:tcPr>
          <w:p w:rsidR="00424324" w:rsidRDefault="00424324">
            <w:pPr>
              <w:pStyle w:val="ConsPlusNormal"/>
            </w:pPr>
            <w:r>
              <w:t>1.2. Обеспечение деятельности государственного автономного учреждения Архангельской области "Центр изучения общественного мнения"</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93447,6</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12545,7</w:t>
            </w:r>
          </w:p>
        </w:tc>
        <w:tc>
          <w:tcPr>
            <w:tcW w:w="1298" w:type="dxa"/>
          </w:tcPr>
          <w:p w:rsidR="00424324" w:rsidRDefault="00424324">
            <w:pPr>
              <w:pStyle w:val="ConsPlusNormal"/>
              <w:jc w:val="center"/>
            </w:pPr>
            <w:r>
              <w:t>12172,4</w:t>
            </w:r>
          </w:p>
        </w:tc>
        <w:tc>
          <w:tcPr>
            <w:tcW w:w="1298" w:type="dxa"/>
          </w:tcPr>
          <w:p w:rsidR="00424324" w:rsidRDefault="00424324">
            <w:pPr>
              <w:pStyle w:val="ConsPlusNormal"/>
              <w:jc w:val="center"/>
            </w:pPr>
            <w:r>
              <w:t>16561,3</w:t>
            </w:r>
          </w:p>
        </w:tc>
        <w:tc>
          <w:tcPr>
            <w:tcW w:w="1298" w:type="dxa"/>
          </w:tcPr>
          <w:p w:rsidR="00424324" w:rsidRDefault="00424324">
            <w:pPr>
              <w:pStyle w:val="ConsPlusNormal"/>
              <w:jc w:val="center"/>
            </w:pPr>
            <w:r>
              <w:t>17389,4</w:t>
            </w:r>
          </w:p>
        </w:tc>
        <w:tc>
          <w:tcPr>
            <w:tcW w:w="1298" w:type="dxa"/>
          </w:tcPr>
          <w:p w:rsidR="00424324" w:rsidRDefault="00424324">
            <w:pPr>
              <w:pStyle w:val="ConsPlusNormal"/>
              <w:jc w:val="center"/>
            </w:pPr>
            <w:r>
              <w:t>17389,4</w:t>
            </w:r>
          </w:p>
        </w:tc>
        <w:tc>
          <w:tcPr>
            <w:tcW w:w="1301" w:type="dxa"/>
          </w:tcPr>
          <w:p w:rsidR="00424324" w:rsidRDefault="00424324">
            <w:pPr>
              <w:pStyle w:val="ConsPlusNormal"/>
              <w:jc w:val="center"/>
            </w:pPr>
            <w:r>
              <w:t>17389,4</w:t>
            </w:r>
          </w:p>
        </w:tc>
        <w:tc>
          <w:tcPr>
            <w:tcW w:w="2835" w:type="dxa"/>
            <w:vMerge w:val="restart"/>
            <w:tcBorders>
              <w:bottom w:val="nil"/>
            </w:tcBorders>
          </w:tcPr>
          <w:p w:rsidR="00424324" w:rsidRDefault="00424324">
            <w:pPr>
              <w:pStyle w:val="ConsPlusNormal"/>
            </w:pPr>
            <w:r>
              <w:t>обеспечение выполнения полномочий государственного автономного учреждения Архангельской области "Центр изучения общественного мнения" в соответствии с его уставом;</w:t>
            </w:r>
          </w:p>
          <w:p w:rsidR="00424324" w:rsidRDefault="00424324">
            <w:pPr>
              <w:pStyle w:val="ConsPlusNormal"/>
            </w:pPr>
            <w:r>
              <w:t>проведение не менее 20 социологических исследований в год</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93447,6</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12545,7</w:t>
            </w:r>
          </w:p>
        </w:tc>
        <w:tc>
          <w:tcPr>
            <w:tcW w:w="1298" w:type="dxa"/>
          </w:tcPr>
          <w:p w:rsidR="00424324" w:rsidRDefault="00424324">
            <w:pPr>
              <w:pStyle w:val="ConsPlusNormal"/>
              <w:jc w:val="center"/>
            </w:pPr>
            <w:r>
              <w:t>12172,4</w:t>
            </w:r>
          </w:p>
        </w:tc>
        <w:tc>
          <w:tcPr>
            <w:tcW w:w="1298" w:type="dxa"/>
          </w:tcPr>
          <w:p w:rsidR="00424324" w:rsidRDefault="00424324">
            <w:pPr>
              <w:pStyle w:val="ConsPlusNormal"/>
              <w:jc w:val="center"/>
            </w:pPr>
            <w:r>
              <w:t>16561,3</w:t>
            </w:r>
          </w:p>
        </w:tc>
        <w:tc>
          <w:tcPr>
            <w:tcW w:w="1298" w:type="dxa"/>
          </w:tcPr>
          <w:p w:rsidR="00424324" w:rsidRDefault="00424324">
            <w:pPr>
              <w:pStyle w:val="ConsPlusNormal"/>
              <w:jc w:val="center"/>
            </w:pPr>
            <w:r>
              <w:t>17389,4</w:t>
            </w:r>
          </w:p>
        </w:tc>
        <w:tc>
          <w:tcPr>
            <w:tcW w:w="1298" w:type="dxa"/>
          </w:tcPr>
          <w:p w:rsidR="00424324" w:rsidRDefault="00424324">
            <w:pPr>
              <w:pStyle w:val="ConsPlusNormal"/>
              <w:jc w:val="center"/>
            </w:pPr>
            <w:r>
              <w:t>17389,4</w:t>
            </w:r>
          </w:p>
        </w:tc>
        <w:tc>
          <w:tcPr>
            <w:tcW w:w="1301" w:type="dxa"/>
          </w:tcPr>
          <w:p w:rsidR="00424324" w:rsidRDefault="00424324">
            <w:pPr>
              <w:pStyle w:val="ConsPlusNormal"/>
              <w:jc w:val="center"/>
            </w:pPr>
            <w:r>
              <w:t>17389,4</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внутренней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12545,7</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12545,7</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12545,7</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12545,7</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80901,9</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12172,4</w:t>
            </w:r>
          </w:p>
        </w:tc>
        <w:tc>
          <w:tcPr>
            <w:tcW w:w="1298" w:type="dxa"/>
          </w:tcPr>
          <w:p w:rsidR="00424324" w:rsidRDefault="00424324">
            <w:pPr>
              <w:pStyle w:val="ConsPlusNormal"/>
              <w:jc w:val="center"/>
            </w:pPr>
            <w:r>
              <w:t>16561,3</w:t>
            </w:r>
          </w:p>
        </w:tc>
        <w:tc>
          <w:tcPr>
            <w:tcW w:w="1298" w:type="dxa"/>
          </w:tcPr>
          <w:p w:rsidR="00424324" w:rsidRDefault="00424324">
            <w:pPr>
              <w:pStyle w:val="ConsPlusNormal"/>
              <w:jc w:val="center"/>
            </w:pPr>
            <w:r>
              <w:t>17389,4</w:t>
            </w:r>
          </w:p>
        </w:tc>
        <w:tc>
          <w:tcPr>
            <w:tcW w:w="1298" w:type="dxa"/>
          </w:tcPr>
          <w:p w:rsidR="00424324" w:rsidRDefault="00424324">
            <w:pPr>
              <w:pStyle w:val="ConsPlusNormal"/>
              <w:jc w:val="center"/>
            </w:pPr>
            <w:r>
              <w:t>17389,4</w:t>
            </w:r>
          </w:p>
        </w:tc>
        <w:tc>
          <w:tcPr>
            <w:tcW w:w="1301" w:type="dxa"/>
          </w:tcPr>
          <w:p w:rsidR="00424324" w:rsidRDefault="00424324">
            <w:pPr>
              <w:pStyle w:val="ConsPlusNormal"/>
              <w:jc w:val="center"/>
            </w:pPr>
            <w:r>
              <w:t>17389,4</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80901,9</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12172,4</w:t>
            </w:r>
          </w:p>
        </w:tc>
        <w:tc>
          <w:tcPr>
            <w:tcW w:w="1298" w:type="dxa"/>
            <w:tcBorders>
              <w:bottom w:val="nil"/>
            </w:tcBorders>
          </w:tcPr>
          <w:p w:rsidR="00424324" w:rsidRDefault="00424324">
            <w:pPr>
              <w:pStyle w:val="ConsPlusNormal"/>
              <w:jc w:val="center"/>
            </w:pPr>
            <w:r>
              <w:t>16561,3</w:t>
            </w:r>
          </w:p>
        </w:tc>
        <w:tc>
          <w:tcPr>
            <w:tcW w:w="1298" w:type="dxa"/>
            <w:tcBorders>
              <w:bottom w:val="nil"/>
            </w:tcBorders>
          </w:tcPr>
          <w:p w:rsidR="00424324" w:rsidRDefault="00424324">
            <w:pPr>
              <w:pStyle w:val="ConsPlusNormal"/>
              <w:jc w:val="center"/>
            </w:pPr>
            <w:r>
              <w:t>17389,4</w:t>
            </w:r>
          </w:p>
        </w:tc>
        <w:tc>
          <w:tcPr>
            <w:tcW w:w="1298" w:type="dxa"/>
            <w:tcBorders>
              <w:bottom w:val="nil"/>
            </w:tcBorders>
          </w:tcPr>
          <w:p w:rsidR="00424324" w:rsidRDefault="00424324">
            <w:pPr>
              <w:pStyle w:val="ConsPlusNormal"/>
              <w:jc w:val="center"/>
            </w:pPr>
            <w:r>
              <w:t>17389,4</w:t>
            </w:r>
          </w:p>
        </w:tc>
        <w:tc>
          <w:tcPr>
            <w:tcW w:w="1301" w:type="dxa"/>
            <w:tcBorders>
              <w:bottom w:val="nil"/>
            </w:tcBorders>
          </w:tcPr>
          <w:p w:rsidR="00424324" w:rsidRDefault="00424324">
            <w:pPr>
              <w:pStyle w:val="ConsPlusNormal"/>
              <w:jc w:val="center"/>
            </w:pPr>
            <w:r>
              <w:t>17389,4</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lastRenderedPageBreak/>
              <w:t xml:space="preserve">(в ред. </w:t>
            </w:r>
            <w:hyperlink r:id="rId256" w:history="1">
              <w:r>
                <w:rPr>
                  <w:color w:val="0000FF"/>
                </w:rPr>
                <w:t>постановления</w:t>
              </w:r>
            </w:hyperlink>
            <w:r>
              <w:t xml:space="preserve"> Правительства Архангельской области от 26.04.2016 N 141-пп)</w:t>
            </w:r>
          </w:p>
        </w:tc>
      </w:tr>
      <w:tr w:rsidR="00424324">
        <w:tc>
          <w:tcPr>
            <w:tcW w:w="6520" w:type="dxa"/>
            <w:gridSpan w:val="2"/>
            <w:vMerge w:val="restart"/>
            <w:tcBorders>
              <w:bottom w:val="nil"/>
            </w:tcBorders>
          </w:tcPr>
          <w:p w:rsidR="00424324" w:rsidRDefault="00424324">
            <w:pPr>
              <w:pStyle w:val="ConsPlusNormal"/>
            </w:pPr>
            <w:r>
              <w:t xml:space="preserve">Итого по </w:t>
            </w:r>
            <w:hyperlink w:anchor="P2763" w:history="1">
              <w:r>
                <w:rPr>
                  <w:color w:val="0000FF"/>
                </w:rPr>
                <w:t>подпрограмме N 3</w:t>
              </w:r>
            </w:hyperlink>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209 564,5</w:t>
            </w:r>
          </w:p>
        </w:tc>
        <w:tc>
          <w:tcPr>
            <w:tcW w:w="1298" w:type="dxa"/>
          </w:tcPr>
          <w:p w:rsidR="00424324" w:rsidRDefault="00424324">
            <w:pPr>
              <w:pStyle w:val="ConsPlusNormal"/>
              <w:jc w:val="center"/>
            </w:pPr>
            <w:r>
              <w:t>34877,8</w:t>
            </w:r>
          </w:p>
        </w:tc>
        <w:tc>
          <w:tcPr>
            <w:tcW w:w="1298" w:type="dxa"/>
          </w:tcPr>
          <w:p w:rsidR="00424324" w:rsidRDefault="00424324">
            <w:pPr>
              <w:pStyle w:val="ConsPlusNormal"/>
              <w:jc w:val="center"/>
            </w:pPr>
            <w:r>
              <w:t>53 823,7</w:t>
            </w:r>
          </w:p>
        </w:tc>
        <w:tc>
          <w:tcPr>
            <w:tcW w:w="1298" w:type="dxa"/>
          </w:tcPr>
          <w:p w:rsidR="00424324" w:rsidRDefault="00424324">
            <w:pPr>
              <w:pStyle w:val="ConsPlusNormal"/>
              <w:jc w:val="center"/>
            </w:pPr>
            <w:r>
              <w:t>52 300,8</w:t>
            </w:r>
          </w:p>
        </w:tc>
        <w:tc>
          <w:tcPr>
            <w:tcW w:w="1298" w:type="dxa"/>
          </w:tcPr>
          <w:p w:rsidR="00424324" w:rsidRDefault="00424324">
            <w:pPr>
              <w:pStyle w:val="ConsPlusNormal"/>
              <w:jc w:val="center"/>
            </w:pPr>
            <w:r>
              <w:t>16 561,3</w:t>
            </w:r>
          </w:p>
        </w:tc>
        <w:tc>
          <w:tcPr>
            <w:tcW w:w="1298" w:type="dxa"/>
          </w:tcPr>
          <w:p w:rsidR="00424324" w:rsidRDefault="00424324">
            <w:pPr>
              <w:pStyle w:val="ConsPlusNormal"/>
              <w:jc w:val="center"/>
            </w:pPr>
            <w:r>
              <w:t>17 389,4</w:t>
            </w:r>
          </w:p>
        </w:tc>
        <w:tc>
          <w:tcPr>
            <w:tcW w:w="1298" w:type="dxa"/>
          </w:tcPr>
          <w:p w:rsidR="00424324" w:rsidRDefault="00424324">
            <w:pPr>
              <w:pStyle w:val="ConsPlusNormal"/>
              <w:jc w:val="center"/>
            </w:pPr>
            <w:r>
              <w:t>17 389,4</w:t>
            </w:r>
          </w:p>
        </w:tc>
        <w:tc>
          <w:tcPr>
            <w:tcW w:w="1301" w:type="dxa"/>
          </w:tcPr>
          <w:p w:rsidR="00424324" w:rsidRDefault="00424324">
            <w:pPr>
              <w:pStyle w:val="ConsPlusNormal"/>
              <w:jc w:val="center"/>
            </w:pPr>
            <w:r>
              <w:t>17 389,4</w:t>
            </w:r>
          </w:p>
        </w:tc>
        <w:tc>
          <w:tcPr>
            <w:tcW w:w="2835" w:type="dxa"/>
            <w:vMerge w:val="restart"/>
            <w:tcBorders>
              <w:bottom w:val="nil"/>
            </w:tcBorders>
          </w:tcPr>
          <w:p w:rsidR="00424324" w:rsidRDefault="00424324">
            <w:pPr>
              <w:pStyle w:val="ConsPlusNormal"/>
            </w:pPr>
          </w:p>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6520" w:type="dxa"/>
            <w:gridSpan w:val="2"/>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209 564,5</w:t>
            </w:r>
          </w:p>
        </w:tc>
        <w:tc>
          <w:tcPr>
            <w:tcW w:w="1298" w:type="dxa"/>
            <w:tcBorders>
              <w:bottom w:val="nil"/>
            </w:tcBorders>
          </w:tcPr>
          <w:p w:rsidR="00424324" w:rsidRDefault="00424324">
            <w:pPr>
              <w:pStyle w:val="ConsPlusNormal"/>
              <w:jc w:val="center"/>
            </w:pPr>
            <w:r>
              <w:t>34877,8</w:t>
            </w:r>
          </w:p>
        </w:tc>
        <w:tc>
          <w:tcPr>
            <w:tcW w:w="1298" w:type="dxa"/>
            <w:tcBorders>
              <w:bottom w:val="nil"/>
            </w:tcBorders>
          </w:tcPr>
          <w:p w:rsidR="00424324" w:rsidRDefault="00424324">
            <w:pPr>
              <w:pStyle w:val="ConsPlusNormal"/>
              <w:jc w:val="center"/>
            </w:pPr>
            <w:r>
              <w:t>53 823,7</w:t>
            </w:r>
          </w:p>
        </w:tc>
        <w:tc>
          <w:tcPr>
            <w:tcW w:w="1298" w:type="dxa"/>
            <w:tcBorders>
              <w:bottom w:val="nil"/>
            </w:tcBorders>
          </w:tcPr>
          <w:p w:rsidR="00424324" w:rsidRDefault="00424324">
            <w:pPr>
              <w:pStyle w:val="ConsPlusNormal"/>
              <w:jc w:val="center"/>
            </w:pPr>
            <w:r>
              <w:t>52 300,8</w:t>
            </w:r>
          </w:p>
        </w:tc>
        <w:tc>
          <w:tcPr>
            <w:tcW w:w="1298" w:type="dxa"/>
            <w:tcBorders>
              <w:bottom w:val="nil"/>
            </w:tcBorders>
          </w:tcPr>
          <w:p w:rsidR="00424324" w:rsidRDefault="00424324">
            <w:pPr>
              <w:pStyle w:val="ConsPlusNormal"/>
              <w:jc w:val="center"/>
            </w:pPr>
            <w:r>
              <w:t>16 561,3</w:t>
            </w:r>
          </w:p>
        </w:tc>
        <w:tc>
          <w:tcPr>
            <w:tcW w:w="1298" w:type="dxa"/>
            <w:tcBorders>
              <w:bottom w:val="nil"/>
            </w:tcBorders>
          </w:tcPr>
          <w:p w:rsidR="00424324" w:rsidRDefault="00424324">
            <w:pPr>
              <w:pStyle w:val="ConsPlusNormal"/>
              <w:jc w:val="center"/>
            </w:pPr>
            <w:r>
              <w:t>17 389,4</w:t>
            </w:r>
          </w:p>
        </w:tc>
        <w:tc>
          <w:tcPr>
            <w:tcW w:w="1298" w:type="dxa"/>
            <w:tcBorders>
              <w:bottom w:val="nil"/>
            </w:tcBorders>
          </w:tcPr>
          <w:p w:rsidR="00424324" w:rsidRDefault="00424324">
            <w:pPr>
              <w:pStyle w:val="ConsPlusNormal"/>
              <w:jc w:val="center"/>
            </w:pPr>
            <w:r>
              <w:t>17 389,4</w:t>
            </w:r>
          </w:p>
        </w:tc>
        <w:tc>
          <w:tcPr>
            <w:tcW w:w="1301" w:type="dxa"/>
            <w:tcBorders>
              <w:bottom w:val="nil"/>
            </w:tcBorders>
          </w:tcPr>
          <w:p w:rsidR="00424324" w:rsidRDefault="00424324">
            <w:pPr>
              <w:pStyle w:val="ConsPlusNormal"/>
              <w:jc w:val="center"/>
            </w:pPr>
            <w:r>
              <w:t>17 389,4</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18.12.2014 </w:t>
            </w:r>
            <w:hyperlink r:id="rId257" w:history="1">
              <w:r>
                <w:rPr>
                  <w:color w:val="0000FF"/>
                </w:rPr>
                <w:t>N 549-пп</w:t>
              </w:r>
            </w:hyperlink>
            <w:r>
              <w:t>, от</w:t>
            </w:r>
          </w:p>
          <w:p w:rsidR="00424324" w:rsidRDefault="00424324">
            <w:pPr>
              <w:pStyle w:val="ConsPlusNormal"/>
              <w:jc w:val="both"/>
            </w:pPr>
            <w:r>
              <w:t xml:space="preserve">21.07.2015 </w:t>
            </w:r>
            <w:hyperlink r:id="rId258" w:history="1">
              <w:r>
                <w:rPr>
                  <w:color w:val="0000FF"/>
                </w:rPr>
                <w:t>N 303-пп</w:t>
              </w:r>
            </w:hyperlink>
            <w:r>
              <w:t xml:space="preserve">, от 06.11.2015 </w:t>
            </w:r>
            <w:hyperlink r:id="rId259" w:history="1">
              <w:r>
                <w:rPr>
                  <w:color w:val="0000FF"/>
                </w:rPr>
                <w:t>N 447-пп</w:t>
              </w:r>
            </w:hyperlink>
            <w:r>
              <w:t xml:space="preserve">, от 15.12.2015 </w:t>
            </w:r>
            <w:hyperlink r:id="rId260" w:history="1">
              <w:r>
                <w:rPr>
                  <w:color w:val="0000FF"/>
                </w:rPr>
                <w:t>N 519-пп</w:t>
              </w:r>
            </w:hyperlink>
            <w:r>
              <w:t>, от 26.04.2016</w:t>
            </w:r>
          </w:p>
          <w:p w:rsidR="00424324" w:rsidRDefault="00424324">
            <w:pPr>
              <w:pStyle w:val="ConsPlusNormal"/>
              <w:jc w:val="both"/>
            </w:pPr>
            <w:hyperlink r:id="rId261" w:history="1">
              <w:r>
                <w:rPr>
                  <w:color w:val="0000FF"/>
                </w:rPr>
                <w:t>N 141-пп</w:t>
              </w:r>
            </w:hyperlink>
            <w:r>
              <w:t>)</w:t>
            </w:r>
          </w:p>
        </w:tc>
      </w:tr>
      <w:tr w:rsidR="00424324">
        <w:tblPrEx>
          <w:tblBorders>
            <w:insideH w:val="nil"/>
          </w:tblBorders>
        </w:tblPrEx>
        <w:tc>
          <w:tcPr>
            <w:tcW w:w="21443" w:type="dxa"/>
            <w:gridSpan w:val="12"/>
            <w:tcBorders>
              <w:bottom w:val="nil"/>
            </w:tcBorders>
          </w:tcPr>
          <w:p w:rsidR="00424324" w:rsidRDefault="00424324">
            <w:pPr>
              <w:pStyle w:val="ConsPlusNormal"/>
              <w:jc w:val="center"/>
            </w:pPr>
            <w:bookmarkStart w:id="41" w:name="P2933"/>
            <w:bookmarkEnd w:id="41"/>
            <w:r>
              <w:t xml:space="preserve">IV. </w:t>
            </w:r>
            <w:hyperlink w:anchor="P325" w:history="1">
              <w:r>
                <w:rPr>
                  <w:color w:val="0000FF"/>
                </w:rPr>
                <w:t>Подпрограмма N 4</w:t>
              </w:r>
            </w:hyperlink>
            <w:r>
              <w:t xml:space="preserve"> "Укрепление единства российской нации и этнокультурное развитие народов России, проживающих на территории Архангельской области"</w:t>
            </w:r>
          </w:p>
        </w:tc>
      </w:tr>
      <w:tr w:rsidR="00424324">
        <w:tblPrEx>
          <w:tblBorders>
            <w:insideH w:val="nil"/>
          </w:tblBorders>
        </w:tblPrEx>
        <w:tc>
          <w:tcPr>
            <w:tcW w:w="21443" w:type="dxa"/>
            <w:gridSpan w:val="12"/>
            <w:tcBorders>
              <w:top w:val="nil"/>
              <w:bottom w:val="nil"/>
            </w:tcBorders>
          </w:tcPr>
          <w:p w:rsidR="00424324" w:rsidRDefault="00424324">
            <w:pPr>
              <w:pStyle w:val="ConsPlusNormal"/>
              <w:jc w:val="both"/>
            </w:pPr>
            <w:r>
              <w:t xml:space="preserve">(в ред. </w:t>
            </w:r>
            <w:hyperlink r:id="rId262" w:history="1">
              <w:r>
                <w:rPr>
                  <w:color w:val="0000FF"/>
                </w:rPr>
                <w:t>постановления</w:t>
              </w:r>
            </w:hyperlink>
            <w:r>
              <w:t xml:space="preserve"> Правительства Архангельской области от 02.12.2014 N 494-пп)</w:t>
            </w:r>
          </w:p>
        </w:tc>
      </w:tr>
      <w:tr w:rsidR="00424324">
        <w:tblPrEx>
          <w:tblBorders>
            <w:insideH w:val="nil"/>
          </w:tblBorders>
        </w:tblPrEx>
        <w:tc>
          <w:tcPr>
            <w:tcW w:w="21443" w:type="dxa"/>
            <w:gridSpan w:val="12"/>
            <w:tcBorders>
              <w:top w:val="nil"/>
            </w:tcBorders>
          </w:tcPr>
          <w:p w:rsidR="00424324" w:rsidRDefault="00424324">
            <w:pPr>
              <w:pStyle w:val="ConsPlusNormal"/>
              <w:jc w:val="center"/>
            </w:pPr>
            <w:r>
              <w:t xml:space="preserve">(введен </w:t>
            </w:r>
            <w:hyperlink r:id="rId263" w:history="1">
              <w:r>
                <w:rPr>
                  <w:color w:val="0000FF"/>
                </w:rPr>
                <w:t>постановлением</w:t>
              </w:r>
            </w:hyperlink>
            <w:r>
              <w:t xml:space="preserve"> Правительства Архангельской области</w:t>
            </w:r>
          </w:p>
          <w:p w:rsidR="00424324" w:rsidRDefault="00424324">
            <w:pPr>
              <w:pStyle w:val="ConsPlusNormal"/>
              <w:jc w:val="center"/>
            </w:pPr>
            <w:r>
              <w:t>от 14.10.2014 N 402-пп)</w:t>
            </w:r>
          </w:p>
        </w:tc>
      </w:tr>
      <w:tr w:rsidR="00424324">
        <w:tc>
          <w:tcPr>
            <w:tcW w:w="21443" w:type="dxa"/>
            <w:gridSpan w:val="12"/>
          </w:tcPr>
          <w:p w:rsidR="00424324" w:rsidRDefault="00424324">
            <w:pPr>
              <w:pStyle w:val="ConsPlusNormal"/>
            </w:pPr>
            <w:r>
              <w:t>Цель подпрограммы N 4 - создание условий для укрепления единства многонационального народа Российской Федерации (российской нации) на территории Архангельской области</w:t>
            </w:r>
          </w:p>
        </w:tc>
      </w:tr>
      <w:tr w:rsidR="00424324">
        <w:tc>
          <w:tcPr>
            <w:tcW w:w="21443" w:type="dxa"/>
            <w:gridSpan w:val="12"/>
          </w:tcPr>
          <w:p w:rsidR="00424324" w:rsidRDefault="00424324">
            <w:pPr>
              <w:pStyle w:val="ConsPlusNormal"/>
            </w:pPr>
            <w:bookmarkStart w:id="42" w:name="P2938"/>
            <w:bookmarkEnd w:id="42"/>
            <w:r>
              <w:t>Задача N 1 - содействие укреплению гражданского единства и гармонизации межнациональных отношений</w:t>
            </w:r>
          </w:p>
        </w:tc>
      </w:tr>
      <w:tr w:rsidR="00424324">
        <w:tc>
          <w:tcPr>
            <w:tcW w:w="3969" w:type="dxa"/>
            <w:vMerge w:val="restart"/>
          </w:tcPr>
          <w:p w:rsidR="00424324" w:rsidRDefault="00424324">
            <w:pPr>
              <w:pStyle w:val="ConsPlusNormal"/>
            </w:pPr>
            <w:r>
              <w:t>1.1. Проведение социологического исследования о проблемах межнациональных и межконфессиональных отношений в Архангельской области</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1322,4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301" w:type="dxa"/>
          </w:tcPr>
          <w:p w:rsidR="00424324" w:rsidRDefault="00424324">
            <w:pPr>
              <w:pStyle w:val="ConsPlusNormal"/>
              <w:jc w:val="center"/>
            </w:pPr>
            <w:r>
              <w:t>220,4</w:t>
            </w:r>
          </w:p>
        </w:tc>
        <w:tc>
          <w:tcPr>
            <w:tcW w:w="2835" w:type="dxa"/>
            <w:vMerge w:val="restart"/>
            <w:tcBorders>
              <w:bottom w:val="nil"/>
            </w:tcBorders>
          </w:tcPr>
          <w:p w:rsidR="00424324" w:rsidRDefault="00424324">
            <w:pPr>
              <w:pStyle w:val="ConsPlusNormal"/>
            </w:pPr>
            <w:r>
              <w:t>проведение ежегодно одного социологического исследования</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1322,4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301" w:type="dxa"/>
          </w:tcPr>
          <w:p w:rsidR="00424324" w:rsidRDefault="00424324">
            <w:pPr>
              <w:pStyle w:val="ConsPlusNormal"/>
              <w:jc w:val="center"/>
            </w:pPr>
            <w:r>
              <w:t>220,4</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 xml:space="preserve">министерство по местному </w:t>
            </w:r>
            <w:r>
              <w:lastRenderedPageBreak/>
              <w:t>самоуправлению и региональной политике</w:t>
            </w:r>
          </w:p>
        </w:tc>
        <w:tc>
          <w:tcPr>
            <w:tcW w:w="1701" w:type="dxa"/>
          </w:tcPr>
          <w:p w:rsidR="00424324" w:rsidRDefault="00424324">
            <w:pPr>
              <w:pStyle w:val="ConsPlusNormal"/>
            </w:pPr>
            <w:r>
              <w:lastRenderedPageBreak/>
              <w:t>итого</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1102</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298" w:type="dxa"/>
          </w:tcPr>
          <w:p w:rsidR="00424324" w:rsidRDefault="00424324">
            <w:pPr>
              <w:pStyle w:val="ConsPlusNormal"/>
              <w:jc w:val="center"/>
            </w:pPr>
            <w:r>
              <w:t>220,4</w:t>
            </w:r>
          </w:p>
        </w:tc>
        <w:tc>
          <w:tcPr>
            <w:tcW w:w="1301" w:type="dxa"/>
          </w:tcPr>
          <w:p w:rsidR="00424324" w:rsidRDefault="00424324">
            <w:pPr>
              <w:pStyle w:val="ConsPlusNormal"/>
              <w:jc w:val="center"/>
            </w:pPr>
            <w:r>
              <w:t>220,4</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1102</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220,4</w:t>
            </w:r>
          </w:p>
        </w:tc>
        <w:tc>
          <w:tcPr>
            <w:tcW w:w="1298" w:type="dxa"/>
            <w:tcBorders>
              <w:bottom w:val="nil"/>
            </w:tcBorders>
          </w:tcPr>
          <w:p w:rsidR="00424324" w:rsidRDefault="00424324">
            <w:pPr>
              <w:pStyle w:val="ConsPlusNormal"/>
              <w:jc w:val="center"/>
            </w:pPr>
            <w:r>
              <w:t>220,4</w:t>
            </w:r>
          </w:p>
        </w:tc>
        <w:tc>
          <w:tcPr>
            <w:tcW w:w="1298" w:type="dxa"/>
            <w:tcBorders>
              <w:bottom w:val="nil"/>
            </w:tcBorders>
          </w:tcPr>
          <w:p w:rsidR="00424324" w:rsidRDefault="00424324">
            <w:pPr>
              <w:pStyle w:val="ConsPlusNormal"/>
              <w:jc w:val="center"/>
            </w:pPr>
            <w:r>
              <w:t>220,4</w:t>
            </w:r>
          </w:p>
        </w:tc>
        <w:tc>
          <w:tcPr>
            <w:tcW w:w="1298" w:type="dxa"/>
            <w:tcBorders>
              <w:bottom w:val="nil"/>
            </w:tcBorders>
          </w:tcPr>
          <w:p w:rsidR="00424324" w:rsidRDefault="00424324">
            <w:pPr>
              <w:pStyle w:val="ConsPlusNormal"/>
              <w:jc w:val="center"/>
            </w:pPr>
            <w:r>
              <w:t>220,4</w:t>
            </w:r>
          </w:p>
        </w:tc>
        <w:tc>
          <w:tcPr>
            <w:tcW w:w="1301" w:type="dxa"/>
            <w:tcBorders>
              <w:bottom w:val="nil"/>
            </w:tcBorders>
          </w:tcPr>
          <w:p w:rsidR="00424324" w:rsidRDefault="00424324">
            <w:pPr>
              <w:pStyle w:val="ConsPlusNormal"/>
              <w:jc w:val="center"/>
            </w:pPr>
            <w:r>
              <w:t>220,4</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1.1 в ред. </w:t>
            </w:r>
            <w:hyperlink r:id="rId264"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Pr>
          <w:p w:rsidR="00424324" w:rsidRDefault="00424324">
            <w:pPr>
              <w:pStyle w:val="ConsPlusNormal"/>
            </w:pPr>
            <w:r>
              <w:t>1.2. Проведение ежегодного Северного межнационального форума с участием национальных общин, диаспор, иных некоммерческих организаций</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5500,1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480,4</w:t>
            </w:r>
          </w:p>
        </w:tc>
        <w:tc>
          <w:tcPr>
            <w:tcW w:w="1298" w:type="dxa"/>
          </w:tcPr>
          <w:p w:rsidR="00424324" w:rsidRDefault="00424324">
            <w:pPr>
              <w:pStyle w:val="ConsPlusNormal"/>
              <w:jc w:val="center"/>
            </w:pPr>
            <w:r>
              <w:t>480,4</w:t>
            </w:r>
          </w:p>
        </w:tc>
        <w:tc>
          <w:tcPr>
            <w:tcW w:w="1298" w:type="dxa"/>
          </w:tcPr>
          <w:p w:rsidR="00424324" w:rsidRDefault="00424324">
            <w:pPr>
              <w:pStyle w:val="ConsPlusNormal"/>
              <w:jc w:val="center"/>
            </w:pPr>
            <w:r>
              <w:t>978,1</w:t>
            </w:r>
          </w:p>
        </w:tc>
        <w:tc>
          <w:tcPr>
            <w:tcW w:w="1298" w:type="dxa"/>
          </w:tcPr>
          <w:p w:rsidR="00424324" w:rsidRDefault="00424324">
            <w:pPr>
              <w:pStyle w:val="ConsPlusNormal"/>
              <w:jc w:val="center"/>
            </w:pPr>
            <w:r>
              <w:t>1075,9</w:t>
            </w:r>
          </w:p>
        </w:tc>
        <w:tc>
          <w:tcPr>
            <w:tcW w:w="1298" w:type="dxa"/>
          </w:tcPr>
          <w:p w:rsidR="00424324" w:rsidRDefault="00424324">
            <w:pPr>
              <w:pStyle w:val="ConsPlusNormal"/>
              <w:jc w:val="center"/>
            </w:pPr>
            <w:r>
              <w:t>1183,5</w:t>
            </w:r>
          </w:p>
        </w:tc>
        <w:tc>
          <w:tcPr>
            <w:tcW w:w="1301" w:type="dxa"/>
          </w:tcPr>
          <w:p w:rsidR="00424324" w:rsidRDefault="00424324">
            <w:pPr>
              <w:pStyle w:val="ConsPlusNormal"/>
              <w:jc w:val="center"/>
            </w:pPr>
            <w:r>
              <w:t>1301,8</w:t>
            </w:r>
          </w:p>
        </w:tc>
        <w:tc>
          <w:tcPr>
            <w:tcW w:w="2835" w:type="dxa"/>
            <w:vMerge w:val="restart"/>
            <w:tcBorders>
              <w:bottom w:val="nil"/>
            </w:tcBorders>
          </w:tcPr>
          <w:p w:rsidR="00424324" w:rsidRDefault="00424324">
            <w:pPr>
              <w:pStyle w:val="ConsPlusNormal"/>
            </w:pPr>
            <w:r>
              <w:t>ежегодное проведение форума с участием не менее 1000 человек</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5500,1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480,4</w:t>
            </w:r>
          </w:p>
        </w:tc>
        <w:tc>
          <w:tcPr>
            <w:tcW w:w="1298" w:type="dxa"/>
          </w:tcPr>
          <w:p w:rsidR="00424324" w:rsidRDefault="00424324">
            <w:pPr>
              <w:pStyle w:val="ConsPlusNormal"/>
              <w:jc w:val="center"/>
            </w:pPr>
            <w:r>
              <w:t>480,4</w:t>
            </w:r>
          </w:p>
        </w:tc>
        <w:tc>
          <w:tcPr>
            <w:tcW w:w="1298" w:type="dxa"/>
          </w:tcPr>
          <w:p w:rsidR="00424324" w:rsidRDefault="00424324">
            <w:pPr>
              <w:pStyle w:val="ConsPlusNormal"/>
              <w:jc w:val="center"/>
            </w:pPr>
            <w:r>
              <w:t>978,1</w:t>
            </w:r>
          </w:p>
        </w:tc>
        <w:tc>
          <w:tcPr>
            <w:tcW w:w="1298" w:type="dxa"/>
          </w:tcPr>
          <w:p w:rsidR="00424324" w:rsidRDefault="00424324">
            <w:pPr>
              <w:pStyle w:val="ConsPlusNormal"/>
              <w:jc w:val="center"/>
            </w:pPr>
            <w:r>
              <w:t>1075,9</w:t>
            </w:r>
          </w:p>
        </w:tc>
        <w:tc>
          <w:tcPr>
            <w:tcW w:w="1298" w:type="dxa"/>
          </w:tcPr>
          <w:p w:rsidR="00424324" w:rsidRDefault="00424324">
            <w:pPr>
              <w:pStyle w:val="ConsPlusNormal"/>
              <w:jc w:val="center"/>
            </w:pPr>
            <w:r>
              <w:t>1183,5</w:t>
            </w:r>
          </w:p>
        </w:tc>
        <w:tc>
          <w:tcPr>
            <w:tcW w:w="1301" w:type="dxa"/>
          </w:tcPr>
          <w:p w:rsidR="00424324" w:rsidRDefault="00424324">
            <w:pPr>
              <w:pStyle w:val="ConsPlusNormal"/>
              <w:jc w:val="center"/>
            </w:pPr>
            <w:r>
              <w:t>1301,8</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региональной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480,4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480,4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480,4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480,4</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5019,7</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480,4</w:t>
            </w:r>
          </w:p>
        </w:tc>
        <w:tc>
          <w:tcPr>
            <w:tcW w:w="1298" w:type="dxa"/>
          </w:tcPr>
          <w:p w:rsidR="00424324" w:rsidRDefault="00424324">
            <w:pPr>
              <w:pStyle w:val="ConsPlusNormal"/>
              <w:jc w:val="center"/>
            </w:pPr>
            <w:r>
              <w:t>978,1</w:t>
            </w:r>
          </w:p>
        </w:tc>
        <w:tc>
          <w:tcPr>
            <w:tcW w:w="1298" w:type="dxa"/>
          </w:tcPr>
          <w:p w:rsidR="00424324" w:rsidRDefault="00424324">
            <w:pPr>
              <w:pStyle w:val="ConsPlusNormal"/>
              <w:jc w:val="center"/>
            </w:pPr>
            <w:r>
              <w:t>1075,9</w:t>
            </w:r>
          </w:p>
        </w:tc>
        <w:tc>
          <w:tcPr>
            <w:tcW w:w="1298" w:type="dxa"/>
          </w:tcPr>
          <w:p w:rsidR="00424324" w:rsidRDefault="00424324">
            <w:pPr>
              <w:pStyle w:val="ConsPlusNormal"/>
              <w:jc w:val="center"/>
            </w:pPr>
            <w:r>
              <w:t>1183,5</w:t>
            </w:r>
          </w:p>
        </w:tc>
        <w:tc>
          <w:tcPr>
            <w:tcW w:w="1301" w:type="dxa"/>
          </w:tcPr>
          <w:p w:rsidR="00424324" w:rsidRDefault="00424324">
            <w:pPr>
              <w:pStyle w:val="ConsPlusNormal"/>
              <w:jc w:val="center"/>
            </w:pPr>
            <w:r>
              <w:t>1301,8</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5019,7</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480,4</w:t>
            </w:r>
          </w:p>
        </w:tc>
        <w:tc>
          <w:tcPr>
            <w:tcW w:w="1298" w:type="dxa"/>
            <w:tcBorders>
              <w:bottom w:val="nil"/>
            </w:tcBorders>
          </w:tcPr>
          <w:p w:rsidR="00424324" w:rsidRDefault="00424324">
            <w:pPr>
              <w:pStyle w:val="ConsPlusNormal"/>
              <w:jc w:val="center"/>
            </w:pPr>
            <w:r>
              <w:t>978,1</w:t>
            </w:r>
          </w:p>
        </w:tc>
        <w:tc>
          <w:tcPr>
            <w:tcW w:w="1298" w:type="dxa"/>
            <w:tcBorders>
              <w:bottom w:val="nil"/>
            </w:tcBorders>
          </w:tcPr>
          <w:p w:rsidR="00424324" w:rsidRDefault="00424324">
            <w:pPr>
              <w:pStyle w:val="ConsPlusNormal"/>
              <w:jc w:val="center"/>
            </w:pPr>
            <w:r>
              <w:t>1075,9</w:t>
            </w:r>
          </w:p>
        </w:tc>
        <w:tc>
          <w:tcPr>
            <w:tcW w:w="1298" w:type="dxa"/>
            <w:tcBorders>
              <w:bottom w:val="nil"/>
            </w:tcBorders>
          </w:tcPr>
          <w:p w:rsidR="00424324" w:rsidRDefault="00424324">
            <w:pPr>
              <w:pStyle w:val="ConsPlusNormal"/>
              <w:jc w:val="center"/>
            </w:pPr>
            <w:r>
              <w:t>1183,5</w:t>
            </w:r>
          </w:p>
        </w:tc>
        <w:tc>
          <w:tcPr>
            <w:tcW w:w="1301" w:type="dxa"/>
            <w:tcBorders>
              <w:bottom w:val="nil"/>
            </w:tcBorders>
          </w:tcPr>
          <w:p w:rsidR="00424324" w:rsidRDefault="00424324">
            <w:pPr>
              <w:pStyle w:val="ConsPlusNormal"/>
              <w:jc w:val="center"/>
            </w:pPr>
            <w:r>
              <w:t>1301,8</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1.2 в ред. </w:t>
            </w:r>
            <w:hyperlink r:id="rId265"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Pr>
          <w:p w:rsidR="00424324" w:rsidRDefault="00424324">
            <w:pPr>
              <w:pStyle w:val="ConsPlusNormal"/>
            </w:pPr>
            <w:r>
              <w:lastRenderedPageBreak/>
              <w:t xml:space="preserve">Итого по </w:t>
            </w:r>
            <w:hyperlink w:anchor="P2938" w:history="1">
              <w:r>
                <w:rPr>
                  <w:color w:val="0000FF"/>
                </w:rPr>
                <w:t>задаче N 1</w:t>
              </w:r>
            </w:hyperlink>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6822,5</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700,8</w:t>
            </w:r>
          </w:p>
        </w:tc>
        <w:tc>
          <w:tcPr>
            <w:tcW w:w="1298" w:type="dxa"/>
          </w:tcPr>
          <w:p w:rsidR="00424324" w:rsidRDefault="00424324">
            <w:pPr>
              <w:pStyle w:val="ConsPlusNormal"/>
              <w:jc w:val="center"/>
            </w:pPr>
            <w:r>
              <w:t>700,8</w:t>
            </w:r>
          </w:p>
        </w:tc>
        <w:tc>
          <w:tcPr>
            <w:tcW w:w="1298" w:type="dxa"/>
          </w:tcPr>
          <w:p w:rsidR="00424324" w:rsidRDefault="00424324">
            <w:pPr>
              <w:pStyle w:val="ConsPlusNormal"/>
              <w:jc w:val="center"/>
            </w:pPr>
            <w:r>
              <w:t>1198,5</w:t>
            </w:r>
          </w:p>
        </w:tc>
        <w:tc>
          <w:tcPr>
            <w:tcW w:w="1298" w:type="dxa"/>
          </w:tcPr>
          <w:p w:rsidR="00424324" w:rsidRDefault="00424324">
            <w:pPr>
              <w:pStyle w:val="ConsPlusNormal"/>
              <w:jc w:val="center"/>
            </w:pPr>
            <w:r>
              <w:t>1296,3</w:t>
            </w:r>
          </w:p>
        </w:tc>
        <w:tc>
          <w:tcPr>
            <w:tcW w:w="1298" w:type="dxa"/>
          </w:tcPr>
          <w:p w:rsidR="00424324" w:rsidRDefault="00424324">
            <w:pPr>
              <w:pStyle w:val="ConsPlusNormal"/>
              <w:jc w:val="center"/>
            </w:pPr>
            <w:r>
              <w:t>1403,9</w:t>
            </w:r>
          </w:p>
        </w:tc>
        <w:tc>
          <w:tcPr>
            <w:tcW w:w="1301" w:type="dxa"/>
          </w:tcPr>
          <w:p w:rsidR="00424324" w:rsidRDefault="00424324">
            <w:pPr>
              <w:pStyle w:val="ConsPlusNormal"/>
              <w:jc w:val="center"/>
            </w:pPr>
            <w:r>
              <w:t>1522,2</w:t>
            </w:r>
          </w:p>
        </w:tc>
        <w:tc>
          <w:tcPr>
            <w:tcW w:w="2835" w:type="dxa"/>
            <w:vMerge w:val="restart"/>
          </w:tcPr>
          <w:p w:rsidR="00424324" w:rsidRDefault="00424324">
            <w:pPr>
              <w:pStyle w:val="ConsPlusNormal"/>
            </w:pP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6822,5</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700,8</w:t>
            </w:r>
          </w:p>
        </w:tc>
        <w:tc>
          <w:tcPr>
            <w:tcW w:w="1298" w:type="dxa"/>
          </w:tcPr>
          <w:p w:rsidR="00424324" w:rsidRDefault="00424324">
            <w:pPr>
              <w:pStyle w:val="ConsPlusNormal"/>
              <w:jc w:val="center"/>
            </w:pPr>
            <w:r>
              <w:t>700,8</w:t>
            </w:r>
          </w:p>
        </w:tc>
        <w:tc>
          <w:tcPr>
            <w:tcW w:w="1298" w:type="dxa"/>
          </w:tcPr>
          <w:p w:rsidR="00424324" w:rsidRDefault="00424324">
            <w:pPr>
              <w:pStyle w:val="ConsPlusNormal"/>
              <w:jc w:val="center"/>
            </w:pPr>
            <w:r>
              <w:t>1198,5</w:t>
            </w:r>
          </w:p>
        </w:tc>
        <w:tc>
          <w:tcPr>
            <w:tcW w:w="1298" w:type="dxa"/>
          </w:tcPr>
          <w:p w:rsidR="00424324" w:rsidRDefault="00424324">
            <w:pPr>
              <w:pStyle w:val="ConsPlusNormal"/>
              <w:jc w:val="center"/>
            </w:pPr>
            <w:r>
              <w:t>1296,3</w:t>
            </w:r>
          </w:p>
        </w:tc>
        <w:tc>
          <w:tcPr>
            <w:tcW w:w="1298" w:type="dxa"/>
          </w:tcPr>
          <w:p w:rsidR="00424324" w:rsidRDefault="00424324">
            <w:pPr>
              <w:pStyle w:val="ConsPlusNormal"/>
              <w:jc w:val="center"/>
            </w:pPr>
            <w:r>
              <w:t>1403,9</w:t>
            </w:r>
          </w:p>
        </w:tc>
        <w:tc>
          <w:tcPr>
            <w:tcW w:w="1301" w:type="dxa"/>
          </w:tcPr>
          <w:p w:rsidR="00424324" w:rsidRDefault="00424324">
            <w:pPr>
              <w:pStyle w:val="ConsPlusNormal"/>
              <w:jc w:val="center"/>
            </w:pPr>
            <w:r>
              <w:t>1522,2</w:t>
            </w:r>
          </w:p>
        </w:tc>
        <w:tc>
          <w:tcPr>
            <w:tcW w:w="2835" w:type="dxa"/>
            <w:vMerge/>
          </w:tcPr>
          <w:p w:rsidR="00424324" w:rsidRDefault="00424324"/>
        </w:tc>
      </w:tr>
      <w:tr w:rsidR="00424324">
        <w:tc>
          <w:tcPr>
            <w:tcW w:w="21443" w:type="dxa"/>
            <w:gridSpan w:val="12"/>
          </w:tcPr>
          <w:p w:rsidR="00424324" w:rsidRDefault="00424324">
            <w:pPr>
              <w:pStyle w:val="ConsPlusNormal"/>
            </w:pPr>
            <w:bookmarkStart w:id="43" w:name="P3169"/>
            <w:bookmarkEnd w:id="43"/>
            <w:r>
              <w:t>Задача N 2 - повышение компетентности специалистов органов государственной власти Архангельской области и органов местного самоуправления муниципальных образований Архангельской области</w:t>
            </w:r>
          </w:p>
        </w:tc>
      </w:tr>
      <w:tr w:rsidR="00424324">
        <w:tc>
          <w:tcPr>
            <w:tcW w:w="3969" w:type="dxa"/>
            <w:vMerge w:val="restart"/>
          </w:tcPr>
          <w:p w:rsidR="00424324" w:rsidRDefault="00424324">
            <w:pPr>
              <w:pStyle w:val="ConsPlusNormal"/>
            </w:pPr>
            <w:r>
              <w:t>2.1. Проведение в муниципальных образованиях Архангельской области научно-практических конференций, выездных совещаний, круглых столов с участием представителей органов исполнительной власти, органов местного самоуправления, силовых структур, национально-культурных объединений Архангельской области и творческих коллективов Архангельской области</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1266</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301" w:type="dxa"/>
          </w:tcPr>
          <w:p w:rsidR="00424324" w:rsidRDefault="00424324">
            <w:pPr>
              <w:pStyle w:val="ConsPlusNormal"/>
              <w:jc w:val="center"/>
            </w:pPr>
            <w:r>
              <w:t>211</w:t>
            </w:r>
          </w:p>
        </w:tc>
        <w:tc>
          <w:tcPr>
            <w:tcW w:w="2835" w:type="dxa"/>
            <w:vMerge w:val="restart"/>
          </w:tcPr>
          <w:p w:rsidR="00424324" w:rsidRDefault="00424324">
            <w:pPr>
              <w:pStyle w:val="ConsPlusNormal"/>
            </w:pPr>
            <w:r>
              <w:t>ежегодное проведение мероприятий не менее чем в трех муниципальных образованиях Архангельской области</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1266</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301" w:type="dxa"/>
          </w:tcPr>
          <w:p w:rsidR="00424324" w:rsidRDefault="00424324">
            <w:pPr>
              <w:pStyle w:val="ConsPlusNormal"/>
              <w:jc w:val="center"/>
            </w:pPr>
            <w:r>
              <w:t>211</w:t>
            </w:r>
          </w:p>
        </w:tc>
        <w:tc>
          <w:tcPr>
            <w:tcW w:w="2835" w:type="dxa"/>
            <w:vMerge/>
          </w:tcPr>
          <w:p w:rsidR="00424324" w:rsidRDefault="00424324"/>
        </w:tc>
      </w:tr>
      <w:tr w:rsidR="00424324">
        <w:tc>
          <w:tcPr>
            <w:tcW w:w="3969" w:type="dxa"/>
          </w:tcPr>
          <w:p w:rsidR="00424324" w:rsidRDefault="00424324">
            <w:pPr>
              <w:pStyle w:val="ConsPlusNormal"/>
            </w:pPr>
            <w:r>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val="restart"/>
            <w:tcBorders>
              <w:bottom w:val="nil"/>
            </w:tcBorders>
          </w:tcPr>
          <w:p w:rsidR="00424324" w:rsidRDefault="00424324">
            <w:pPr>
              <w:pStyle w:val="ConsPlusNormal"/>
            </w:pPr>
          </w:p>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региональной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1055</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298" w:type="dxa"/>
          </w:tcPr>
          <w:p w:rsidR="00424324" w:rsidRDefault="00424324">
            <w:pPr>
              <w:pStyle w:val="ConsPlusNormal"/>
              <w:jc w:val="center"/>
            </w:pPr>
            <w:r>
              <w:t>211</w:t>
            </w:r>
          </w:p>
        </w:tc>
        <w:tc>
          <w:tcPr>
            <w:tcW w:w="1301" w:type="dxa"/>
          </w:tcPr>
          <w:p w:rsidR="00424324" w:rsidRDefault="00424324">
            <w:pPr>
              <w:pStyle w:val="ConsPlusNormal"/>
              <w:jc w:val="center"/>
            </w:pPr>
            <w:r>
              <w:t>211</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1055</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211</w:t>
            </w:r>
          </w:p>
        </w:tc>
        <w:tc>
          <w:tcPr>
            <w:tcW w:w="1298" w:type="dxa"/>
            <w:tcBorders>
              <w:bottom w:val="nil"/>
            </w:tcBorders>
          </w:tcPr>
          <w:p w:rsidR="00424324" w:rsidRDefault="00424324">
            <w:pPr>
              <w:pStyle w:val="ConsPlusNormal"/>
              <w:jc w:val="center"/>
            </w:pPr>
            <w:r>
              <w:t>211</w:t>
            </w:r>
          </w:p>
        </w:tc>
        <w:tc>
          <w:tcPr>
            <w:tcW w:w="1298" w:type="dxa"/>
            <w:tcBorders>
              <w:bottom w:val="nil"/>
            </w:tcBorders>
          </w:tcPr>
          <w:p w:rsidR="00424324" w:rsidRDefault="00424324">
            <w:pPr>
              <w:pStyle w:val="ConsPlusNormal"/>
              <w:jc w:val="center"/>
            </w:pPr>
            <w:r>
              <w:t>211</w:t>
            </w:r>
          </w:p>
        </w:tc>
        <w:tc>
          <w:tcPr>
            <w:tcW w:w="1298" w:type="dxa"/>
            <w:tcBorders>
              <w:bottom w:val="nil"/>
            </w:tcBorders>
          </w:tcPr>
          <w:p w:rsidR="00424324" w:rsidRDefault="00424324">
            <w:pPr>
              <w:pStyle w:val="ConsPlusNormal"/>
              <w:jc w:val="center"/>
            </w:pPr>
            <w:r>
              <w:t>211</w:t>
            </w:r>
          </w:p>
        </w:tc>
        <w:tc>
          <w:tcPr>
            <w:tcW w:w="1301" w:type="dxa"/>
            <w:tcBorders>
              <w:bottom w:val="nil"/>
            </w:tcBorders>
          </w:tcPr>
          <w:p w:rsidR="00424324" w:rsidRDefault="00424324">
            <w:pPr>
              <w:pStyle w:val="ConsPlusNormal"/>
              <w:jc w:val="center"/>
            </w:pPr>
            <w:r>
              <w:t>211</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lastRenderedPageBreak/>
              <w:t xml:space="preserve">(п. 2.1 в ред. </w:t>
            </w:r>
            <w:hyperlink r:id="rId266"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Pr>
          <w:p w:rsidR="00424324" w:rsidRDefault="00424324">
            <w:pPr>
              <w:pStyle w:val="ConsPlusNormal"/>
            </w:pPr>
            <w:r>
              <w:t>2.2. Подготовка, переподготовка и повышение квалификации государственных гражданских служащих 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w:t>
            </w:r>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529,2</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301" w:type="dxa"/>
          </w:tcPr>
          <w:p w:rsidR="00424324" w:rsidRDefault="00424324">
            <w:pPr>
              <w:pStyle w:val="ConsPlusNormal"/>
              <w:jc w:val="center"/>
            </w:pPr>
            <w:r>
              <w:t>88,2</w:t>
            </w:r>
          </w:p>
        </w:tc>
        <w:tc>
          <w:tcPr>
            <w:tcW w:w="2835" w:type="dxa"/>
            <w:vMerge w:val="restart"/>
            <w:tcBorders>
              <w:bottom w:val="nil"/>
            </w:tcBorders>
          </w:tcPr>
          <w:p w:rsidR="00424324" w:rsidRDefault="00424324">
            <w:pPr>
              <w:pStyle w:val="ConsPlusNormal"/>
            </w:pPr>
            <w:r>
              <w:t>обучение ежегодно 30 государственных гражданских служащих 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w:t>
            </w: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529,2</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301" w:type="dxa"/>
          </w:tcPr>
          <w:p w:rsidR="00424324" w:rsidRDefault="00424324">
            <w:pPr>
              <w:pStyle w:val="ConsPlusNormal"/>
              <w:jc w:val="center"/>
            </w:pPr>
            <w:r>
              <w:t>88,2</w:t>
            </w:r>
          </w:p>
        </w:tc>
        <w:tc>
          <w:tcPr>
            <w:tcW w:w="2835" w:type="dxa"/>
            <w:vMerge/>
            <w:tcBorders>
              <w:bottom w:val="nil"/>
            </w:tcBorders>
          </w:tcPr>
          <w:p w:rsidR="00424324" w:rsidRDefault="00424324"/>
        </w:tc>
      </w:tr>
      <w:tr w:rsidR="00424324">
        <w:tc>
          <w:tcPr>
            <w:tcW w:w="3969" w:type="dxa"/>
          </w:tcPr>
          <w:p w:rsidR="00424324" w:rsidRDefault="00424324">
            <w:pPr>
              <w:pStyle w:val="ConsPlusNormal"/>
            </w:pPr>
            <w:r>
              <w:t>в том числе:</w:t>
            </w:r>
          </w:p>
        </w:tc>
        <w:tc>
          <w:tcPr>
            <w:tcW w:w="2551" w:type="dxa"/>
          </w:tcPr>
          <w:p w:rsidR="00424324" w:rsidRDefault="00424324">
            <w:pPr>
              <w:pStyle w:val="ConsPlusNormal"/>
            </w:pPr>
          </w:p>
        </w:tc>
        <w:tc>
          <w:tcPr>
            <w:tcW w:w="1701"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val="restart"/>
          </w:tcPr>
          <w:p w:rsidR="00424324" w:rsidRDefault="00424324">
            <w:pPr>
              <w:pStyle w:val="ConsPlusNormal"/>
            </w:pPr>
          </w:p>
        </w:tc>
        <w:tc>
          <w:tcPr>
            <w:tcW w:w="2551" w:type="dxa"/>
            <w:vMerge w:val="restart"/>
          </w:tcPr>
          <w:p w:rsidR="00424324" w:rsidRDefault="00424324">
            <w:pPr>
              <w:pStyle w:val="ConsPlusNormal"/>
            </w:pPr>
            <w:r>
              <w:t>министерство по местному самоуправлению и региональной политике</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3969" w:type="dxa"/>
            <w:vMerge w:val="restart"/>
            <w:tcBorders>
              <w:bottom w:val="nil"/>
            </w:tcBorders>
          </w:tcPr>
          <w:p w:rsidR="00424324" w:rsidRDefault="00424324">
            <w:pPr>
              <w:pStyle w:val="ConsPlusNormal"/>
            </w:pPr>
          </w:p>
        </w:tc>
        <w:tc>
          <w:tcPr>
            <w:tcW w:w="2551" w:type="dxa"/>
            <w:vMerge w:val="restart"/>
            <w:tcBorders>
              <w:bottom w:val="nil"/>
            </w:tcBorders>
          </w:tcPr>
          <w:p w:rsidR="00424324" w:rsidRDefault="00424324">
            <w:pPr>
              <w:pStyle w:val="ConsPlusNormal"/>
            </w:pPr>
            <w:r>
              <w:t>администрация Губернатора и Правительства</w:t>
            </w: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441</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298" w:type="dxa"/>
          </w:tcPr>
          <w:p w:rsidR="00424324" w:rsidRDefault="00424324">
            <w:pPr>
              <w:pStyle w:val="ConsPlusNormal"/>
              <w:jc w:val="center"/>
            </w:pPr>
            <w:r>
              <w:t>88,2</w:t>
            </w:r>
          </w:p>
        </w:tc>
        <w:tc>
          <w:tcPr>
            <w:tcW w:w="1301" w:type="dxa"/>
          </w:tcPr>
          <w:p w:rsidR="00424324" w:rsidRDefault="00424324">
            <w:pPr>
              <w:pStyle w:val="ConsPlusNormal"/>
              <w:jc w:val="center"/>
            </w:pPr>
            <w:r>
              <w:t>88,2</w:t>
            </w:r>
          </w:p>
        </w:tc>
        <w:tc>
          <w:tcPr>
            <w:tcW w:w="2835" w:type="dxa"/>
            <w:vMerge/>
            <w:tcBorders>
              <w:bottom w:val="nil"/>
            </w:tcBorders>
          </w:tcPr>
          <w:p w:rsidR="00424324" w:rsidRDefault="00424324"/>
        </w:tc>
      </w:tr>
      <w:tr w:rsidR="00424324">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3969" w:type="dxa"/>
            <w:vMerge/>
            <w:tcBorders>
              <w:bottom w:val="nil"/>
            </w:tcBorders>
          </w:tcPr>
          <w:p w:rsidR="00424324" w:rsidRDefault="00424324"/>
        </w:tc>
        <w:tc>
          <w:tcPr>
            <w:tcW w:w="2551" w:type="dxa"/>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441</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88,2</w:t>
            </w:r>
          </w:p>
        </w:tc>
        <w:tc>
          <w:tcPr>
            <w:tcW w:w="1298" w:type="dxa"/>
            <w:tcBorders>
              <w:bottom w:val="nil"/>
            </w:tcBorders>
          </w:tcPr>
          <w:p w:rsidR="00424324" w:rsidRDefault="00424324">
            <w:pPr>
              <w:pStyle w:val="ConsPlusNormal"/>
              <w:jc w:val="center"/>
            </w:pPr>
            <w:r>
              <w:t>88,2</w:t>
            </w:r>
          </w:p>
        </w:tc>
        <w:tc>
          <w:tcPr>
            <w:tcW w:w="1298" w:type="dxa"/>
            <w:tcBorders>
              <w:bottom w:val="nil"/>
            </w:tcBorders>
          </w:tcPr>
          <w:p w:rsidR="00424324" w:rsidRDefault="00424324">
            <w:pPr>
              <w:pStyle w:val="ConsPlusNormal"/>
              <w:jc w:val="center"/>
            </w:pPr>
            <w:r>
              <w:t>88,2</w:t>
            </w:r>
          </w:p>
        </w:tc>
        <w:tc>
          <w:tcPr>
            <w:tcW w:w="1298" w:type="dxa"/>
            <w:tcBorders>
              <w:bottom w:val="nil"/>
            </w:tcBorders>
          </w:tcPr>
          <w:p w:rsidR="00424324" w:rsidRDefault="00424324">
            <w:pPr>
              <w:pStyle w:val="ConsPlusNormal"/>
              <w:jc w:val="center"/>
            </w:pPr>
            <w:r>
              <w:t>88,2</w:t>
            </w:r>
          </w:p>
        </w:tc>
        <w:tc>
          <w:tcPr>
            <w:tcW w:w="1301" w:type="dxa"/>
            <w:tcBorders>
              <w:bottom w:val="nil"/>
            </w:tcBorders>
          </w:tcPr>
          <w:p w:rsidR="00424324" w:rsidRDefault="00424324">
            <w:pPr>
              <w:pStyle w:val="ConsPlusNormal"/>
              <w:jc w:val="center"/>
            </w:pPr>
            <w:r>
              <w:t>88,2</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(п. 2.2 в ред. </w:t>
            </w:r>
            <w:hyperlink r:id="rId267" w:history="1">
              <w:r>
                <w:rPr>
                  <w:color w:val="0000FF"/>
                </w:rPr>
                <w:t>постановления</w:t>
              </w:r>
            </w:hyperlink>
            <w:r>
              <w:t xml:space="preserve"> Правительства Архангельской области от 26.04.2016 N 141-пп)</w:t>
            </w:r>
          </w:p>
        </w:tc>
      </w:tr>
      <w:tr w:rsidR="00424324">
        <w:tc>
          <w:tcPr>
            <w:tcW w:w="3969" w:type="dxa"/>
            <w:vMerge w:val="restart"/>
          </w:tcPr>
          <w:p w:rsidR="00424324" w:rsidRDefault="00424324">
            <w:pPr>
              <w:pStyle w:val="ConsPlusNormal"/>
            </w:pPr>
            <w:r>
              <w:lastRenderedPageBreak/>
              <w:t xml:space="preserve">Итого по </w:t>
            </w:r>
            <w:hyperlink w:anchor="P3169" w:history="1">
              <w:r>
                <w:rPr>
                  <w:color w:val="0000FF"/>
                </w:rPr>
                <w:t>задаче N 2</w:t>
              </w:r>
            </w:hyperlink>
          </w:p>
        </w:tc>
        <w:tc>
          <w:tcPr>
            <w:tcW w:w="2551" w:type="dxa"/>
            <w:vMerge w:val="restart"/>
          </w:tcPr>
          <w:p w:rsidR="00424324" w:rsidRDefault="00424324">
            <w:pPr>
              <w:pStyle w:val="ConsPlusNormal"/>
            </w:pPr>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1795,2</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299,2</w:t>
            </w:r>
          </w:p>
        </w:tc>
        <w:tc>
          <w:tcPr>
            <w:tcW w:w="1298" w:type="dxa"/>
          </w:tcPr>
          <w:p w:rsidR="00424324" w:rsidRDefault="00424324">
            <w:pPr>
              <w:pStyle w:val="ConsPlusNormal"/>
              <w:jc w:val="center"/>
            </w:pPr>
            <w:r>
              <w:t>299,2</w:t>
            </w:r>
          </w:p>
        </w:tc>
        <w:tc>
          <w:tcPr>
            <w:tcW w:w="1298" w:type="dxa"/>
          </w:tcPr>
          <w:p w:rsidR="00424324" w:rsidRDefault="00424324">
            <w:pPr>
              <w:pStyle w:val="ConsPlusNormal"/>
              <w:jc w:val="center"/>
            </w:pPr>
            <w:r>
              <w:t>299,2</w:t>
            </w:r>
          </w:p>
        </w:tc>
        <w:tc>
          <w:tcPr>
            <w:tcW w:w="1298" w:type="dxa"/>
          </w:tcPr>
          <w:p w:rsidR="00424324" w:rsidRDefault="00424324">
            <w:pPr>
              <w:pStyle w:val="ConsPlusNormal"/>
              <w:jc w:val="center"/>
            </w:pPr>
            <w:r>
              <w:t>299,2</w:t>
            </w:r>
          </w:p>
        </w:tc>
        <w:tc>
          <w:tcPr>
            <w:tcW w:w="1298" w:type="dxa"/>
          </w:tcPr>
          <w:p w:rsidR="00424324" w:rsidRDefault="00424324">
            <w:pPr>
              <w:pStyle w:val="ConsPlusNormal"/>
              <w:jc w:val="center"/>
            </w:pPr>
            <w:r>
              <w:t>299,2</w:t>
            </w:r>
          </w:p>
        </w:tc>
        <w:tc>
          <w:tcPr>
            <w:tcW w:w="1301" w:type="dxa"/>
          </w:tcPr>
          <w:p w:rsidR="00424324" w:rsidRDefault="00424324">
            <w:pPr>
              <w:pStyle w:val="ConsPlusNormal"/>
              <w:jc w:val="center"/>
            </w:pPr>
            <w:r>
              <w:t>299,2</w:t>
            </w:r>
          </w:p>
        </w:tc>
        <w:tc>
          <w:tcPr>
            <w:tcW w:w="2835" w:type="dxa"/>
            <w:vMerge w:val="restart"/>
          </w:tcPr>
          <w:p w:rsidR="00424324" w:rsidRDefault="00424324">
            <w:pPr>
              <w:pStyle w:val="ConsPlusNormal"/>
            </w:pPr>
          </w:p>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Pr>
          <w:p w:rsidR="00424324" w:rsidRDefault="00424324"/>
        </w:tc>
      </w:tr>
      <w:tr w:rsidR="00424324">
        <w:tc>
          <w:tcPr>
            <w:tcW w:w="3969" w:type="dxa"/>
            <w:vMerge/>
          </w:tcPr>
          <w:p w:rsidR="00424324" w:rsidRDefault="00424324"/>
        </w:tc>
        <w:tc>
          <w:tcPr>
            <w:tcW w:w="2551" w:type="dxa"/>
            <w:vMerge/>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1795,2</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299,2</w:t>
            </w:r>
          </w:p>
        </w:tc>
        <w:tc>
          <w:tcPr>
            <w:tcW w:w="1298" w:type="dxa"/>
          </w:tcPr>
          <w:p w:rsidR="00424324" w:rsidRDefault="00424324">
            <w:pPr>
              <w:pStyle w:val="ConsPlusNormal"/>
              <w:jc w:val="center"/>
            </w:pPr>
            <w:r>
              <w:t>299,2</w:t>
            </w:r>
          </w:p>
        </w:tc>
        <w:tc>
          <w:tcPr>
            <w:tcW w:w="1298" w:type="dxa"/>
          </w:tcPr>
          <w:p w:rsidR="00424324" w:rsidRDefault="00424324">
            <w:pPr>
              <w:pStyle w:val="ConsPlusNormal"/>
              <w:jc w:val="center"/>
            </w:pPr>
            <w:r>
              <w:t>299,2</w:t>
            </w:r>
          </w:p>
        </w:tc>
        <w:tc>
          <w:tcPr>
            <w:tcW w:w="1298" w:type="dxa"/>
          </w:tcPr>
          <w:p w:rsidR="00424324" w:rsidRDefault="00424324">
            <w:pPr>
              <w:pStyle w:val="ConsPlusNormal"/>
              <w:jc w:val="center"/>
            </w:pPr>
            <w:r>
              <w:t>299,2</w:t>
            </w:r>
          </w:p>
        </w:tc>
        <w:tc>
          <w:tcPr>
            <w:tcW w:w="1298" w:type="dxa"/>
          </w:tcPr>
          <w:p w:rsidR="00424324" w:rsidRDefault="00424324">
            <w:pPr>
              <w:pStyle w:val="ConsPlusNormal"/>
              <w:jc w:val="center"/>
            </w:pPr>
            <w:r>
              <w:t>299,2</w:t>
            </w:r>
          </w:p>
        </w:tc>
        <w:tc>
          <w:tcPr>
            <w:tcW w:w="1301" w:type="dxa"/>
          </w:tcPr>
          <w:p w:rsidR="00424324" w:rsidRDefault="00424324">
            <w:pPr>
              <w:pStyle w:val="ConsPlusNormal"/>
              <w:jc w:val="center"/>
            </w:pPr>
            <w:r>
              <w:t>299,2</w:t>
            </w:r>
          </w:p>
        </w:tc>
        <w:tc>
          <w:tcPr>
            <w:tcW w:w="2835" w:type="dxa"/>
            <w:vMerge/>
          </w:tcPr>
          <w:p w:rsidR="00424324" w:rsidRDefault="00424324"/>
        </w:tc>
      </w:tr>
      <w:tr w:rsidR="00424324">
        <w:tc>
          <w:tcPr>
            <w:tcW w:w="6520" w:type="dxa"/>
            <w:gridSpan w:val="2"/>
            <w:vMerge w:val="restart"/>
            <w:tcBorders>
              <w:bottom w:val="nil"/>
            </w:tcBorders>
          </w:tcPr>
          <w:p w:rsidR="00424324" w:rsidRDefault="00424324">
            <w:pPr>
              <w:pStyle w:val="ConsPlusNormal"/>
            </w:pPr>
            <w:r>
              <w:t xml:space="preserve">Итого по </w:t>
            </w:r>
            <w:hyperlink w:anchor="P2933" w:history="1">
              <w:r>
                <w:rPr>
                  <w:color w:val="0000FF"/>
                </w:rPr>
                <w:t>подпрограмме N 4</w:t>
              </w:r>
            </w:hyperlink>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8617,7</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1000,0</w:t>
            </w:r>
          </w:p>
        </w:tc>
        <w:tc>
          <w:tcPr>
            <w:tcW w:w="1298" w:type="dxa"/>
          </w:tcPr>
          <w:p w:rsidR="00424324" w:rsidRDefault="00424324">
            <w:pPr>
              <w:pStyle w:val="ConsPlusNormal"/>
              <w:jc w:val="center"/>
            </w:pPr>
            <w:r>
              <w:t>1497,7</w:t>
            </w:r>
          </w:p>
        </w:tc>
        <w:tc>
          <w:tcPr>
            <w:tcW w:w="1298" w:type="dxa"/>
          </w:tcPr>
          <w:p w:rsidR="00424324" w:rsidRDefault="00424324">
            <w:pPr>
              <w:pStyle w:val="ConsPlusNormal"/>
              <w:jc w:val="center"/>
            </w:pPr>
            <w:r>
              <w:t>1595,5</w:t>
            </w:r>
          </w:p>
        </w:tc>
        <w:tc>
          <w:tcPr>
            <w:tcW w:w="1298" w:type="dxa"/>
          </w:tcPr>
          <w:p w:rsidR="00424324" w:rsidRDefault="00424324">
            <w:pPr>
              <w:pStyle w:val="ConsPlusNormal"/>
              <w:jc w:val="center"/>
            </w:pPr>
            <w:r>
              <w:t>1703,1</w:t>
            </w:r>
          </w:p>
        </w:tc>
        <w:tc>
          <w:tcPr>
            <w:tcW w:w="1301" w:type="dxa"/>
          </w:tcPr>
          <w:p w:rsidR="00424324" w:rsidRDefault="00424324">
            <w:pPr>
              <w:pStyle w:val="ConsPlusNormal"/>
              <w:jc w:val="center"/>
            </w:pPr>
            <w:r>
              <w:t>1821,4</w:t>
            </w:r>
          </w:p>
        </w:tc>
        <w:tc>
          <w:tcPr>
            <w:tcW w:w="2835" w:type="dxa"/>
            <w:vMerge w:val="restart"/>
            <w:tcBorders>
              <w:bottom w:val="nil"/>
            </w:tcBorders>
          </w:tcPr>
          <w:p w:rsidR="00424324" w:rsidRDefault="00424324">
            <w:pPr>
              <w:pStyle w:val="ConsPlusNormal"/>
            </w:pPr>
          </w:p>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blPrEx>
          <w:tblBorders>
            <w:insideH w:val="nil"/>
          </w:tblBorders>
        </w:tblPrEx>
        <w:tc>
          <w:tcPr>
            <w:tcW w:w="6520" w:type="dxa"/>
            <w:gridSpan w:val="2"/>
            <w:vMerge/>
            <w:tcBorders>
              <w:bottom w:val="nil"/>
            </w:tcBorders>
          </w:tcPr>
          <w:p w:rsidR="00424324" w:rsidRDefault="00424324"/>
        </w:tc>
        <w:tc>
          <w:tcPr>
            <w:tcW w:w="1701" w:type="dxa"/>
            <w:tcBorders>
              <w:bottom w:val="nil"/>
            </w:tcBorders>
          </w:tcPr>
          <w:p w:rsidR="00424324" w:rsidRDefault="00424324">
            <w:pPr>
              <w:pStyle w:val="ConsPlusNormal"/>
            </w:pPr>
            <w:r>
              <w:t>областной бюджет</w:t>
            </w:r>
          </w:p>
        </w:tc>
        <w:tc>
          <w:tcPr>
            <w:tcW w:w="1298" w:type="dxa"/>
            <w:tcBorders>
              <w:bottom w:val="nil"/>
            </w:tcBorders>
          </w:tcPr>
          <w:p w:rsidR="00424324" w:rsidRDefault="00424324">
            <w:pPr>
              <w:pStyle w:val="ConsPlusNormal"/>
              <w:jc w:val="center"/>
            </w:pPr>
            <w:r>
              <w:t>8617,7</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1000,0</w:t>
            </w:r>
          </w:p>
        </w:tc>
        <w:tc>
          <w:tcPr>
            <w:tcW w:w="1298" w:type="dxa"/>
            <w:tcBorders>
              <w:bottom w:val="nil"/>
            </w:tcBorders>
          </w:tcPr>
          <w:p w:rsidR="00424324" w:rsidRDefault="00424324">
            <w:pPr>
              <w:pStyle w:val="ConsPlusNormal"/>
              <w:jc w:val="center"/>
            </w:pPr>
            <w:r>
              <w:t>1000,0</w:t>
            </w:r>
          </w:p>
        </w:tc>
        <w:tc>
          <w:tcPr>
            <w:tcW w:w="1298" w:type="dxa"/>
            <w:tcBorders>
              <w:bottom w:val="nil"/>
            </w:tcBorders>
          </w:tcPr>
          <w:p w:rsidR="00424324" w:rsidRDefault="00424324">
            <w:pPr>
              <w:pStyle w:val="ConsPlusNormal"/>
              <w:jc w:val="center"/>
            </w:pPr>
            <w:r>
              <w:t>1497,7</w:t>
            </w:r>
          </w:p>
        </w:tc>
        <w:tc>
          <w:tcPr>
            <w:tcW w:w="1298" w:type="dxa"/>
            <w:tcBorders>
              <w:bottom w:val="nil"/>
            </w:tcBorders>
          </w:tcPr>
          <w:p w:rsidR="00424324" w:rsidRDefault="00424324">
            <w:pPr>
              <w:pStyle w:val="ConsPlusNormal"/>
              <w:jc w:val="center"/>
            </w:pPr>
            <w:r>
              <w:t>1595,5</w:t>
            </w:r>
          </w:p>
        </w:tc>
        <w:tc>
          <w:tcPr>
            <w:tcW w:w="1298" w:type="dxa"/>
            <w:tcBorders>
              <w:bottom w:val="nil"/>
            </w:tcBorders>
          </w:tcPr>
          <w:p w:rsidR="00424324" w:rsidRDefault="00424324">
            <w:pPr>
              <w:pStyle w:val="ConsPlusNormal"/>
              <w:jc w:val="center"/>
            </w:pPr>
            <w:r>
              <w:t>1703,1</w:t>
            </w:r>
          </w:p>
        </w:tc>
        <w:tc>
          <w:tcPr>
            <w:tcW w:w="1301" w:type="dxa"/>
            <w:tcBorders>
              <w:bottom w:val="nil"/>
            </w:tcBorders>
          </w:tcPr>
          <w:p w:rsidR="00424324" w:rsidRDefault="00424324">
            <w:pPr>
              <w:pStyle w:val="ConsPlusNormal"/>
              <w:jc w:val="center"/>
            </w:pPr>
            <w:r>
              <w:t>1821,4</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w:t>
            </w:r>
            <w:hyperlink r:id="rId268" w:history="1">
              <w:r>
                <w:rPr>
                  <w:color w:val="0000FF"/>
                </w:rPr>
                <w:t>постановления</w:t>
              </w:r>
            </w:hyperlink>
            <w:r>
              <w:t xml:space="preserve"> Правительства Архангельской области от 21.07.2015 N 303-пп)</w:t>
            </w:r>
          </w:p>
        </w:tc>
      </w:tr>
      <w:tr w:rsidR="00424324">
        <w:tc>
          <w:tcPr>
            <w:tcW w:w="6520" w:type="dxa"/>
            <w:gridSpan w:val="2"/>
            <w:vMerge w:val="restart"/>
            <w:tcBorders>
              <w:bottom w:val="nil"/>
            </w:tcBorders>
          </w:tcPr>
          <w:p w:rsidR="00424324" w:rsidRDefault="00424324">
            <w:pPr>
              <w:pStyle w:val="ConsPlusNormal"/>
            </w:pPr>
            <w:r>
              <w:t xml:space="preserve">ВСЕГО по государственной </w:t>
            </w:r>
            <w:hyperlink w:anchor="P44" w:history="1">
              <w:r>
                <w:rPr>
                  <w:color w:val="0000FF"/>
                </w:rPr>
                <w:t>программе</w:t>
              </w:r>
            </w:hyperlink>
          </w:p>
        </w:tc>
        <w:tc>
          <w:tcPr>
            <w:tcW w:w="1701" w:type="dxa"/>
          </w:tcPr>
          <w:p w:rsidR="00424324" w:rsidRDefault="00424324">
            <w:pPr>
              <w:pStyle w:val="ConsPlusNormal"/>
            </w:pPr>
            <w:r>
              <w:t>итого</w:t>
            </w:r>
          </w:p>
        </w:tc>
        <w:tc>
          <w:tcPr>
            <w:tcW w:w="1298" w:type="dxa"/>
          </w:tcPr>
          <w:p w:rsidR="00424324" w:rsidRDefault="00424324">
            <w:pPr>
              <w:pStyle w:val="ConsPlusNormal"/>
              <w:jc w:val="center"/>
            </w:pPr>
            <w:r>
              <w:t>629 257,4</w:t>
            </w:r>
          </w:p>
        </w:tc>
        <w:tc>
          <w:tcPr>
            <w:tcW w:w="1298" w:type="dxa"/>
          </w:tcPr>
          <w:p w:rsidR="00424324" w:rsidRDefault="00424324">
            <w:pPr>
              <w:pStyle w:val="ConsPlusNormal"/>
              <w:jc w:val="center"/>
            </w:pPr>
            <w:r>
              <w:t>113428,2</w:t>
            </w:r>
          </w:p>
        </w:tc>
        <w:tc>
          <w:tcPr>
            <w:tcW w:w="1298" w:type="dxa"/>
          </w:tcPr>
          <w:p w:rsidR="00424324" w:rsidRDefault="00424324">
            <w:pPr>
              <w:pStyle w:val="ConsPlusNormal"/>
              <w:jc w:val="center"/>
            </w:pPr>
            <w:r>
              <w:t>93 444,4</w:t>
            </w:r>
          </w:p>
        </w:tc>
        <w:tc>
          <w:tcPr>
            <w:tcW w:w="1298" w:type="dxa"/>
          </w:tcPr>
          <w:p w:rsidR="00424324" w:rsidRDefault="00424324">
            <w:pPr>
              <w:pStyle w:val="ConsPlusNormal"/>
              <w:jc w:val="center"/>
            </w:pPr>
            <w:r>
              <w:t>80 650,8</w:t>
            </w:r>
          </w:p>
        </w:tc>
        <w:tc>
          <w:tcPr>
            <w:tcW w:w="1298" w:type="dxa"/>
          </w:tcPr>
          <w:p w:rsidR="00424324" w:rsidRDefault="00424324">
            <w:pPr>
              <w:pStyle w:val="ConsPlusNormal"/>
              <w:jc w:val="center"/>
            </w:pPr>
            <w:r>
              <w:t>79 996,3</w:t>
            </w:r>
          </w:p>
        </w:tc>
        <w:tc>
          <w:tcPr>
            <w:tcW w:w="1298" w:type="dxa"/>
          </w:tcPr>
          <w:p w:rsidR="00424324" w:rsidRDefault="00424324">
            <w:pPr>
              <w:pStyle w:val="ConsPlusNormal"/>
              <w:jc w:val="center"/>
            </w:pPr>
            <w:r>
              <w:t>83 849,0</w:t>
            </w:r>
          </w:p>
        </w:tc>
        <w:tc>
          <w:tcPr>
            <w:tcW w:w="1298" w:type="dxa"/>
          </w:tcPr>
          <w:p w:rsidR="00424324" w:rsidRDefault="00424324">
            <w:pPr>
              <w:pStyle w:val="ConsPlusNormal"/>
              <w:jc w:val="center"/>
            </w:pPr>
            <w:r>
              <w:t>87 146,0</w:t>
            </w:r>
          </w:p>
        </w:tc>
        <w:tc>
          <w:tcPr>
            <w:tcW w:w="1301" w:type="dxa"/>
          </w:tcPr>
          <w:p w:rsidR="00424324" w:rsidRDefault="00424324">
            <w:pPr>
              <w:pStyle w:val="ConsPlusNormal"/>
              <w:jc w:val="center"/>
            </w:pPr>
            <w:r>
              <w:t>90 742,7</w:t>
            </w:r>
          </w:p>
        </w:tc>
        <w:tc>
          <w:tcPr>
            <w:tcW w:w="2835" w:type="dxa"/>
            <w:vMerge w:val="restart"/>
            <w:tcBorders>
              <w:bottom w:val="nil"/>
            </w:tcBorders>
          </w:tcPr>
          <w:p w:rsidR="00424324" w:rsidRDefault="00424324">
            <w:pPr>
              <w:pStyle w:val="ConsPlusNormal"/>
            </w:pPr>
          </w:p>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pPr>
            <w:r>
              <w:t>в том числе:</w:t>
            </w: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298" w:type="dxa"/>
          </w:tcPr>
          <w:p w:rsidR="00424324" w:rsidRDefault="00424324">
            <w:pPr>
              <w:pStyle w:val="ConsPlusNormal"/>
            </w:pPr>
          </w:p>
        </w:tc>
        <w:tc>
          <w:tcPr>
            <w:tcW w:w="1301" w:type="dxa"/>
          </w:tcPr>
          <w:p w:rsidR="00424324" w:rsidRDefault="00424324">
            <w:pPr>
              <w:pStyle w:val="ConsPlusNormal"/>
            </w:pPr>
          </w:p>
        </w:tc>
        <w:tc>
          <w:tcPr>
            <w:tcW w:w="2835" w:type="dxa"/>
            <w:vMerge/>
            <w:tcBorders>
              <w:bottom w:val="nil"/>
            </w:tcBorders>
          </w:tcPr>
          <w:p w:rsidR="00424324" w:rsidRDefault="00424324"/>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pPr>
            <w:r>
              <w:t>областной бюджет</w:t>
            </w:r>
          </w:p>
        </w:tc>
        <w:tc>
          <w:tcPr>
            <w:tcW w:w="1298" w:type="dxa"/>
          </w:tcPr>
          <w:p w:rsidR="00424324" w:rsidRDefault="00424324">
            <w:pPr>
              <w:pStyle w:val="ConsPlusNormal"/>
              <w:jc w:val="center"/>
            </w:pPr>
            <w:r>
              <w:t>526 489,0</w:t>
            </w:r>
          </w:p>
        </w:tc>
        <w:tc>
          <w:tcPr>
            <w:tcW w:w="1298" w:type="dxa"/>
          </w:tcPr>
          <w:p w:rsidR="00424324" w:rsidRDefault="00424324">
            <w:pPr>
              <w:pStyle w:val="ConsPlusNormal"/>
              <w:jc w:val="center"/>
            </w:pPr>
            <w:r>
              <w:t>67477,8</w:t>
            </w:r>
          </w:p>
        </w:tc>
        <w:tc>
          <w:tcPr>
            <w:tcW w:w="1298" w:type="dxa"/>
          </w:tcPr>
          <w:p w:rsidR="00424324" w:rsidRDefault="00424324">
            <w:pPr>
              <w:pStyle w:val="ConsPlusNormal"/>
              <w:jc w:val="center"/>
            </w:pPr>
            <w:r>
              <w:t>77 156,4</w:t>
            </w:r>
          </w:p>
        </w:tc>
        <w:tc>
          <w:tcPr>
            <w:tcW w:w="1298" w:type="dxa"/>
          </w:tcPr>
          <w:p w:rsidR="00424324" w:rsidRDefault="00424324">
            <w:pPr>
              <w:pStyle w:val="ConsPlusNormal"/>
              <w:jc w:val="center"/>
            </w:pPr>
            <w:r>
              <w:t>75 800,8</w:t>
            </w:r>
          </w:p>
        </w:tc>
        <w:tc>
          <w:tcPr>
            <w:tcW w:w="1298" w:type="dxa"/>
          </w:tcPr>
          <w:p w:rsidR="00424324" w:rsidRDefault="00424324">
            <w:pPr>
              <w:pStyle w:val="ConsPlusNormal"/>
              <w:jc w:val="center"/>
            </w:pPr>
            <w:r>
              <w:t>71 526,3</w:t>
            </w:r>
          </w:p>
        </w:tc>
        <w:tc>
          <w:tcPr>
            <w:tcW w:w="1298" w:type="dxa"/>
          </w:tcPr>
          <w:p w:rsidR="00424324" w:rsidRDefault="00424324">
            <w:pPr>
              <w:pStyle w:val="ConsPlusNormal"/>
              <w:jc w:val="center"/>
            </w:pPr>
            <w:r>
              <w:t>75 079,0</w:t>
            </w:r>
          </w:p>
        </w:tc>
        <w:tc>
          <w:tcPr>
            <w:tcW w:w="1298" w:type="dxa"/>
          </w:tcPr>
          <w:p w:rsidR="00424324" w:rsidRDefault="00424324">
            <w:pPr>
              <w:pStyle w:val="ConsPlusNormal"/>
              <w:jc w:val="center"/>
            </w:pPr>
            <w:r>
              <w:t>78 076,0</w:t>
            </w:r>
          </w:p>
        </w:tc>
        <w:tc>
          <w:tcPr>
            <w:tcW w:w="1301" w:type="dxa"/>
          </w:tcPr>
          <w:p w:rsidR="00424324" w:rsidRDefault="00424324">
            <w:pPr>
              <w:pStyle w:val="ConsPlusNormal"/>
              <w:jc w:val="center"/>
            </w:pPr>
            <w:r>
              <w:t>81 372,7</w:t>
            </w:r>
          </w:p>
        </w:tc>
        <w:tc>
          <w:tcPr>
            <w:tcW w:w="2835" w:type="dxa"/>
            <w:vMerge/>
            <w:tcBorders>
              <w:bottom w:val="nil"/>
            </w:tcBorders>
          </w:tcPr>
          <w:p w:rsidR="00424324" w:rsidRDefault="00424324"/>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pPr>
            <w:r>
              <w:t>федеральный бюджет</w:t>
            </w:r>
          </w:p>
        </w:tc>
        <w:tc>
          <w:tcPr>
            <w:tcW w:w="1298" w:type="dxa"/>
          </w:tcPr>
          <w:p w:rsidR="00424324" w:rsidRDefault="00424324">
            <w:pPr>
              <w:pStyle w:val="ConsPlusNormal"/>
              <w:jc w:val="center"/>
            </w:pPr>
            <w:r>
              <w:t>27 334,0</w:t>
            </w:r>
          </w:p>
        </w:tc>
        <w:tc>
          <w:tcPr>
            <w:tcW w:w="1298" w:type="dxa"/>
          </w:tcPr>
          <w:p w:rsidR="00424324" w:rsidRDefault="00424324">
            <w:pPr>
              <w:pStyle w:val="ConsPlusNormal"/>
              <w:jc w:val="center"/>
            </w:pPr>
            <w:r>
              <w:t>15896,0</w:t>
            </w:r>
          </w:p>
        </w:tc>
        <w:tc>
          <w:tcPr>
            <w:tcW w:w="1298" w:type="dxa"/>
          </w:tcPr>
          <w:p w:rsidR="00424324" w:rsidRDefault="00424324">
            <w:pPr>
              <w:pStyle w:val="ConsPlusNormal"/>
              <w:jc w:val="center"/>
            </w:pPr>
            <w:r>
              <w:t>11 438,0</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298" w:type="dxa"/>
          </w:tcPr>
          <w:p w:rsidR="00424324" w:rsidRDefault="00424324">
            <w:pPr>
              <w:pStyle w:val="ConsPlusNormal"/>
              <w:jc w:val="center"/>
            </w:pPr>
            <w:r>
              <w:t>-</w:t>
            </w:r>
          </w:p>
        </w:tc>
        <w:tc>
          <w:tcPr>
            <w:tcW w:w="1301" w:type="dxa"/>
          </w:tcPr>
          <w:p w:rsidR="00424324" w:rsidRDefault="00424324">
            <w:pPr>
              <w:pStyle w:val="ConsPlusNormal"/>
              <w:jc w:val="center"/>
            </w:pPr>
            <w:r>
              <w:t>-</w:t>
            </w:r>
          </w:p>
        </w:tc>
        <w:tc>
          <w:tcPr>
            <w:tcW w:w="2835" w:type="dxa"/>
            <w:vMerge/>
            <w:tcBorders>
              <w:bottom w:val="nil"/>
            </w:tcBorders>
          </w:tcPr>
          <w:p w:rsidR="00424324" w:rsidRDefault="00424324"/>
        </w:tc>
      </w:tr>
      <w:tr w:rsidR="00424324">
        <w:tc>
          <w:tcPr>
            <w:tcW w:w="6520" w:type="dxa"/>
            <w:gridSpan w:val="2"/>
            <w:vMerge/>
            <w:tcBorders>
              <w:bottom w:val="nil"/>
            </w:tcBorders>
          </w:tcPr>
          <w:p w:rsidR="00424324" w:rsidRDefault="00424324"/>
        </w:tc>
        <w:tc>
          <w:tcPr>
            <w:tcW w:w="1701" w:type="dxa"/>
          </w:tcPr>
          <w:p w:rsidR="00424324" w:rsidRDefault="00424324">
            <w:pPr>
              <w:pStyle w:val="ConsPlusNormal"/>
            </w:pPr>
            <w:r>
              <w:t>местный бюджет</w:t>
            </w:r>
          </w:p>
        </w:tc>
        <w:tc>
          <w:tcPr>
            <w:tcW w:w="1298" w:type="dxa"/>
          </w:tcPr>
          <w:p w:rsidR="00424324" w:rsidRDefault="00424324">
            <w:pPr>
              <w:pStyle w:val="ConsPlusNormal"/>
              <w:jc w:val="center"/>
            </w:pPr>
            <w:r>
              <w:t>50038,3</w:t>
            </w:r>
          </w:p>
        </w:tc>
        <w:tc>
          <w:tcPr>
            <w:tcW w:w="1298" w:type="dxa"/>
          </w:tcPr>
          <w:p w:rsidR="00424324" w:rsidRDefault="00424324">
            <w:pPr>
              <w:pStyle w:val="ConsPlusNormal"/>
              <w:jc w:val="center"/>
            </w:pPr>
            <w:r>
              <w:t>4658,3</w:t>
            </w:r>
          </w:p>
        </w:tc>
        <w:tc>
          <w:tcPr>
            <w:tcW w:w="1298" w:type="dxa"/>
          </w:tcPr>
          <w:p w:rsidR="00424324" w:rsidRDefault="00424324">
            <w:pPr>
              <w:pStyle w:val="ConsPlusNormal"/>
              <w:jc w:val="center"/>
            </w:pPr>
            <w:r>
              <w:t>4850,0</w:t>
            </w:r>
          </w:p>
        </w:tc>
        <w:tc>
          <w:tcPr>
            <w:tcW w:w="1298" w:type="dxa"/>
          </w:tcPr>
          <w:p w:rsidR="00424324" w:rsidRDefault="00424324">
            <w:pPr>
              <w:pStyle w:val="ConsPlusNormal"/>
              <w:jc w:val="center"/>
            </w:pPr>
            <w:r>
              <w:t>4850,0</w:t>
            </w:r>
          </w:p>
        </w:tc>
        <w:tc>
          <w:tcPr>
            <w:tcW w:w="1298" w:type="dxa"/>
          </w:tcPr>
          <w:p w:rsidR="00424324" w:rsidRDefault="00424324">
            <w:pPr>
              <w:pStyle w:val="ConsPlusNormal"/>
              <w:jc w:val="center"/>
            </w:pPr>
            <w:r>
              <w:t>8470,0</w:t>
            </w:r>
          </w:p>
        </w:tc>
        <w:tc>
          <w:tcPr>
            <w:tcW w:w="1298" w:type="dxa"/>
          </w:tcPr>
          <w:p w:rsidR="00424324" w:rsidRDefault="00424324">
            <w:pPr>
              <w:pStyle w:val="ConsPlusNormal"/>
              <w:jc w:val="center"/>
            </w:pPr>
            <w:r>
              <w:t>8770,0</w:t>
            </w:r>
          </w:p>
        </w:tc>
        <w:tc>
          <w:tcPr>
            <w:tcW w:w="1298" w:type="dxa"/>
          </w:tcPr>
          <w:p w:rsidR="00424324" w:rsidRDefault="00424324">
            <w:pPr>
              <w:pStyle w:val="ConsPlusNormal"/>
              <w:jc w:val="center"/>
            </w:pPr>
            <w:r>
              <w:t>9070,0</w:t>
            </w:r>
          </w:p>
        </w:tc>
        <w:tc>
          <w:tcPr>
            <w:tcW w:w="1301" w:type="dxa"/>
          </w:tcPr>
          <w:p w:rsidR="00424324" w:rsidRDefault="00424324">
            <w:pPr>
              <w:pStyle w:val="ConsPlusNormal"/>
              <w:jc w:val="center"/>
            </w:pPr>
            <w:r>
              <w:t>9370,0</w:t>
            </w:r>
          </w:p>
        </w:tc>
        <w:tc>
          <w:tcPr>
            <w:tcW w:w="2835" w:type="dxa"/>
            <w:vMerge/>
            <w:tcBorders>
              <w:bottom w:val="nil"/>
            </w:tcBorders>
          </w:tcPr>
          <w:p w:rsidR="00424324" w:rsidRDefault="00424324"/>
        </w:tc>
      </w:tr>
      <w:tr w:rsidR="00424324">
        <w:tblPrEx>
          <w:tblBorders>
            <w:insideH w:val="nil"/>
          </w:tblBorders>
        </w:tblPrEx>
        <w:tc>
          <w:tcPr>
            <w:tcW w:w="6520" w:type="dxa"/>
            <w:gridSpan w:val="2"/>
            <w:vMerge/>
            <w:tcBorders>
              <w:bottom w:val="nil"/>
            </w:tcBorders>
          </w:tcPr>
          <w:p w:rsidR="00424324" w:rsidRDefault="00424324"/>
        </w:tc>
        <w:tc>
          <w:tcPr>
            <w:tcW w:w="1701" w:type="dxa"/>
            <w:tcBorders>
              <w:bottom w:val="nil"/>
            </w:tcBorders>
          </w:tcPr>
          <w:p w:rsidR="00424324" w:rsidRDefault="00424324">
            <w:pPr>
              <w:pStyle w:val="ConsPlusNormal"/>
            </w:pPr>
            <w:r>
              <w:t>внебюджетные средства</w:t>
            </w:r>
          </w:p>
        </w:tc>
        <w:tc>
          <w:tcPr>
            <w:tcW w:w="1298" w:type="dxa"/>
            <w:tcBorders>
              <w:bottom w:val="nil"/>
            </w:tcBorders>
          </w:tcPr>
          <w:p w:rsidR="00424324" w:rsidRDefault="00424324">
            <w:pPr>
              <w:pStyle w:val="ConsPlusNormal"/>
              <w:jc w:val="center"/>
            </w:pPr>
            <w:r>
              <w:t>25396,1</w:t>
            </w:r>
          </w:p>
        </w:tc>
        <w:tc>
          <w:tcPr>
            <w:tcW w:w="1298" w:type="dxa"/>
            <w:tcBorders>
              <w:bottom w:val="nil"/>
            </w:tcBorders>
          </w:tcPr>
          <w:p w:rsidR="00424324" w:rsidRDefault="00424324">
            <w:pPr>
              <w:pStyle w:val="ConsPlusNormal"/>
              <w:jc w:val="center"/>
            </w:pPr>
            <w:r>
              <w:t>25396,1</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298" w:type="dxa"/>
            <w:tcBorders>
              <w:bottom w:val="nil"/>
            </w:tcBorders>
          </w:tcPr>
          <w:p w:rsidR="00424324" w:rsidRDefault="00424324">
            <w:pPr>
              <w:pStyle w:val="ConsPlusNormal"/>
              <w:jc w:val="center"/>
            </w:pPr>
            <w:r>
              <w:t>-</w:t>
            </w:r>
          </w:p>
        </w:tc>
        <w:tc>
          <w:tcPr>
            <w:tcW w:w="1301" w:type="dxa"/>
            <w:tcBorders>
              <w:bottom w:val="nil"/>
            </w:tcBorders>
          </w:tcPr>
          <w:p w:rsidR="00424324" w:rsidRDefault="00424324">
            <w:pPr>
              <w:pStyle w:val="ConsPlusNormal"/>
              <w:jc w:val="center"/>
            </w:pPr>
            <w:r>
              <w:t>-</w:t>
            </w:r>
          </w:p>
        </w:tc>
        <w:tc>
          <w:tcPr>
            <w:tcW w:w="2835" w:type="dxa"/>
            <w:vMerge/>
            <w:tcBorders>
              <w:bottom w:val="nil"/>
            </w:tcBorders>
          </w:tcPr>
          <w:p w:rsidR="00424324" w:rsidRDefault="00424324"/>
        </w:tc>
      </w:tr>
      <w:tr w:rsidR="00424324">
        <w:tblPrEx>
          <w:tblBorders>
            <w:insideH w:val="nil"/>
          </w:tblBorders>
        </w:tblPrEx>
        <w:tc>
          <w:tcPr>
            <w:tcW w:w="21443" w:type="dxa"/>
            <w:gridSpan w:val="12"/>
            <w:tcBorders>
              <w:top w:val="nil"/>
            </w:tcBorders>
          </w:tcPr>
          <w:p w:rsidR="00424324" w:rsidRDefault="00424324">
            <w:pPr>
              <w:pStyle w:val="ConsPlusNormal"/>
              <w:jc w:val="both"/>
            </w:pPr>
            <w:r>
              <w:t xml:space="preserve">(в ред. постановлений Правительства Архангельской области от 18.12.2014 </w:t>
            </w:r>
            <w:hyperlink r:id="rId269" w:history="1">
              <w:r>
                <w:rPr>
                  <w:color w:val="0000FF"/>
                </w:rPr>
                <w:t>N 549-пп</w:t>
              </w:r>
            </w:hyperlink>
            <w:r>
              <w:t>, от</w:t>
            </w:r>
          </w:p>
          <w:p w:rsidR="00424324" w:rsidRDefault="00424324">
            <w:pPr>
              <w:pStyle w:val="ConsPlusNormal"/>
              <w:jc w:val="both"/>
            </w:pPr>
            <w:r>
              <w:t xml:space="preserve">21.07.2015 </w:t>
            </w:r>
            <w:hyperlink r:id="rId270" w:history="1">
              <w:r>
                <w:rPr>
                  <w:color w:val="0000FF"/>
                </w:rPr>
                <w:t>N 303-пп</w:t>
              </w:r>
            </w:hyperlink>
            <w:r>
              <w:t xml:space="preserve">, от 06.11.2015 </w:t>
            </w:r>
            <w:hyperlink r:id="rId271" w:history="1">
              <w:r>
                <w:rPr>
                  <w:color w:val="0000FF"/>
                </w:rPr>
                <w:t>N 447-пп</w:t>
              </w:r>
            </w:hyperlink>
            <w:r>
              <w:t xml:space="preserve">, от 29.12.2015 </w:t>
            </w:r>
            <w:hyperlink r:id="rId272" w:history="1">
              <w:r>
                <w:rPr>
                  <w:color w:val="0000FF"/>
                </w:rPr>
                <w:t>N 596-пп</w:t>
              </w:r>
            </w:hyperlink>
            <w:r>
              <w:t>, от 26.04.2016</w:t>
            </w:r>
          </w:p>
          <w:p w:rsidR="00424324" w:rsidRDefault="00424324">
            <w:pPr>
              <w:pStyle w:val="ConsPlusNormal"/>
              <w:jc w:val="both"/>
            </w:pPr>
            <w:hyperlink r:id="rId273" w:history="1">
              <w:r>
                <w:rPr>
                  <w:color w:val="0000FF"/>
                </w:rPr>
                <w:t>N 141-пп</w:t>
              </w:r>
            </w:hyperlink>
            <w:r>
              <w:t>)</w:t>
            </w:r>
          </w:p>
        </w:tc>
      </w:tr>
    </w:tbl>
    <w:p w:rsidR="00424324" w:rsidRDefault="00424324">
      <w:pPr>
        <w:sectPr w:rsidR="00424324">
          <w:pgSz w:w="16838" w:h="11905"/>
          <w:pgMar w:top="1701" w:right="1134" w:bottom="850" w:left="1134" w:header="0" w:footer="0" w:gutter="0"/>
          <w:cols w:space="720"/>
        </w:sectPr>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Приложение N 3</w:t>
      </w:r>
    </w:p>
    <w:p w:rsidR="00424324" w:rsidRDefault="00424324">
      <w:pPr>
        <w:pStyle w:val="ConsPlusNormal"/>
        <w:jc w:val="right"/>
      </w:pPr>
      <w:r>
        <w:t>к государственной программе Архангельской</w:t>
      </w:r>
    </w:p>
    <w:p w:rsidR="00424324" w:rsidRDefault="00424324">
      <w:pPr>
        <w:pStyle w:val="ConsPlusNormal"/>
        <w:jc w:val="right"/>
      </w:pPr>
      <w:r>
        <w:t>области "Развитие местного самоуправления</w:t>
      </w:r>
    </w:p>
    <w:p w:rsidR="00424324" w:rsidRDefault="00424324">
      <w:pPr>
        <w:pStyle w:val="ConsPlusNormal"/>
        <w:jc w:val="right"/>
      </w:pPr>
      <w:r>
        <w:t>Архангельской области и государственная</w:t>
      </w:r>
    </w:p>
    <w:p w:rsidR="00424324" w:rsidRDefault="00424324">
      <w:pPr>
        <w:pStyle w:val="ConsPlusNormal"/>
        <w:jc w:val="right"/>
      </w:pPr>
      <w:r>
        <w:t>поддержка социально ориентированных</w:t>
      </w:r>
    </w:p>
    <w:p w:rsidR="00424324" w:rsidRDefault="00424324">
      <w:pPr>
        <w:pStyle w:val="ConsPlusNormal"/>
        <w:jc w:val="right"/>
      </w:pPr>
      <w:r>
        <w:t>некоммерческих организаций</w:t>
      </w:r>
    </w:p>
    <w:p w:rsidR="00424324" w:rsidRDefault="00424324">
      <w:pPr>
        <w:pStyle w:val="ConsPlusNormal"/>
        <w:jc w:val="right"/>
      </w:pPr>
      <w:r>
        <w:t>(2014 - 2020 годы)"</w:t>
      </w:r>
    </w:p>
    <w:p w:rsidR="00424324" w:rsidRDefault="00424324">
      <w:pPr>
        <w:pStyle w:val="ConsPlusNormal"/>
        <w:jc w:val="both"/>
      </w:pPr>
    </w:p>
    <w:p w:rsidR="00424324" w:rsidRDefault="00424324">
      <w:pPr>
        <w:pStyle w:val="ConsPlusNormal"/>
        <w:jc w:val="center"/>
      </w:pPr>
      <w:r>
        <w:t>ПОЛОЖЕНИЕ</w:t>
      </w:r>
    </w:p>
    <w:p w:rsidR="00424324" w:rsidRDefault="00424324">
      <w:pPr>
        <w:pStyle w:val="ConsPlusNormal"/>
        <w:jc w:val="center"/>
      </w:pPr>
      <w:r>
        <w:t>о порядке и условиях предоставления субсидий</w:t>
      </w:r>
    </w:p>
    <w:p w:rsidR="00424324" w:rsidRDefault="00424324">
      <w:pPr>
        <w:pStyle w:val="ConsPlusNormal"/>
        <w:jc w:val="center"/>
      </w:pPr>
      <w:r>
        <w:t>местным бюджетам муниципальных районов</w:t>
      </w:r>
    </w:p>
    <w:p w:rsidR="00424324" w:rsidRDefault="00424324">
      <w:pPr>
        <w:pStyle w:val="ConsPlusNormal"/>
        <w:jc w:val="center"/>
      </w:pPr>
      <w:r>
        <w:t>и городских округов Архангельской области</w:t>
      </w:r>
    </w:p>
    <w:p w:rsidR="00424324" w:rsidRDefault="00424324">
      <w:pPr>
        <w:pStyle w:val="ConsPlusNormal"/>
        <w:jc w:val="center"/>
      </w:pPr>
      <w:r>
        <w:t>на реализацию муниципальных программ поддержки</w:t>
      </w:r>
    </w:p>
    <w:p w:rsidR="00424324" w:rsidRDefault="00424324">
      <w:pPr>
        <w:pStyle w:val="ConsPlusNormal"/>
        <w:jc w:val="center"/>
      </w:pPr>
      <w:r>
        <w:t>социально ориентированных некоммерческих организаций</w:t>
      </w:r>
    </w:p>
    <w:p w:rsidR="00424324" w:rsidRDefault="00424324">
      <w:pPr>
        <w:pStyle w:val="ConsPlusNormal"/>
        <w:jc w:val="both"/>
      </w:pPr>
    </w:p>
    <w:p w:rsidR="00424324" w:rsidRDefault="00424324">
      <w:pPr>
        <w:pStyle w:val="ConsPlusNormal"/>
        <w:jc w:val="both"/>
      </w:pPr>
      <w:r>
        <w:t xml:space="preserve">Исключено. - </w:t>
      </w:r>
      <w:hyperlink r:id="rId274" w:history="1">
        <w:r>
          <w:rPr>
            <w:color w:val="0000FF"/>
          </w:rPr>
          <w:t>Постановление</w:t>
        </w:r>
      </w:hyperlink>
      <w:r>
        <w:t xml:space="preserve"> Правительства Архангельской области от 31.05.2016 N 191-пп.</w:t>
      </w: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Приложение N 4</w:t>
      </w:r>
    </w:p>
    <w:p w:rsidR="00424324" w:rsidRDefault="00424324">
      <w:pPr>
        <w:pStyle w:val="ConsPlusNormal"/>
        <w:jc w:val="right"/>
      </w:pPr>
      <w:r>
        <w:t>к государственной программе Архангельской</w:t>
      </w:r>
    </w:p>
    <w:p w:rsidR="00424324" w:rsidRDefault="00424324">
      <w:pPr>
        <w:pStyle w:val="ConsPlusNormal"/>
        <w:jc w:val="right"/>
      </w:pPr>
      <w:r>
        <w:t>области "Развитие местного самоуправления</w:t>
      </w:r>
    </w:p>
    <w:p w:rsidR="00424324" w:rsidRDefault="00424324">
      <w:pPr>
        <w:pStyle w:val="ConsPlusNormal"/>
        <w:jc w:val="right"/>
      </w:pPr>
      <w:r>
        <w:t>в Архангельской области и государственная</w:t>
      </w:r>
    </w:p>
    <w:p w:rsidR="00424324" w:rsidRDefault="00424324">
      <w:pPr>
        <w:pStyle w:val="ConsPlusNormal"/>
        <w:jc w:val="right"/>
      </w:pPr>
      <w:r>
        <w:t>поддержка социально ориентированных</w:t>
      </w:r>
    </w:p>
    <w:p w:rsidR="00424324" w:rsidRDefault="00424324">
      <w:pPr>
        <w:pStyle w:val="ConsPlusNormal"/>
        <w:jc w:val="right"/>
      </w:pPr>
      <w:r>
        <w:t>некоммерческих организаций</w:t>
      </w:r>
    </w:p>
    <w:p w:rsidR="00424324" w:rsidRDefault="00424324">
      <w:pPr>
        <w:pStyle w:val="ConsPlusNormal"/>
        <w:jc w:val="right"/>
      </w:pPr>
      <w:r>
        <w:t>(2014 - 2020 годы)"</w:t>
      </w:r>
    </w:p>
    <w:p w:rsidR="00424324" w:rsidRDefault="00424324">
      <w:pPr>
        <w:pStyle w:val="ConsPlusNormal"/>
        <w:jc w:val="both"/>
      </w:pPr>
    </w:p>
    <w:p w:rsidR="00424324" w:rsidRDefault="00424324">
      <w:pPr>
        <w:pStyle w:val="ConsPlusNormal"/>
        <w:jc w:val="center"/>
      </w:pPr>
      <w:bookmarkStart w:id="44" w:name="P3524"/>
      <w:bookmarkEnd w:id="44"/>
      <w:r>
        <w:t>РЕСУРСНОЕ ОБЕСПЕЧЕНИЕ</w:t>
      </w:r>
    </w:p>
    <w:p w:rsidR="00424324" w:rsidRDefault="00424324">
      <w:pPr>
        <w:pStyle w:val="ConsPlusNormal"/>
        <w:jc w:val="center"/>
      </w:pPr>
      <w:r>
        <w:t>реализации государственной программы Архангельской области</w:t>
      </w:r>
    </w:p>
    <w:p w:rsidR="00424324" w:rsidRDefault="00424324">
      <w:pPr>
        <w:pStyle w:val="ConsPlusNormal"/>
        <w:jc w:val="center"/>
      </w:pPr>
      <w:r>
        <w:t>"Развитие местного самоуправления в Архангельской области</w:t>
      </w:r>
    </w:p>
    <w:p w:rsidR="00424324" w:rsidRDefault="00424324">
      <w:pPr>
        <w:pStyle w:val="ConsPlusNormal"/>
        <w:jc w:val="center"/>
      </w:pPr>
      <w:r>
        <w:t>и государственная поддержка социально ориентированных</w:t>
      </w:r>
    </w:p>
    <w:p w:rsidR="00424324" w:rsidRDefault="00424324">
      <w:pPr>
        <w:pStyle w:val="ConsPlusNormal"/>
        <w:jc w:val="center"/>
      </w:pPr>
      <w:r>
        <w:t>некоммерческих организаций (2014 - 2020 годы)"</w:t>
      </w:r>
    </w:p>
    <w:p w:rsidR="00424324" w:rsidRDefault="00424324">
      <w:pPr>
        <w:pStyle w:val="ConsPlusNormal"/>
        <w:jc w:val="center"/>
      </w:pPr>
      <w:r>
        <w:t>за счет средств областного бюджета</w:t>
      </w:r>
    </w:p>
    <w:p w:rsidR="00424324" w:rsidRDefault="00424324">
      <w:pPr>
        <w:pStyle w:val="ConsPlusNormal"/>
        <w:jc w:val="center"/>
      </w:pPr>
      <w:r>
        <w:t>Список изменяющих документов</w:t>
      </w:r>
    </w:p>
    <w:p w:rsidR="00424324" w:rsidRDefault="00424324">
      <w:pPr>
        <w:pStyle w:val="ConsPlusNormal"/>
        <w:jc w:val="center"/>
      </w:pPr>
      <w:r>
        <w:t>(в ред. постановлений Правительства Архангельской области</w:t>
      </w:r>
    </w:p>
    <w:p w:rsidR="00424324" w:rsidRDefault="00424324">
      <w:pPr>
        <w:pStyle w:val="ConsPlusNormal"/>
        <w:jc w:val="center"/>
      </w:pPr>
      <w:r>
        <w:t xml:space="preserve">от 02.12.2014 </w:t>
      </w:r>
      <w:hyperlink r:id="rId275" w:history="1">
        <w:r>
          <w:rPr>
            <w:color w:val="0000FF"/>
          </w:rPr>
          <w:t>N 494-пп</w:t>
        </w:r>
      </w:hyperlink>
      <w:r>
        <w:t xml:space="preserve">, от 18.12.2014 </w:t>
      </w:r>
      <w:hyperlink r:id="rId276" w:history="1">
        <w:r>
          <w:rPr>
            <w:color w:val="0000FF"/>
          </w:rPr>
          <w:t>N 549-пп</w:t>
        </w:r>
      </w:hyperlink>
      <w:r>
        <w:t xml:space="preserve">, от 21.07.2015 </w:t>
      </w:r>
      <w:hyperlink r:id="rId277" w:history="1">
        <w:r>
          <w:rPr>
            <w:color w:val="0000FF"/>
          </w:rPr>
          <w:t>N 303-пп</w:t>
        </w:r>
      </w:hyperlink>
      <w:r>
        <w:t>,</w:t>
      </w:r>
    </w:p>
    <w:p w:rsidR="00424324" w:rsidRDefault="00424324">
      <w:pPr>
        <w:pStyle w:val="ConsPlusNormal"/>
        <w:jc w:val="center"/>
      </w:pPr>
      <w:r>
        <w:t xml:space="preserve">от 06.11.2015 </w:t>
      </w:r>
      <w:hyperlink r:id="rId278" w:history="1">
        <w:r>
          <w:rPr>
            <w:color w:val="0000FF"/>
          </w:rPr>
          <w:t>N 447-пп</w:t>
        </w:r>
      </w:hyperlink>
      <w:r>
        <w:t xml:space="preserve">, от 15.12.2015 </w:t>
      </w:r>
      <w:hyperlink r:id="rId279" w:history="1">
        <w:r>
          <w:rPr>
            <w:color w:val="0000FF"/>
          </w:rPr>
          <w:t>N 519-пп</w:t>
        </w:r>
      </w:hyperlink>
      <w:r>
        <w:t xml:space="preserve">, от 26.04.2016 </w:t>
      </w:r>
      <w:hyperlink r:id="rId280" w:history="1">
        <w:r>
          <w:rPr>
            <w:color w:val="0000FF"/>
          </w:rPr>
          <w:t>N 141-пп</w:t>
        </w:r>
      </w:hyperlink>
      <w:r>
        <w:t>)</w:t>
      </w:r>
    </w:p>
    <w:p w:rsidR="00424324" w:rsidRDefault="00424324">
      <w:pPr>
        <w:pStyle w:val="ConsPlusNormal"/>
        <w:jc w:val="both"/>
      </w:pPr>
    </w:p>
    <w:p w:rsidR="00424324" w:rsidRDefault="00424324">
      <w:pPr>
        <w:pStyle w:val="ConsPlusNormal"/>
        <w:ind w:firstLine="540"/>
        <w:jc w:val="both"/>
      </w:pPr>
      <w:r>
        <w:t>Ответственный исполнитель государственной программы - администрация Губернатора Архангельской области и Правительства Архангельской области, в 2014 - 2015 годах ответственным исполнителем государственной программы являлось администрация Губернатора и Правительства Архангельской области.</w:t>
      </w:r>
    </w:p>
    <w:p w:rsidR="00424324" w:rsidRDefault="00424324">
      <w:pPr>
        <w:pStyle w:val="ConsPlusNormal"/>
        <w:jc w:val="both"/>
      </w:pPr>
      <w:r>
        <w:t xml:space="preserve">(в ред. </w:t>
      </w:r>
      <w:hyperlink r:id="rId281" w:history="1">
        <w:r>
          <w:rPr>
            <w:color w:val="0000FF"/>
          </w:rPr>
          <w:t>постановления</w:t>
        </w:r>
      </w:hyperlink>
      <w:r>
        <w:t xml:space="preserve"> Правительства Архангельской области от 26.04.2016 N 141-пп)</w:t>
      </w:r>
    </w:p>
    <w:p w:rsidR="00424324" w:rsidRDefault="00424324">
      <w:pPr>
        <w:sectPr w:rsidR="00424324">
          <w:pgSz w:w="11905" w:h="16838"/>
          <w:pgMar w:top="1134" w:right="850" w:bottom="1134" w:left="1701" w:header="0" w:footer="0" w:gutter="0"/>
          <w:cols w:space="720"/>
        </w:sectPr>
      </w:pPr>
    </w:p>
    <w:p w:rsidR="00424324" w:rsidRDefault="0042432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772"/>
        <w:gridCol w:w="2324"/>
        <w:gridCol w:w="1247"/>
        <w:gridCol w:w="1247"/>
        <w:gridCol w:w="1247"/>
        <w:gridCol w:w="1361"/>
        <w:gridCol w:w="1361"/>
        <w:gridCol w:w="1361"/>
        <w:gridCol w:w="1361"/>
      </w:tblGrid>
      <w:tr w:rsidR="00424324">
        <w:tc>
          <w:tcPr>
            <w:tcW w:w="2665" w:type="dxa"/>
            <w:vMerge w:val="restart"/>
            <w:tcBorders>
              <w:top w:val="single" w:sz="4" w:space="0" w:color="auto"/>
              <w:bottom w:val="single" w:sz="4" w:space="0" w:color="auto"/>
            </w:tcBorders>
          </w:tcPr>
          <w:p w:rsidR="00424324" w:rsidRDefault="00424324">
            <w:pPr>
              <w:pStyle w:val="ConsPlusNormal"/>
              <w:jc w:val="center"/>
            </w:pPr>
            <w:r>
              <w:t>Статус</w:t>
            </w:r>
          </w:p>
        </w:tc>
        <w:tc>
          <w:tcPr>
            <w:tcW w:w="2772" w:type="dxa"/>
            <w:vMerge w:val="restart"/>
            <w:tcBorders>
              <w:top w:val="single" w:sz="4" w:space="0" w:color="auto"/>
              <w:bottom w:val="single" w:sz="4" w:space="0" w:color="auto"/>
            </w:tcBorders>
          </w:tcPr>
          <w:p w:rsidR="00424324" w:rsidRDefault="00424324">
            <w:pPr>
              <w:pStyle w:val="ConsPlusNormal"/>
              <w:jc w:val="center"/>
            </w:pPr>
            <w:r>
              <w:t>Наименование государственной программы, подпрограммы</w:t>
            </w:r>
          </w:p>
        </w:tc>
        <w:tc>
          <w:tcPr>
            <w:tcW w:w="2324" w:type="dxa"/>
            <w:vMerge w:val="restart"/>
            <w:tcBorders>
              <w:top w:val="single" w:sz="4" w:space="0" w:color="auto"/>
              <w:bottom w:val="single" w:sz="4" w:space="0" w:color="auto"/>
            </w:tcBorders>
          </w:tcPr>
          <w:p w:rsidR="00424324" w:rsidRDefault="00424324">
            <w:pPr>
              <w:pStyle w:val="ConsPlusNormal"/>
              <w:jc w:val="center"/>
            </w:pPr>
            <w:r>
              <w:t>Ответственный исполнитель, соисполнитель государственной программы (подпрограммы)</w:t>
            </w:r>
          </w:p>
        </w:tc>
        <w:tc>
          <w:tcPr>
            <w:tcW w:w="9185" w:type="dxa"/>
            <w:gridSpan w:val="7"/>
            <w:tcBorders>
              <w:top w:val="single" w:sz="4" w:space="0" w:color="auto"/>
              <w:bottom w:val="single" w:sz="4" w:space="0" w:color="auto"/>
            </w:tcBorders>
          </w:tcPr>
          <w:p w:rsidR="00424324" w:rsidRDefault="00424324">
            <w:pPr>
              <w:pStyle w:val="ConsPlusNormal"/>
              <w:jc w:val="center"/>
            </w:pPr>
            <w:r>
              <w:t>Расходы областного бюджета, тыс. рублей</w:t>
            </w:r>
          </w:p>
        </w:tc>
      </w:tr>
      <w:tr w:rsidR="00424324">
        <w:tc>
          <w:tcPr>
            <w:tcW w:w="2665" w:type="dxa"/>
            <w:vMerge/>
            <w:tcBorders>
              <w:top w:val="single" w:sz="4" w:space="0" w:color="auto"/>
              <w:bottom w:val="single" w:sz="4" w:space="0" w:color="auto"/>
            </w:tcBorders>
          </w:tcPr>
          <w:p w:rsidR="00424324" w:rsidRDefault="00424324"/>
        </w:tc>
        <w:tc>
          <w:tcPr>
            <w:tcW w:w="2772" w:type="dxa"/>
            <w:vMerge/>
            <w:tcBorders>
              <w:top w:val="single" w:sz="4" w:space="0" w:color="auto"/>
              <w:bottom w:val="single" w:sz="4" w:space="0" w:color="auto"/>
            </w:tcBorders>
          </w:tcPr>
          <w:p w:rsidR="00424324" w:rsidRDefault="00424324"/>
        </w:tc>
        <w:tc>
          <w:tcPr>
            <w:tcW w:w="2324" w:type="dxa"/>
            <w:vMerge/>
            <w:tcBorders>
              <w:top w:val="single" w:sz="4" w:space="0" w:color="auto"/>
              <w:bottom w:val="single" w:sz="4" w:space="0" w:color="auto"/>
            </w:tcBorders>
          </w:tcPr>
          <w:p w:rsidR="00424324" w:rsidRDefault="00424324"/>
        </w:tc>
        <w:tc>
          <w:tcPr>
            <w:tcW w:w="1247" w:type="dxa"/>
            <w:tcBorders>
              <w:top w:val="single" w:sz="4" w:space="0" w:color="auto"/>
              <w:bottom w:val="single" w:sz="4" w:space="0" w:color="auto"/>
            </w:tcBorders>
          </w:tcPr>
          <w:p w:rsidR="00424324" w:rsidRDefault="00424324">
            <w:pPr>
              <w:pStyle w:val="ConsPlusNormal"/>
              <w:jc w:val="center"/>
            </w:pPr>
            <w:r>
              <w:t>2014 год</w:t>
            </w:r>
          </w:p>
        </w:tc>
        <w:tc>
          <w:tcPr>
            <w:tcW w:w="1247" w:type="dxa"/>
            <w:tcBorders>
              <w:top w:val="single" w:sz="4" w:space="0" w:color="auto"/>
              <w:bottom w:val="single" w:sz="4" w:space="0" w:color="auto"/>
            </w:tcBorders>
          </w:tcPr>
          <w:p w:rsidR="00424324" w:rsidRDefault="00424324">
            <w:pPr>
              <w:pStyle w:val="ConsPlusNormal"/>
              <w:jc w:val="center"/>
            </w:pPr>
            <w:r>
              <w:t>2015 год</w:t>
            </w:r>
          </w:p>
        </w:tc>
        <w:tc>
          <w:tcPr>
            <w:tcW w:w="1247" w:type="dxa"/>
            <w:tcBorders>
              <w:top w:val="single" w:sz="4" w:space="0" w:color="auto"/>
              <w:bottom w:val="single" w:sz="4" w:space="0" w:color="auto"/>
            </w:tcBorders>
          </w:tcPr>
          <w:p w:rsidR="00424324" w:rsidRDefault="00424324">
            <w:pPr>
              <w:pStyle w:val="ConsPlusNormal"/>
              <w:jc w:val="center"/>
            </w:pPr>
            <w:r>
              <w:t>2016 год</w:t>
            </w:r>
          </w:p>
        </w:tc>
        <w:tc>
          <w:tcPr>
            <w:tcW w:w="1361" w:type="dxa"/>
            <w:tcBorders>
              <w:top w:val="single" w:sz="4" w:space="0" w:color="auto"/>
              <w:bottom w:val="single" w:sz="4" w:space="0" w:color="auto"/>
            </w:tcBorders>
          </w:tcPr>
          <w:p w:rsidR="00424324" w:rsidRDefault="00424324">
            <w:pPr>
              <w:pStyle w:val="ConsPlusNormal"/>
              <w:jc w:val="center"/>
            </w:pPr>
            <w:r>
              <w:t>2017 год</w:t>
            </w:r>
          </w:p>
        </w:tc>
        <w:tc>
          <w:tcPr>
            <w:tcW w:w="1361" w:type="dxa"/>
            <w:tcBorders>
              <w:top w:val="single" w:sz="4" w:space="0" w:color="auto"/>
              <w:bottom w:val="single" w:sz="4" w:space="0" w:color="auto"/>
            </w:tcBorders>
          </w:tcPr>
          <w:p w:rsidR="00424324" w:rsidRDefault="00424324">
            <w:pPr>
              <w:pStyle w:val="ConsPlusNormal"/>
              <w:jc w:val="center"/>
            </w:pPr>
            <w:r>
              <w:t>2018 год</w:t>
            </w:r>
          </w:p>
        </w:tc>
        <w:tc>
          <w:tcPr>
            <w:tcW w:w="1361" w:type="dxa"/>
            <w:tcBorders>
              <w:top w:val="single" w:sz="4" w:space="0" w:color="auto"/>
              <w:bottom w:val="single" w:sz="4" w:space="0" w:color="auto"/>
            </w:tcBorders>
          </w:tcPr>
          <w:p w:rsidR="00424324" w:rsidRDefault="00424324">
            <w:pPr>
              <w:pStyle w:val="ConsPlusNormal"/>
              <w:jc w:val="center"/>
            </w:pPr>
            <w:r>
              <w:t>2019 год</w:t>
            </w:r>
          </w:p>
        </w:tc>
        <w:tc>
          <w:tcPr>
            <w:tcW w:w="1361" w:type="dxa"/>
            <w:tcBorders>
              <w:top w:val="single" w:sz="4" w:space="0" w:color="auto"/>
              <w:bottom w:val="single" w:sz="4" w:space="0" w:color="auto"/>
            </w:tcBorders>
          </w:tcPr>
          <w:p w:rsidR="00424324" w:rsidRDefault="00424324">
            <w:pPr>
              <w:pStyle w:val="ConsPlusNormal"/>
              <w:jc w:val="center"/>
            </w:pPr>
            <w:r>
              <w:t>2020 год</w:t>
            </w:r>
          </w:p>
        </w:tc>
      </w:tr>
      <w:tr w:rsidR="00424324">
        <w:tc>
          <w:tcPr>
            <w:tcW w:w="2665" w:type="dxa"/>
            <w:tcBorders>
              <w:top w:val="single" w:sz="4" w:space="0" w:color="auto"/>
              <w:bottom w:val="single" w:sz="4" w:space="0" w:color="auto"/>
            </w:tcBorders>
          </w:tcPr>
          <w:p w:rsidR="00424324" w:rsidRDefault="00424324">
            <w:pPr>
              <w:pStyle w:val="ConsPlusNormal"/>
              <w:jc w:val="center"/>
            </w:pPr>
            <w:r>
              <w:t>1</w:t>
            </w:r>
          </w:p>
        </w:tc>
        <w:tc>
          <w:tcPr>
            <w:tcW w:w="2772" w:type="dxa"/>
            <w:tcBorders>
              <w:top w:val="single" w:sz="4" w:space="0" w:color="auto"/>
              <w:bottom w:val="single" w:sz="4" w:space="0" w:color="auto"/>
            </w:tcBorders>
          </w:tcPr>
          <w:p w:rsidR="00424324" w:rsidRDefault="00424324">
            <w:pPr>
              <w:pStyle w:val="ConsPlusNormal"/>
              <w:jc w:val="center"/>
            </w:pPr>
            <w:r>
              <w:t>2</w:t>
            </w:r>
          </w:p>
        </w:tc>
        <w:tc>
          <w:tcPr>
            <w:tcW w:w="2324" w:type="dxa"/>
            <w:tcBorders>
              <w:top w:val="single" w:sz="4" w:space="0" w:color="auto"/>
              <w:bottom w:val="single" w:sz="4" w:space="0" w:color="auto"/>
            </w:tcBorders>
          </w:tcPr>
          <w:p w:rsidR="00424324" w:rsidRDefault="00424324">
            <w:pPr>
              <w:pStyle w:val="ConsPlusNormal"/>
              <w:jc w:val="center"/>
            </w:pPr>
            <w:r>
              <w:t>3</w:t>
            </w:r>
          </w:p>
        </w:tc>
        <w:tc>
          <w:tcPr>
            <w:tcW w:w="1247" w:type="dxa"/>
            <w:tcBorders>
              <w:top w:val="single" w:sz="4" w:space="0" w:color="auto"/>
              <w:bottom w:val="single" w:sz="4" w:space="0" w:color="auto"/>
            </w:tcBorders>
          </w:tcPr>
          <w:p w:rsidR="00424324" w:rsidRDefault="00424324">
            <w:pPr>
              <w:pStyle w:val="ConsPlusNormal"/>
              <w:jc w:val="center"/>
            </w:pPr>
            <w:r>
              <w:t>4</w:t>
            </w:r>
          </w:p>
        </w:tc>
        <w:tc>
          <w:tcPr>
            <w:tcW w:w="1247" w:type="dxa"/>
            <w:tcBorders>
              <w:top w:val="single" w:sz="4" w:space="0" w:color="auto"/>
              <w:bottom w:val="single" w:sz="4" w:space="0" w:color="auto"/>
            </w:tcBorders>
          </w:tcPr>
          <w:p w:rsidR="00424324" w:rsidRDefault="00424324">
            <w:pPr>
              <w:pStyle w:val="ConsPlusNormal"/>
              <w:jc w:val="center"/>
            </w:pPr>
            <w:r>
              <w:t>5</w:t>
            </w:r>
          </w:p>
        </w:tc>
        <w:tc>
          <w:tcPr>
            <w:tcW w:w="1247" w:type="dxa"/>
            <w:tcBorders>
              <w:top w:val="single" w:sz="4" w:space="0" w:color="auto"/>
              <w:bottom w:val="single" w:sz="4" w:space="0" w:color="auto"/>
            </w:tcBorders>
          </w:tcPr>
          <w:p w:rsidR="00424324" w:rsidRDefault="00424324">
            <w:pPr>
              <w:pStyle w:val="ConsPlusNormal"/>
              <w:jc w:val="center"/>
            </w:pPr>
            <w:r>
              <w:t>6</w:t>
            </w:r>
          </w:p>
        </w:tc>
        <w:tc>
          <w:tcPr>
            <w:tcW w:w="1361" w:type="dxa"/>
            <w:tcBorders>
              <w:top w:val="single" w:sz="4" w:space="0" w:color="auto"/>
              <w:bottom w:val="single" w:sz="4" w:space="0" w:color="auto"/>
            </w:tcBorders>
          </w:tcPr>
          <w:p w:rsidR="00424324" w:rsidRDefault="00424324">
            <w:pPr>
              <w:pStyle w:val="ConsPlusNormal"/>
              <w:jc w:val="center"/>
            </w:pPr>
            <w:r>
              <w:t>7</w:t>
            </w:r>
          </w:p>
        </w:tc>
        <w:tc>
          <w:tcPr>
            <w:tcW w:w="1361" w:type="dxa"/>
            <w:tcBorders>
              <w:top w:val="single" w:sz="4" w:space="0" w:color="auto"/>
              <w:bottom w:val="single" w:sz="4" w:space="0" w:color="auto"/>
            </w:tcBorders>
          </w:tcPr>
          <w:p w:rsidR="00424324" w:rsidRDefault="00424324">
            <w:pPr>
              <w:pStyle w:val="ConsPlusNormal"/>
              <w:jc w:val="center"/>
            </w:pPr>
            <w:r>
              <w:t>8</w:t>
            </w:r>
          </w:p>
        </w:tc>
        <w:tc>
          <w:tcPr>
            <w:tcW w:w="1361" w:type="dxa"/>
            <w:tcBorders>
              <w:top w:val="single" w:sz="4" w:space="0" w:color="auto"/>
              <w:bottom w:val="single" w:sz="4" w:space="0" w:color="auto"/>
            </w:tcBorders>
          </w:tcPr>
          <w:p w:rsidR="00424324" w:rsidRDefault="00424324">
            <w:pPr>
              <w:pStyle w:val="ConsPlusNormal"/>
              <w:jc w:val="center"/>
            </w:pPr>
            <w:r>
              <w:t>9</w:t>
            </w:r>
          </w:p>
        </w:tc>
        <w:tc>
          <w:tcPr>
            <w:tcW w:w="1361" w:type="dxa"/>
            <w:tcBorders>
              <w:top w:val="single" w:sz="4" w:space="0" w:color="auto"/>
              <w:bottom w:val="single" w:sz="4" w:space="0" w:color="auto"/>
            </w:tcBorders>
          </w:tcPr>
          <w:p w:rsidR="00424324" w:rsidRDefault="00424324">
            <w:pPr>
              <w:pStyle w:val="ConsPlusNormal"/>
              <w:jc w:val="center"/>
            </w:pPr>
            <w:r>
              <w:t>10</w:t>
            </w:r>
          </w:p>
        </w:tc>
      </w:tr>
      <w:tr w:rsidR="00424324">
        <w:tblPrEx>
          <w:tblBorders>
            <w:left w:val="none" w:sz="0" w:space="0" w:color="auto"/>
            <w:right w:val="none" w:sz="0" w:space="0" w:color="auto"/>
            <w:insideV w:val="none" w:sz="0" w:space="0" w:color="auto"/>
          </w:tblBorders>
        </w:tblPrEx>
        <w:tc>
          <w:tcPr>
            <w:tcW w:w="2665" w:type="dxa"/>
            <w:vMerge w:val="restart"/>
            <w:tcBorders>
              <w:top w:val="single" w:sz="4" w:space="0" w:color="auto"/>
              <w:left w:val="nil"/>
              <w:bottom w:val="nil"/>
              <w:right w:val="nil"/>
            </w:tcBorders>
          </w:tcPr>
          <w:p w:rsidR="00424324" w:rsidRDefault="00424324">
            <w:pPr>
              <w:pStyle w:val="ConsPlusNormal"/>
            </w:pPr>
            <w:r>
              <w:t xml:space="preserve">1. Государственная </w:t>
            </w:r>
            <w:hyperlink w:anchor="P44" w:history="1">
              <w:r>
                <w:rPr>
                  <w:color w:val="0000FF"/>
                </w:rPr>
                <w:t>программа</w:t>
              </w:r>
            </w:hyperlink>
          </w:p>
        </w:tc>
        <w:tc>
          <w:tcPr>
            <w:tcW w:w="2772" w:type="dxa"/>
            <w:vMerge w:val="restart"/>
            <w:tcBorders>
              <w:top w:val="single" w:sz="4" w:space="0" w:color="auto"/>
              <w:left w:val="nil"/>
              <w:bottom w:val="nil"/>
              <w:right w:val="nil"/>
            </w:tcBorders>
          </w:tcPr>
          <w:p w:rsidR="00424324" w:rsidRDefault="00424324">
            <w:pPr>
              <w:pStyle w:val="ConsPlusNormal"/>
            </w:pPr>
            <w:r>
              <w:t>"Развитие местного самоуправления в Архангельской области и государственная поддержка социально ориентированных некоммерческих организаций"</w:t>
            </w:r>
          </w:p>
        </w:tc>
        <w:tc>
          <w:tcPr>
            <w:tcW w:w="2324" w:type="dxa"/>
            <w:tcBorders>
              <w:top w:val="single" w:sz="4" w:space="0" w:color="auto"/>
              <w:left w:val="nil"/>
              <w:bottom w:val="nil"/>
              <w:right w:val="nil"/>
            </w:tcBorders>
          </w:tcPr>
          <w:p w:rsidR="00424324" w:rsidRDefault="00424324">
            <w:pPr>
              <w:pStyle w:val="ConsPlusNormal"/>
            </w:pPr>
            <w:r>
              <w:t>всего</w:t>
            </w:r>
          </w:p>
        </w:tc>
        <w:tc>
          <w:tcPr>
            <w:tcW w:w="1247" w:type="dxa"/>
            <w:tcBorders>
              <w:top w:val="single" w:sz="4" w:space="0" w:color="auto"/>
              <w:left w:val="nil"/>
              <w:bottom w:val="nil"/>
              <w:right w:val="nil"/>
            </w:tcBorders>
          </w:tcPr>
          <w:p w:rsidR="00424324" w:rsidRDefault="00424324">
            <w:pPr>
              <w:pStyle w:val="ConsPlusNormal"/>
              <w:jc w:val="center"/>
            </w:pPr>
            <w:r>
              <w:t>67477,8</w:t>
            </w:r>
          </w:p>
        </w:tc>
        <w:tc>
          <w:tcPr>
            <w:tcW w:w="1247" w:type="dxa"/>
            <w:tcBorders>
              <w:top w:val="single" w:sz="4" w:space="0" w:color="auto"/>
              <w:left w:val="nil"/>
              <w:bottom w:val="nil"/>
              <w:right w:val="nil"/>
            </w:tcBorders>
          </w:tcPr>
          <w:p w:rsidR="00424324" w:rsidRDefault="00424324">
            <w:pPr>
              <w:pStyle w:val="ConsPlusNormal"/>
              <w:jc w:val="center"/>
            </w:pPr>
            <w:r>
              <w:t>77 156,4</w:t>
            </w:r>
          </w:p>
        </w:tc>
        <w:tc>
          <w:tcPr>
            <w:tcW w:w="1247" w:type="dxa"/>
            <w:tcBorders>
              <w:top w:val="single" w:sz="4" w:space="0" w:color="auto"/>
              <w:left w:val="nil"/>
              <w:bottom w:val="nil"/>
              <w:right w:val="nil"/>
            </w:tcBorders>
          </w:tcPr>
          <w:p w:rsidR="00424324" w:rsidRDefault="00424324">
            <w:pPr>
              <w:pStyle w:val="ConsPlusNormal"/>
              <w:jc w:val="center"/>
            </w:pPr>
            <w:r>
              <w:t>75 800,8</w:t>
            </w:r>
          </w:p>
        </w:tc>
        <w:tc>
          <w:tcPr>
            <w:tcW w:w="1361" w:type="dxa"/>
            <w:tcBorders>
              <w:top w:val="single" w:sz="4" w:space="0" w:color="auto"/>
              <w:left w:val="nil"/>
              <w:bottom w:val="nil"/>
              <w:right w:val="nil"/>
            </w:tcBorders>
          </w:tcPr>
          <w:p w:rsidR="00424324" w:rsidRDefault="00424324">
            <w:pPr>
              <w:pStyle w:val="ConsPlusNormal"/>
              <w:jc w:val="center"/>
            </w:pPr>
            <w:r>
              <w:t>71 526,3</w:t>
            </w:r>
          </w:p>
        </w:tc>
        <w:tc>
          <w:tcPr>
            <w:tcW w:w="1361" w:type="dxa"/>
            <w:tcBorders>
              <w:top w:val="single" w:sz="4" w:space="0" w:color="auto"/>
              <w:left w:val="nil"/>
              <w:bottom w:val="nil"/>
              <w:right w:val="nil"/>
            </w:tcBorders>
          </w:tcPr>
          <w:p w:rsidR="00424324" w:rsidRDefault="00424324">
            <w:pPr>
              <w:pStyle w:val="ConsPlusNormal"/>
              <w:jc w:val="center"/>
            </w:pPr>
            <w:r>
              <w:t>75 079,0</w:t>
            </w:r>
          </w:p>
        </w:tc>
        <w:tc>
          <w:tcPr>
            <w:tcW w:w="1361" w:type="dxa"/>
            <w:tcBorders>
              <w:top w:val="single" w:sz="4" w:space="0" w:color="auto"/>
              <w:left w:val="nil"/>
              <w:bottom w:val="nil"/>
              <w:right w:val="nil"/>
            </w:tcBorders>
          </w:tcPr>
          <w:p w:rsidR="00424324" w:rsidRDefault="00424324">
            <w:pPr>
              <w:pStyle w:val="ConsPlusNormal"/>
              <w:jc w:val="center"/>
            </w:pPr>
            <w:r>
              <w:t>78 076,0</w:t>
            </w:r>
          </w:p>
        </w:tc>
        <w:tc>
          <w:tcPr>
            <w:tcW w:w="1361" w:type="dxa"/>
            <w:tcBorders>
              <w:top w:val="single" w:sz="4" w:space="0" w:color="auto"/>
              <w:left w:val="nil"/>
              <w:bottom w:val="nil"/>
              <w:right w:val="nil"/>
            </w:tcBorders>
          </w:tcPr>
          <w:p w:rsidR="00424324" w:rsidRDefault="00424324">
            <w:pPr>
              <w:pStyle w:val="ConsPlusNormal"/>
              <w:jc w:val="center"/>
            </w:pPr>
            <w:r>
              <w:t>81 372,7</w:t>
            </w: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single" w:sz="4" w:space="0" w:color="auto"/>
              <w:left w:val="nil"/>
              <w:bottom w:val="nil"/>
              <w:right w:val="nil"/>
            </w:tcBorders>
          </w:tcPr>
          <w:p w:rsidR="00424324" w:rsidRDefault="00424324"/>
        </w:tc>
        <w:tc>
          <w:tcPr>
            <w:tcW w:w="2772" w:type="dxa"/>
            <w:vMerge/>
            <w:tcBorders>
              <w:top w:val="single" w:sz="4" w:space="0" w:color="auto"/>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в том числе</w:t>
            </w: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single" w:sz="4" w:space="0" w:color="auto"/>
              <w:left w:val="nil"/>
              <w:bottom w:val="nil"/>
              <w:right w:val="nil"/>
            </w:tcBorders>
          </w:tcPr>
          <w:p w:rsidR="00424324" w:rsidRDefault="00424324"/>
        </w:tc>
        <w:tc>
          <w:tcPr>
            <w:tcW w:w="2772" w:type="dxa"/>
            <w:vMerge/>
            <w:tcBorders>
              <w:top w:val="single" w:sz="4" w:space="0" w:color="auto"/>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ответственный исполнитель - администрация Губернатора и Правительства</w:t>
            </w:r>
          </w:p>
        </w:tc>
        <w:tc>
          <w:tcPr>
            <w:tcW w:w="1247" w:type="dxa"/>
            <w:tcBorders>
              <w:top w:val="nil"/>
              <w:left w:val="nil"/>
              <w:bottom w:val="nil"/>
              <w:right w:val="nil"/>
            </w:tcBorders>
          </w:tcPr>
          <w:p w:rsidR="00424324" w:rsidRDefault="00424324">
            <w:pPr>
              <w:pStyle w:val="ConsPlusNormal"/>
              <w:jc w:val="center"/>
            </w:pPr>
            <w:r>
              <w:t>67477,8</w:t>
            </w:r>
          </w:p>
        </w:tc>
        <w:tc>
          <w:tcPr>
            <w:tcW w:w="1247" w:type="dxa"/>
            <w:tcBorders>
              <w:top w:val="nil"/>
              <w:left w:val="nil"/>
              <w:bottom w:val="nil"/>
              <w:right w:val="nil"/>
            </w:tcBorders>
          </w:tcPr>
          <w:p w:rsidR="00424324" w:rsidRDefault="00424324">
            <w:pPr>
              <w:pStyle w:val="ConsPlusNormal"/>
              <w:jc w:val="center"/>
            </w:pPr>
            <w:r>
              <w:t>77 156,4</w:t>
            </w:r>
          </w:p>
        </w:tc>
        <w:tc>
          <w:tcPr>
            <w:tcW w:w="1247" w:type="dxa"/>
            <w:tcBorders>
              <w:top w:val="nil"/>
              <w:left w:val="nil"/>
              <w:bottom w:val="nil"/>
              <w:right w:val="nil"/>
            </w:tcBorders>
          </w:tcPr>
          <w:p w:rsidR="00424324" w:rsidRDefault="00424324">
            <w:pPr>
              <w:pStyle w:val="ConsPlusNormal"/>
              <w:jc w:val="center"/>
            </w:pPr>
            <w:r>
              <w:t>75 800,8</w:t>
            </w:r>
          </w:p>
        </w:tc>
        <w:tc>
          <w:tcPr>
            <w:tcW w:w="1361" w:type="dxa"/>
            <w:tcBorders>
              <w:top w:val="nil"/>
              <w:left w:val="nil"/>
              <w:bottom w:val="nil"/>
              <w:right w:val="nil"/>
            </w:tcBorders>
          </w:tcPr>
          <w:p w:rsidR="00424324" w:rsidRDefault="00424324">
            <w:pPr>
              <w:pStyle w:val="ConsPlusNormal"/>
              <w:jc w:val="center"/>
            </w:pPr>
            <w:r>
              <w:t>71 526,3</w:t>
            </w:r>
          </w:p>
        </w:tc>
        <w:tc>
          <w:tcPr>
            <w:tcW w:w="1361" w:type="dxa"/>
            <w:tcBorders>
              <w:top w:val="nil"/>
              <w:left w:val="nil"/>
              <w:bottom w:val="nil"/>
              <w:right w:val="nil"/>
            </w:tcBorders>
          </w:tcPr>
          <w:p w:rsidR="00424324" w:rsidRDefault="00424324">
            <w:pPr>
              <w:pStyle w:val="ConsPlusNormal"/>
              <w:jc w:val="center"/>
            </w:pPr>
            <w:r>
              <w:t>75 079,0</w:t>
            </w:r>
          </w:p>
        </w:tc>
        <w:tc>
          <w:tcPr>
            <w:tcW w:w="1361" w:type="dxa"/>
            <w:tcBorders>
              <w:top w:val="nil"/>
              <w:left w:val="nil"/>
              <w:bottom w:val="nil"/>
              <w:right w:val="nil"/>
            </w:tcBorders>
          </w:tcPr>
          <w:p w:rsidR="00424324" w:rsidRDefault="00424324">
            <w:pPr>
              <w:pStyle w:val="ConsPlusNormal"/>
              <w:jc w:val="center"/>
            </w:pPr>
            <w:r>
              <w:t>78 076,0</w:t>
            </w:r>
          </w:p>
        </w:tc>
        <w:tc>
          <w:tcPr>
            <w:tcW w:w="1361" w:type="dxa"/>
            <w:tcBorders>
              <w:top w:val="nil"/>
              <w:left w:val="nil"/>
              <w:bottom w:val="nil"/>
              <w:right w:val="nil"/>
            </w:tcBorders>
          </w:tcPr>
          <w:p w:rsidR="00424324" w:rsidRDefault="00424324">
            <w:pPr>
              <w:pStyle w:val="ConsPlusNormal"/>
              <w:jc w:val="center"/>
            </w:pPr>
            <w:r>
              <w:t>81 372,7</w:t>
            </w:r>
          </w:p>
        </w:tc>
      </w:tr>
      <w:tr w:rsidR="00424324">
        <w:tblPrEx>
          <w:tblBorders>
            <w:left w:val="none" w:sz="0" w:space="0" w:color="auto"/>
            <w:right w:val="none" w:sz="0" w:space="0" w:color="auto"/>
            <w:insideH w:val="none" w:sz="0" w:space="0" w:color="auto"/>
            <w:insideV w:val="none" w:sz="0" w:space="0" w:color="auto"/>
          </w:tblBorders>
        </w:tblPrEx>
        <w:tc>
          <w:tcPr>
            <w:tcW w:w="16946" w:type="dxa"/>
            <w:gridSpan w:val="10"/>
            <w:tcBorders>
              <w:top w:val="nil"/>
              <w:left w:val="nil"/>
              <w:bottom w:val="nil"/>
              <w:right w:val="nil"/>
            </w:tcBorders>
          </w:tcPr>
          <w:p w:rsidR="00424324" w:rsidRDefault="00424324">
            <w:pPr>
              <w:pStyle w:val="ConsPlusNormal"/>
              <w:jc w:val="both"/>
            </w:pPr>
            <w:r>
              <w:t xml:space="preserve">(в ред. постановлений Правительства Архангельской области от 18.12.2014 </w:t>
            </w:r>
            <w:hyperlink r:id="rId282" w:history="1">
              <w:r>
                <w:rPr>
                  <w:color w:val="0000FF"/>
                </w:rPr>
                <w:t>N 549-пп</w:t>
              </w:r>
            </w:hyperlink>
            <w:r>
              <w:t>, от</w:t>
            </w:r>
          </w:p>
          <w:p w:rsidR="00424324" w:rsidRDefault="00424324">
            <w:pPr>
              <w:pStyle w:val="ConsPlusNormal"/>
              <w:jc w:val="both"/>
            </w:pPr>
            <w:r>
              <w:t xml:space="preserve">21.07.2015 </w:t>
            </w:r>
            <w:hyperlink r:id="rId283" w:history="1">
              <w:r>
                <w:rPr>
                  <w:color w:val="0000FF"/>
                </w:rPr>
                <w:t>N 303-пп</w:t>
              </w:r>
            </w:hyperlink>
            <w:r>
              <w:t xml:space="preserve">, от 06.11.2015 </w:t>
            </w:r>
            <w:hyperlink r:id="rId284" w:history="1">
              <w:r>
                <w:rPr>
                  <w:color w:val="0000FF"/>
                </w:rPr>
                <w:t>N 447-пп</w:t>
              </w:r>
            </w:hyperlink>
            <w:r>
              <w:t xml:space="preserve">, от 26.04.2016 </w:t>
            </w:r>
            <w:hyperlink r:id="rId285" w:history="1">
              <w:r>
                <w:rPr>
                  <w:color w:val="0000FF"/>
                </w:rPr>
                <w:t>N 141-пп</w:t>
              </w:r>
            </w:hyperlink>
            <w:r>
              <w:t>)</w:t>
            </w:r>
          </w:p>
        </w:tc>
      </w:tr>
      <w:tr w:rsidR="00424324">
        <w:tblPrEx>
          <w:tblBorders>
            <w:left w:val="none" w:sz="0" w:space="0" w:color="auto"/>
            <w:right w:val="none" w:sz="0" w:space="0" w:color="auto"/>
            <w:insideH w:val="none" w:sz="0" w:space="0" w:color="auto"/>
            <w:insideV w:val="none" w:sz="0" w:space="0" w:color="auto"/>
          </w:tblBorders>
        </w:tblPrEx>
        <w:tc>
          <w:tcPr>
            <w:tcW w:w="2665" w:type="dxa"/>
            <w:vMerge w:val="restart"/>
            <w:tcBorders>
              <w:top w:val="nil"/>
              <w:left w:val="nil"/>
              <w:bottom w:val="nil"/>
              <w:right w:val="nil"/>
            </w:tcBorders>
          </w:tcPr>
          <w:p w:rsidR="00424324" w:rsidRDefault="00424324">
            <w:pPr>
              <w:pStyle w:val="ConsPlusNormal"/>
            </w:pPr>
            <w:r>
              <w:t xml:space="preserve">2. </w:t>
            </w:r>
            <w:hyperlink w:anchor="P125" w:history="1">
              <w:r>
                <w:rPr>
                  <w:color w:val="0000FF"/>
                </w:rPr>
                <w:t>Подпрограмма N 1</w:t>
              </w:r>
            </w:hyperlink>
          </w:p>
        </w:tc>
        <w:tc>
          <w:tcPr>
            <w:tcW w:w="2772" w:type="dxa"/>
            <w:vMerge w:val="restart"/>
            <w:tcBorders>
              <w:top w:val="nil"/>
              <w:left w:val="nil"/>
              <w:bottom w:val="nil"/>
              <w:right w:val="nil"/>
            </w:tcBorders>
          </w:tcPr>
          <w:p w:rsidR="00424324" w:rsidRDefault="00424324">
            <w:pPr>
              <w:pStyle w:val="ConsPlusNormal"/>
            </w:pPr>
            <w:r>
              <w:t>"Государственная поддержка социально ориентированных некоммерческих организаций"</w:t>
            </w:r>
          </w:p>
        </w:tc>
        <w:tc>
          <w:tcPr>
            <w:tcW w:w="2324" w:type="dxa"/>
            <w:tcBorders>
              <w:top w:val="nil"/>
              <w:left w:val="nil"/>
              <w:bottom w:val="nil"/>
              <w:right w:val="nil"/>
            </w:tcBorders>
          </w:tcPr>
          <w:p w:rsidR="00424324" w:rsidRDefault="00424324">
            <w:pPr>
              <w:pStyle w:val="ConsPlusNormal"/>
            </w:pPr>
            <w:r>
              <w:t>всего</w:t>
            </w:r>
          </w:p>
        </w:tc>
        <w:tc>
          <w:tcPr>
            <w:tcW w:w="1247" w:type="dxa"/>
            <w:tcBorders>
              <w:top w:val="nil"/>
              <w:left w:val="nil"/>
              <w:bottom w:val="nil"/>
              <w:right w:val="nil"/>
            </w:tcBorders>
          </w:tcPr>
          <w:p w:rsidR="00424324" w:rsidRDefault="00424324">
            <w:pPr>
              <w:pStyle w:val="ConsPlusNormal"/>
              <w:jc w:val="center"/>
            </w:pPr>
            <w:r>
              <w:t>10600,0</w:t>
            </w:r>
          </w:p>
        </w:tc>
        <w:tc>
          <w:tcPr>
            <w:tcW w:w="1247" w:type="dxa"/>
            <w:tcBorders>
              <w:top w:val="nil"/>
              <w:left w:val="nil"/>
              <w:bottom w:val="nil"/>
              <w:right w:val="nil"/>
            </w:tcBorders>
          </w:tcPr>
          <w:p w:rsidR="00424324" w:rsidRDefault="00424324">
            <w:pPr>
              <w:pStyle w:val="ConsPlusNormal"/>
              <w:jc w:val="center"/>
            </w:pPr>
            <w:r>
              <w:t>9832,7</w:t>
            </w:r>
          </w:p>
        </w:tc>
        <w:tc>
          <w:tcPr>
            <w:tcW w:w="1247" w:type="dxa"/>
            <w:tcBorders>
              <w:top w:val="nil"/>
              <w:left w:val="nil"/>
              <w:bottom w:val="nil"/>
              <w:right w:val="nil"/>
            </w:tcBorders>
          </w:tcPr>
          <w:p w:rsidR="00424324" w:rsidRDefault="00424324">
            <w:pPr>
              <w:pStyle w:val="ConsPlusNormal"/>
              <w:jc w:val="center"/>
            </w:pPr>
            <w:r>
              <w:t>10 000,0</w:t>
            </w:r>
          </w:p>
        </w:tc>
        <w:tc>
          <w:tcPr>
            <w:tcW w:w="1361" w:type="dxa"/>
            <w:tcBorders>
              <w:top w:val="nil"/>
              <w:left w:val="nil"/>
              <w:bottom w:val="nil"/>
              <w:right w:val="nil"/>
            </w:tcBorders>
          </w:tcPr>
          <w:p w:rsidR="00424324" w:rsidRDefault="00424324">
            <w:pPr>
              <w:pStyle w:val="ConsPlusNormal"/>
              <w:jc w:val="center"/>
            </w:pPr>
            <w:r>
              <w:t>26267,3</w:t>
            </w:r>
          </w:p>
        </w:tc>
        <w:tc>
          <w:tcPr>
            <w:tcW w:w="1361" w:type="dxa"/>
            <w:tcBorders>
              <w:top w:val="nil"/>
              <w:left w:val="nil"/>
              <w:bottom w:val="nil"/>
              <w:right w:val="nil"/>
            </w:tcBorders>
          </w:tcPr>
          <w:p w:rsidR="00424324" w:rsidRDefault="00424324">
            <w:pPr>
              <w:pStyle w:val="ConsPlusNormal"/>
              <w:jc w:val="center"/>
            </w:pPr>
            <w:r>
              <w:t>28894,1</w:t>
            </w:r>
          </w:p>
        </w:tc>
        <w:tc>
          <w:tcPr>
            <w:tcW w:w="1361" w:type="dxa"/>
            <w:tcBorders>
              <w:top w:val="nil"/>
              <w:left w:val="nil"/>
              <w:bottom w:val="nil"/>
              <w:right w:val="nil"/>
            </w:tcBorders>
          </w:tcPr>
          <w:p w:rsidR="00424324" w:rsidRDefault="00424324">
            <w:pPr>
              <w:pStyle w:val="ConsPlusNormal"/>
              <w:jc w:val="center"/>
            </w:pPr>
            <w:r>
              <w:t>31783,5</w:t>
            </w:r>
          </w:p>
        </w:tc>
        <w:tc>
          <w:tcPr>
            <w:tcW w:w="1361" w:type="dxa"/>
            <w:tcBorders>
              <w:top w:val="nil"/>
              <w:left w:val="nil"/>
              <w:bottom w:val="nil"/>
              <w:right w:val="nil"/>
            </w:tcBorders>
          </w:tcPr>
          <w:p w:rsidR="00424324" w:rsidRDefault="00424324">
            <w:pPr>
              <w:pStyle w:val="ConsPlusNormal"/>
              <w:jc w:val="center"/>
            </w:pPr>
            <w:r>
              <w:t>34961,9</w:t>
            </w: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424324" w:rsidRDefault="00424324"/>
        </w:tc>
        <w:tc>
          <w:tcPr>
            <w:tcW w:w="2772" w:type="dxa"/>
            <w:vMerge/>
            <w:tcBorders>
              <w:top w:val="nil"/>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в том числе</w:t>
            </w: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424324" w:rsidRDefault="00424324"/>
        </w:tc>
        <w:tc>
          <w:tcPr>
            <w:tcW w:w="2772" w:type="dxa"/>
            <w:vMerge/>
            <w:tcBorders>
              <w:top w:val="nil"/>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ответственный исполнитель - администрация Губернатора и Правительства</w:t>
            </w:r>
          </w:p>
        </w:tc>
        <w:tc>
          <w:tcPr>
            <w:tcW w:w="1247" w:type="dxa"/>
            <w:tcBorders>
              <w:top w:val="nil"/>
              <w:left w:val="nil"/>
              <w:bottom w:val="nil"/>
              <w:right w:val="nil"/>
            </w:tcBorders>
          </w:tcPr>
          <w:p w:rsidR="00424324" w:rsidRDefault="00424324">
            <w:pPr>
              <w:pStyle w:val="ConsPlusNormal"/>
              <w:jc w:val="center"/>
            </w:pPr>
            <w:r>
              <w:t>10600,0</w:t>
            </w:r>
          </w:p>
        </w:tc>
        <w:tc>
          <w:tcPr>
            <w:tcW w:w="1247" w:type="dxa"/>
            <w:tcBorders>
              <w:top w:val="nil"/>
              <w:left w:val="nil"/>
              <w:bottom w:val="nil"/>
              <w:right w:val="nil"/>
            </w:tcBorders>
          </w:tcPr>
          <w:p w:rsidR="00424324" w:rsidRDefault="00424324">
            <w:pPr>
              <w:pStyle w:val="ConsPlusNormal"/>
              <w:jc w:val="center"/>
            </w:pPr>
            <w:r>
              <w:t>9832,7</w:t>
            </w:r>
          </w:p>
        </w:tc>
        <w:tc>
          <w:tcPr>
            <w:tcW w:w="1247" w:type="dxa"/>
            <w:tcBorders>
              <w:top w:val="nil"/>
              <w:left w:val="nil"/>
              <w:bottom w:val="nil"/>
              <w:right w:val="nil"/>
            </w:tcBorders>
          </w:tcPr>
          <w:p w:rsidR="00424324" w:rsidRDefault="00424324">
            <w:pPr>
              <w:pStyle w:val="ConsPlusNormal"/>
              <w:jc w:val="center"/>
            </w:pPr>
            <w:r>
              <w:t>10 000,0</w:t>
            </w:r>
          </w:p>
        </w:tc>
        <w:tc>
          <w:tcPr>
            <w:tcW w:w="1361" w:type="dxa"/>
            <w:tcBorders>
              <w:top w:val="nil"/>
              <w:left w:val="nil"/>
              <w:bottom w:val="nil"/>
              <w:right w:val="nil"/>
            </w:tcBorders>
          </w:tcPr>
          <w:p w:rsidR="00424324" w:rsidRDefault="00424324">
            <w:pPr>
              <w:pStyle w:val="ConsPlusNormal"/>
              <w:jc w:val="center"/>
            </w:pPr>
            <w:r>
              <w:t>26267,3</w:t>
            </w:r>
          </w:p>
        </w:tc>
        <w:tc>
          <w:tcPr>
            <w:tcW w:w="1361" w:type="dxa"/>
            <w:tcBorders>
              <w:top w:val="nil"/>
              <w:left w:val="nil"/>
              <w:bottom w:val="nil"/>
              <w:right w:val="nil"/>
            </w:tcBorders>
          </w:tcPr>
          <w:p w:rsidR="00424324" w:rsidRDefault="00424324">
            <w:pPr>
              <w:pStyle w:val="ConsPlusNormal"/>
              <w:jc w:val="center"/>
            </w:pPr>
            <w:r>
              <w:t>28894,1</w:t>
            </w:r>
          </w:p>
        </w:tc>
        <w:tc>
          <w:tcPr>
            <w:tcW w:w="1361" w:type="dxa"/>
            <w:tcBorders>
              <w:top w:val="nil"/>
              <w:left w:val="nil"/>
              <w:bottom w:val="nil"/>
              <w:right w:val="nil"/>
            </w:tcBorders>
          </w:tcPr>
          <w:p w:rsidR="00424324" w:rsidRDefault="00424324">
            <w:pPr>
              <w:pStyle w:val="ConsPlusNormal"/>
              <w:jc w:val="center"/>
            </w:pPr>
            <w:r>
              <w:t>31783,5</w:t>
            </w:r>
          </w:p>
        </w:tc>
        <w:tc>
          <w:tcPr>
            <w:tcW w:w="1361" w:type="dxa"/>
            <w:tcBorders>
              <w:top w:val="nil"/>
              <w:left w:val="nil"/>
              <w:bottom w:val="nil"/>
              <w:right w:val="nil"/>
            </w:tcBorders>
          </w:tcPr>
          <w:p w:rsidR="00424324" w:rsidRDefault="00424324">
            <w:pPr>
              <w:pStyle w:val="ConsPlusNormal"/>
              <w:jc w:val="center"/>
            </w:pPr>
            <w:r>
              <w:t>34961,9</w:t>
            </w:r>
          </w:p>
        </w:tc>
      </w:tr>
      <w:tr w:rsidR="00424324">
        <w:tblPrEx>
          <w:tblBorders>
            <w:left w:val="none" w:sz="0" w:space="0" w:color="auto"/>
            <w:right w:val="none" w:sz="0" w:space="0" w:color="auto"/>
            <w:insideH w:val="none" w:sz="0" w:space="0" w:color="auto"/>
            <w:insideV w:val="none" w:sz="0" w:space="0" w:color="auto"/>
          </w:tblBorders>
        </w:tblPrEx>
        <w:tc>
          <w:tcPr>
            <w:tcW w:w="16946" w:type="dxa"/>
            <w:gridSpan w:val="10"/>
            <w:tcBorders>
              <w:top w:val="nil"/>
              <w:left w:val="nil"/>
              <w:bottom w:val="nil"/>
              <w:right w:val="nil"/>
            </w:tcBorders>
          </w:tcPr>
          <w:p w:rsidR="00424324" w:rsidRDefault="00424324">
            <w:pPr>
              <w:pStyle w:val="ConsPlusNormal"/>
              <w:jc w:val="both"/>
            </w:pPr>
            <w:r>
              <w:t xml:space="preserve">(в ред. постановлений Правительства Архангельской области от 06.11.2015 </w:t>
            </w:r>
            <w:hyperlink r:id="rId286" w:history="1">
              <w:r>
                <w:rPr>
                  <w:color w:val="0000FF"/>
                </w:rPr>
                <w:t>N 447-пп</w:t>
              </w:r>
            </w:hyperlink>
            <w:r>
              <w:t>, от</w:t>
            </w:r>
          </w:p>
          <w:p w:rsidR="00424324" w:rsidRDefault="00424324">
            <w:pPr>
              <w:pStyle w:val="ConsPlusNormal"/>
              <w:jc w:val="both"/>
            </w:pPr>
            <w:r>
              <w:t xml:space="preserve">15.12.2015 </w:t>
            </w:r>
            <w:hyperlink r:id="rId287" w:history="1">
              <w:r>
                <w:rPr>
                  <w:color w:val="0000FF"/>
                </w:rPr>
                <w:t>N 519-пп</w:t>
              </w:r>
            </w:hyperlink>
            <w:r>
              <w:t xml:space="preserve">, от 26.04.2016 </w:t>
            </w:r>
            <w:hyperlink r:id="rId288" w:history="1">
              <w:r>
                <w:rPr>
                  <w:color w:val="0000FF"/>
                </w:rPr>
                <w:t>N 141-пп</w:t>
              </w:r>
            </w:hyperlink>
            <w:r>
              <w:t>)</w:t>
            </w:r>
          </w:p>
        </w:tc>
      </w:tr>
      <w:tr w:rsidR="00424324">
        <w:tblPrEx>
          <w:tblBorders>
            <w:left w:val="none" w:sz="0" w:space="0" w:color="auto"/>
            <w:right w:val="none" w:sz="0" w:space="0" w:color="auto"/>
            <w:insideH w:val="none" w:sz="0" w:space="0" w:color="auto"/>
            <w:insideV w:val="none" w:sz="0" w:space="0" w:color="auto"/>
          </w:tblBorders>
        </w:tblPrEx>
        <w:tc>
          <w:tcPr>
            <w:tcW w:w="2665" w:type="dxa"/>
            <w:vMerge w:val="restart"/>
            <w:tcBorders>
              <w:top w:val="nil"/>
              <w:left w:val="nil"/>
              <w:bottom w:val="nil"/>
              <w:right w:val="nil"/>
            </w:tcBorders>
          </w:tcPr>
          <w:p w:rsidR="00424324" w:rsidRDefault="00424324">
            <w:pPr>
              <w:pStyle w:val="ConsPlusNormal"/>
            </w:pPr>
            <w:r>
              <w:lastRenderedPageBreak/>
              <w:t xml:space="preserve">3. </w:t>
            </w:r>
            <w:hyperlink w:anchor="P202" w:history="1">
              <w:r>
                <w:rPr>
                  <w:color w:val="0000FF"/>
                </w:rPr>
                <w:t>Подпрограмма N 2</w:t>
              </w:r>
            </w:hyperlink>
          </w:p>
        </w:tc>
        <w:tc>
          <w:tcPr>
            <w:tcW w:w="2772" w:type="dxa"/>
            <w:vMerge w:val="restart"/>
            <w:tcBorders>
              <w:top w:val="nil"/>
              <w:left w:val="nil"/>
              <w:bottom w:val="nil"/>
              <w:right w:val="nil"/>
            </w:tcBorders>
          </w:tcPr>
          <w:p w:rsidR="00424324" w:rsidRDefault="00424324">
            <w:pPr>
              <w:pStyle w:val="ConsPlusNormal"/>
            </w:pPr>
            <w:r>
              <w:t>"Развитие территориального общественного самоуправления в Архангельской области"</w:t>
            </w:r>
          </w:p>
        </w:tc>
        <w:tc>
          <w:tcPr>
            <w:tcW w:w="2324" w:type="dxa"/>
            <w:tcBorders>
              <w:top w:val="nil"/>
              <w:left w:val="nil"/>
              <w:bottom w:val="nil"/>
              <w:right w:val="nil"/>
            </w:tcBorders>
          </w:tcPr>
          <w:p w:rsidR="00424324" w:rsidRDefault="00424324">
            <w:pPr>
              <w:pStyle w:val="ConsPlusNormal"/>
            </w:pPr>
            <w:r>
              <w:t>всего</w:t>
            </w:r>
          </w:p>
        </w:tc>
        <w:tc>
          <w:tcPr>
            <w:tcW w:w="1247" w:type="dxa"/>
            <w:tcBorders>
              <w:top w:val="nil"/>
              <w:left w:val="nil"/>
              <w:bottom w:val="nil"/>
              <w:right w:val="nil"/>
            </w:tcBorders>
          </w:tcPr>
          <w:p w:rsidR="00424324" w:rsidRDefault="00424324">
            <w:pPr>
              <w:pStyle w:val="ConsPlusNormal"/>
              <w:jc w:val="center"/>
            </w:pPr>
            <w:r>
              <w:t>22000,0</w:t>
            </w:r>
          </w:p>
        </w:tc>
        <w:tc>
          <w:tcPr>
            <w:tcW w:w="1247" w:type="dxa"/>
            <w:tcBorders>
              <w:top w:val="nil"/>
              <w:left w:val="nil"/>
              <w:bottom w:val="nil"/>
              <w:right w:val="nil"/>
            </w:tcBorders>
          </w:tcPr>
          <w:p w:rsidR="00424324" w:rsidRDefault="00424324">
            <w:pPr>
              <w:pStyle w:val="ConsPlusNormal"/>
              <w:jc w:val="center"/>
            </w:pPr>
            <w:r>
              <w:t>12500,0</w:t>
            </w:r>
          </w:p>
        </w:tc>
        <w:tc>
          <w:tcPr>
            <w:tcW w:w="1247" w:type="dxa"/>
            <w:tcBorders>
              <w:top w:val="nil"/>
              <w:left w:val="nil"/>
              <w:bottom w:val="nil"/>
              <w:right w:val="nil"/>
            </w:tcBorders>
          </w:tcPr>
          <w:p w:rsidR="00424324" w:rsidRDefault="00424324">
            <w:pPr>
              <w:pStyle w:val="ConsPlusNormal"/>
              <w:jc w:val="center"/>
            </w:pPr>
            <w:r>
              <w:t>12500,0</w:t>
            </w:r>
          </w:p>
        </w:tc>
        <w:tc>
          <w:tcPr>
            <w:tcW w:w="1361" w:type="dxa"/>
            <w:tcBorders>
              <w:top w:val="nil"/>
              <w:left w:val="nil"/>
              <w:bottom w:val="nil"/>
              <w:right w:val="nil"/>
            </w:tcBorders>
          </w:tcPr>
          <w:p w:rsidR="00424324" w:rsidRDefault="00424324">
            <w:pPr>
              <w:pStyle w:val="ConsPlusNormal"/>
              <w:jc w:val="center"/>
            </w:pPr>
            <w:r>
              <w:t>27200,0</w:t>
            </w:r>
          </w:p>
        </w:tc>
        <w:tc>
          <w:tcPr>
            <w:tcW w:w="1361" w:type="dxa"/>
            <w:tcBorders>
              <w:top w:val="nil"/>
              <w:left w:val="nil"/>
              <w:bottom w:val="nil"/>
              <w:right w:val="nil"/>
            </w:tcBorders>
          </w:tcPr>
          <w:p w:rsidR="00424324" w:rsidRDefault="00424324">
            <w:pPr>
              <w:pStyle w:val="ConsPlusNormal"/>
              <w:jc w:val="center"/>
            </w:pPr>
            <w:r>
              <w:t>27200,0</w:t>
            </w:r>
          </w:p>
        </w:tc>
        <w:tc>
          <w:tcPr>
            <w:tcW w:w="1361" w:type="dxa"/>
            <w:tcBorders>
              <w:top w:val="nil"/>
              <w:left w:val="nil"/>
              <w:bottom w:val="nil"/>
              <w:right w:val="nil"/>
            </w:tcBorders>
          </w:tcPr>
          <w:p w:rsidR="00424324" w:rsidRDefault="00424324">
            <w:pPr>
              <w:pStyle w:val="ConsPlusNormal"/>
              <w:jc w:val="center"/>
            </w:pPr>
            <w:r>
              <w:t>27200,0</w:t>
            </w:r>
          </w:p>
        </w:tc>
        <w:tc>
          <w:tcPr>
            <w:tcW w:w="1361" w:type="dxa"/>
            <w:tcBorders>
              <w:top w:val="nil"/>
              <w:left w:val="nil"/>
              <w:bottom w:val="nil"/>
              <w:right w:val="nil"/>
            </w:tcBorders>
          </w:tcPr>
          <w:p w:rsidR="00424324" w:rsidRDefault="00424324">
            <w:pPr>
              <w:pStyle w:val="ConsPlusNormal"/>
              <w:jc w:val="center"/>
            </w:pPr>
            <w:r>
              <w:t>27200,0</w:t>
            </w: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424324" w:rsidRDefault="00424324"/>
        </w:tc>
        <w:tc>
          <w:tcPr>
            <w:tcW w:w="2772" w:type="dxa"/>
            <w:vMerge/>
            <w:tcBorders>
              <w:top w:val="nil"/>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в том числе</w:t>
            </w: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424324" w:rsidRDefault="00424324"/>
        </w:tc>
        <w:tc>
          <w:tcPr>
            <w:tcW w:w="2772" w:type="dxa"/>
            <w:vMerge/>
            <w:tcBorders>
              <w:top w:val="nil"/>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ответственный исполнитель - администрация Губернатора и Правительства</w:t>
            </w:r>
          </w:p>
        </w:tc>
        <w:tc>
          <w:tcPr>
            <w:tcW w:w="1247" w:type="dxa"/>
            <w:tcBorders>
              <w:top w:val="nil"/>
              <w:left w:val="nil"/>
              <w:bottom w:val="nil"/>
              <w:right w:val="nil"/>
            </w:tcBorders>
          </w:tcPr>
          <w:p w:rsidR="00424324" w:rsidRDefault="00424324">
            <w:pPr>
              <w:pStyle w:val="ConsPlusNormal"/>
              <w:jc w:val="center"/>
            </w:pPr>
            <w:r>
              <w:t>22000,0</w:t>
            </w:r>
          </w:p>
        </w:tc>
        <w:tc>
          <w:tcPr>
            <w:tcW w:w="1247" w:type="dxa"/>
            <w:tcBorders>
              <w:top w:val="nil"/>
              <w:left w:val="nil"/>
              <w:bottom w:val="nil"/>
              <w:right w:val="nil"/>
            </w:tcBorders>
          </w:tcPr>
          <w:p w:rsidR="00424324" w:rsidRDefault="00424324">
            <w:pPr>
              <w:pStyle w:val="ConsPlusNormal"/>
              <w:jc w:val="center"/>
            </w:pPr>
            <w:r>
              <w:t>12500,0</w:t>
            </w:r>
          </w:p>
        </w:tc>
        <w:tc>
          <w:tcPr>
            <w:tcW w:w="1247" w:type="dxa"/>
            <w:tcBorders>
              <w:top w:val="nil"/>
              <w:left w:val="nil"/>
              <w:bottom w:val="nil"/>
              <w:right w:val="nil"/>
            </w:tcBorders>
          </w:tcPr>
          <w:p w:rsidR="00424324" w:rsidRDefault="00424324">
            <w:pPr>
              <w:pStyle w:val="ConsPlusNormal"/>
              <w:jc w:val="center"/>
            </w:pPr>
            <w:r>
              <w:t>12500,0</w:t>
            </w:r>
          </w:p>
        </w:tc>
        <w:tc>
          <w:tcPr>
            <w:tcW w:w="1361" w:type="dxa"/>
            <w:tcBorders>
              <w:top w:val="nil"/>
              <w:left w:val="nil"/>
              <w:bottom w:val="nil"/>
              <w:right w:val="nil"/>
            </w:tcBorders>
          </w:tcPr>
          <w:p w:rsidR="00424324" w:rsidRDefault="00424324">
            <w:pPr>
              <w:pStyle w:val="ConsPlusNormal"/>
              <w:jc w:val="center"/>
            </w:pPr>
            <w:r>
              <w:t>27200,0</w:t>
            </w:r>
          </w:p>
        </w:tc>
        <w:tc>
          <w:tcPr>
            <w:tcW w:w="1361" w:type="dxa"/>
            <w:tcBorders>
              <w:top w:val="nil"/>
              <w:left w:val="nil"/>
              <w:bottom w:val="nil"/>
              <w:right w:val="nil"/>
            </w:tcBorders>
          </w:tcPr>
          <w:p w:rsidR="00424324" w:rsidRDefault="00424324">
            <w:pPr>
              <w:pStyle w:val="ConsPlusNormal"/>
              <w:jc w:val="center"/>
            </w:pPr>
            <w:r>
              <w:t>27200,0</w:t>
            </w:r>
          </w:p>
        </w:tc>
        <w:tc>
          <w:tcPr>
            <w:tcW w:w="1361" w:type="dxa"/>
            <w:tcBorders>
              <w:top w:val="nil"/>
              <w:left w:val="nil"/>
              <w:bottom w:val="nil"/>
              <w:right w:val="nil"/>
            </w:tcBorders>
          </w:tcPr>
          <w:p w:rsidR="00424324" w:rsidRDefault="00424324">
            <w:pPr>
              <w:pStyle w:val="ConsPlusNormal"/>
              <w:jc w:val="center"/>
            </w:pPr>
            <w:r>
              <w:t>27200,0</w:t>
            </w:r>
          </w:p>
        </w:tc>
        <w:tc>
          <w:tcPr>
            <w:tcW w:w="1361" w:type="dxa"/>
            <w:tcBorders>
              <w:top w:val="nil"/>
              <w:left w:val="nil"/>
              <w:bottom w:val="nil"/>
              <w:right w:val="nil"/>
            </w:tcBorders>
          </w:tcPr>
          <w:p w:rsidR="00424324" w:rsidRDefault="00424324">
            <w:pPr>
              <w:pStyle w:val="ConsPlusNormal"/>
              <w:jc w:val="center"/>
            </w:pPr>
            <w:r>
              <w:t>27200,0</w:t>
            </w:r>
          </w:p>
        </w:tc>
      </w:tr>
      <w:tr w:rsidR="00424324">
        <w:tblPrEx>
          <w:tblBorders>
            <w:left w:val="none" w:sz="0" w:space="0" w:color="auto"/>
            <w:right w:val="none" w:sz="0" w:space="0" w:color="auto"/>
            <w:insideH w:val="none" w:sz="0" w:space="0" w:color="auto"/>
            <w:insideV w:val="none" w:sz="0" w:space="0" w:color="auto"/>
          </w:tblBorders>
        </w:tblPrEx>
        <w:tc>
          <w:tcPr>
            <w:tcW w:w="16946" w:type="dxa"/>
            <w:gridSpan w:val="10"/>
            <w:tcBorders>
              <w:top w:val="nil"/>
              <w:left w:val="nil"/>
              <w:bottom w:val="nil"/>
              <w:right w:val="nil"/>
            </w:tcBorders>
          </w:tcPr>
          <w:p w:rsidR="00424324" w:rsidRDefault="00424324">
            <w:pPr>
              <w:pStyle w:val="ConsPlusNormal"/>
              <w:jc w:val="both"/>
            </w:pPr>
            <w:r>
              <w:t xml:space="preserve">(в ред. </w:t>
            </w:r>
            <w:hyperlink r:id="rId289" w:history="1">
              <w:r>
                <w:rPr>
                  <w:color w:val="0000FF"/>
                </w:rPr>
                <w:t>постановления</w:t>
              </w:r>
            </w:hyperlink>
            <w:r>
              <w:t xml:space="preserve"> Правительства Архангельской области от 26.04.2016 N 141-пп)</w:t>
            </w:r>
          </w:p>
        </w:tc>
      </w:tr>
      <w:tr w:rsidR="00424324">
        <w:tblPrEx>
          <w:tblBorders>
            <w:left w:val="none" w:sz="0" w:space="0" w:color="auto"/>
            <w:right w:val="none" w:sz="0" w:space="0" w:color="auto"/>
            <w:insideH w:val="none" w:sz="0" w:space="0" w:color="auto"/>
            <w:insideV w:val="none" w:sz="0" w:space="0" w:color="auto"/>
          </w:tblBorders>
        </w:tblPrEx>
        <w:tc>
          <w:tcPr>
            <w:tcW w:w="2665" w:type="dxa"/>
            <w:vMerge w:val="restart"/>
            <w:tcBorders>
              <w:top w:val="nil"/>
              <w:left w:val="nil"/>
              <w:bottom w:val="nil"/>
              <w:right w:val="nil"/>
            </w:tcBorders>
          </w:tcPr>
          <w:p w:rsidR="00424324" w:rsidRDefault="00424324">
            <w:pPr>
              <w:pStyle w:val="ConsPlusNormal"/>
            </w:pPr>
            <w:r>
              <w:t xml:space="preserve">4. </w:t>
            </w:r>
            <w:hyperlink w:anchor="P281" w:history="1">
              <w:r>
                <w:rPr>
                  <w:color w:val="0000FF"/>
                </w:rPr>
                <w:t>Подпрограмма N 3</w:t>
              </w:r>
            </w:hyperlink>
          </w:p>
        </w:tc>
        <w:tc>
          <w:tcPr>
            <w:tcW w:w="2772" w:type="dxa"/>
            <w:vMerge w:val="restart"/>
            <w:tcBorders>
              <w:top w:val="nil"/>
              <w:left w:val="nil"/>
              <w:bottom w:val="nil"/>
              <w:right w:val="nil"/>
            </w:tcBorders>
          </w:tcPr>
          <w:p w:rsidR="00424324" w:rsidRDefault="00424324">
            <w:pPr>
              <w:pStyle w:val="ConsPlusNormal"/>
            </w:pPr>
            <w:r>
              <w:t>"Обеспечение реализации государственной программы"</w:t>
            </w:r>
          </w:p>
        </w:tc>
        <w:tc>
          <w:tcPr>
            <w:tcW w:w="2324" w:type="dxa"/>
            <w:tcBorders>
              <w:top w:val="nil"/>
              <w:left w:val="nil"/>
              <w:bottom w:val="nil"/>
              <w:right w:val="nil"/>
            </w:tcBorders>
          </w:tcPr>
          <w:p w:rsidR="00424324" w:rsidRDefault="00424324">
            <w:pPr>
              <w:pStyle w:val="ConsPlusNormal"/>
            </w:pPr>
            <w:r>
              <w:t>всего</w:t>
            </w:r>
          </w:p>
        </w:tc>
        <w:tc>
          <w:tcPr>
            <w:tcW w:w="1247" w:type="dxa"/>
            <w:tcBorders>
              <w:top w:val="nil"/>
              <w:left w:val="nil"/>
              <w:bottom w:val="nil"/>
              <w:right w:val="nil"/>
            </w:tcBorders>
          </w:tcPr>
          <w:p w:rsidR="00424324" w:rsidRDefault="00424324">
            <w:pPr>
              <w:pStyle w:val="ConsPlusNormal"/>
              <w:jc w:val="center"/>
            </w:pPr>
            <w:r>
              <w:t>34877,8</w:t>
            </w:r>
          </w:p>
        </w:tc>
        <w:tc>
          <w:tcPr>
            <w:tcW w:w="1247" w:type="dxa"/>
            <w:tcBorders>
              <w:top w:val="nil"/>
              <w:left w:val="nil"/>
              <w:bottom w:val="nil"/>
              <w:right w:val="nil"/>
            </w:tcBorders>
          </w:tcPr>
          <w:p w:rsidR="00424324" w:rsidRDefault="00424324">
            <w:pPr>
              <w:pStyle w:val="ConsPlusNormal"/>
              <w:jc w:val="center"/>
            </w:pPr>
            <w:r>
              <w:t>53 823,7</w:t>
            </w:r>
          </w:p>
        </w:tc>
        <w:tc>
          <w:tcPr>
            <w:tcW w:w="1247" w:type="dxa"/>
            <w:tcBorders>
              <w:top w:val="nil"/>
              <w:left w:val="nil"/>
              <w:bottom w:val="nil"/>
              <w:right w:val="nil"/>
            </w:tcBorders>
          </w:tcPr>
          <w:p w:rsidR="00424324" w:rsidRDefault="00424324">
            <w:pPr>
              <w:pStyle w:val="ConsPlusNormal"/>
              <w:jc w:val="center"/>
            </w:pPr>
            <w:r>
              <w:t>52 300,8</w:t>
            </w:r>
          </w:p>
        </w:tc>
        <w:tc>
          <w:tcPr>
            <w:tcW w:w="1361" w:type="dxa"/>
            <w:tcBorders>
              <w:top w:val="nil"/>
              <w:left w:val="nil"/>
              <w:bottom w:val="nil"/>
              <w:right w:val="nil"/>
            </w:tcBorders>
          </w:tcPr>
          <w:p w:rsidR="00424324" w:rsidRDefault="00424324">
            <w:pPr>
              <w:pStyle w:val="ConsPlusNormal"/>
              <w:jc w:val="center"/>
            </w:pPr>
            <w:r>
              <w:t>16 561,3</w:t>
            </w:r>
          </w:p>
        </w:tc>
        <w:tc>
          <w:tcPr>
            <w:tcW w:w="1361" w:type="dxa"/>
            <w:tcBorders>
              <w:top w:val="nil"/>
              <w:left w:val="nil"/>
              <w:bottom w:val="nil"/>
              <w:right w:val="nil"/>
            </w:tcBorders>
          </w:tcPr>
          <w:p w:rsidR="00424324" w:rsidRDefault="00424324">
            <w:pPr>
              <w:pStyle w:val="ConsPlusNormal"/>
              <w:jc w:val="center"/>
            </w:pPr>
            <w:r>
              <w:t>17 389,4</w:t>
            </w:r>
          </w:p>
        </w:tc>
        <w:tc>
          <w:tcPr>
            <w:tcW w:w="1361" w:type="dxa"/>
            <w:tcBorders>
              <w:top w:val="nil"/>
              <w:left w:val="nil"/>
              <w:bottom w:val="nil"/>
              <w:right w:val="nil"/>
            </w:tcBorders>
          </w:tcPr>
          <w:p w:rsidR="00424324" w:rsidRDefault="00424324">
            <w:pPr>
              <w:pStyle w:val="ConsPlusNormal"/>
              <w:jc w:val="center"/>
            </w:pPr>
            <w:r>
              <w:t>17 389,4</w:t>
            </w:r>
          </w:p>
        </w:tc>
        <w:tc>
          <w:tcPr>
            <w:tcW w:w="1361" w:type="dxa"/>
            <w:tcBorders>
              <w:top w:val="nil"/>
              <w:left w:val="nil"/>
              <w:bottom w:val="nil"/>
              <w:right w:val="nil"/>
            </w:tcBorders>
          </w:tcPr>
          <w:p w:rsidR="00424324" w:rsidRDefault="00424324">
            <w:pPr>
              <w:pStyle w:val="ConsPlusNormal"/>
              <w:jc w:val="center"/>
            </w:pPr>
            <w:r>
              <w:t>17 389,4</w:t>
            </w: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424324" w:rsidRDefault="00424324"/>
        </w:tc>
        <w:tc>
          <w:tcPr>
            <w:tcW w:w="2772" w:type="dxa"/>
            <w:vMerge/>
            <w:tcBorders>
              <w:top w:val="nil"/>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в том числе</w:t>
            </w: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424324" w:rsidRDefault="00424324"/>
        </w:tc>
        <w:tc>
          <w:tcPr>
            <w:tcW w:w="2772" w:type="dxa"/>
            <w:vMerge/>
            <w:tcBorders>
              <w:top w:val="nil"/>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ответственный исполнитель - администрация Губернатора и Правительства</w:t>
            </w:r>
          </w:p>
        </w:tc>
        <w:tc>
          <w:tcPr>
            <w:tcW w:w="1247" w:type="dxa"/>
            <w:tcBorders>
              <w:top w:val="nil"/>
              <w:left w:val="nil"/>
              <w:bottom w:val="nil"/>
              <w:right w:val="nil"/>
            </w:tcBorders>
          </w:tcPr>
          <w:p w:rsidR="00424324" w:rsidRDefault="00424324">
            <w:pPr>
              <w:pStyle w:val="ConsPlusNormal"/>
              <w:jc w:val="center"/>
            </w:pPr>
            <w:r>
              <w:t>34877,8</w:t>
            </w:r>
          </w:p>
        </w:tc>
        <w:tc>
          <w:tcPr>
            <w:tcW w:w="1247" w:type="dxa"/>
            <w:tcBorders>
              <w:top w:val="nil"/>
              <w:left w:val="nil"/>
              <w:bottom w:val="nil"/>
              <w:right w:val="nil"/>
            </w:tcBorders>
          </w:tcPr>
          <w:p w:rsidR="00424324" w:rsidRDefault="00424324">
            <w:pPr>
              <w:pStyle w:val="ConsPlusNormal"/>
              <w:jc w:val="center"/>
            </w:pPr>
            <w:r>
              <w:t>53 823,7</w:t>
            </w:r>
          </w:p>
        </w:tc>
        <w:tc>
          <w:tcPr>
            <w:tcW w:w="1247" w:type="dxa"/>
            <w:tcBorders>
              <w:top w:val="nil"/>
              <w:left w:val="nil"/>
              <w:bottom w:val="nil"/>
              <w:right w:val="nil"/>
            </w:tcBorders>
          </w:tcPr>
          <w:p w:rsidR="00424324" w:rsidRDefault="00424324">
            <w:pPr>
              <w:pStyle w:val="ConsPlusNormal"/>
              <w:jc w:val="center"/>
            </w:pPr>
            <w:r>
              <w:t>52 300,8</w:t>
            </w:r>
          </w:p>
        </w:tc>
        <w:tc>
          <w:tcPr>
            <w:tcW w:w="1361" w:type="dxa"/>
            <w:tcBorders>
              <w:top w:val="nil"/>
              <w:left w:val="nil"/>
              <w:bottom w:val="nil"/>
              <w:right w:val="nil"/>
            </w:tcBorders>
          </w:tcPr>
          <w:p w:rsidR="00424324" w:rsidRDefault="00424324">
            <w:pPr>
              <w:pStyle w:val="ConsPlusNormal"/>
              <w:jc w:val="center"/>
            </w:pPr>
            <w:r>
              <w:t>16 561,3</w:t>
            </w:r>
          </w:p>
        </w:tc>
        <w:tc>
          <w:tcPr>
            <w:tcW w:w="1361" w:type="dxa"/>
            <w:tcBorders>
              <w:top w:val="nil"/>
              <w:left w:val="nil"/>
              <w:bottom w:val="nil"/>
              <w:right w:val="nil"/>
            </w:tcBorders>
          </w:tcPr>
          <w:p w:rsidR="00424324" w:rsidRDefault="00424324">
            <w:pPr>
              <w:pStyle w:val="ConsPlusNormal"/>
              <w:jc w:val="center"/>
            </w:pPr>
            <w:r>
              <w:t>17 389,4</w:t>
            </w:r>
          </w:p>
        </w:tc>
        <w:tc>
          <w:tcPr>
            <w:tcW w:w="1361" w:type="dxa"/>
            <w:tcBorders>
              <w:top w:val="nil"/>
              <w:left w:val="nil"/>
              <w:bottom w:val="nil"/>
              <w:right w:val="nil"/>
            </w:tcBorders>
          </w:tcPr>
          <w:p w:rsidR="00424324" w:rsidRDefault="00424324">
            <w:pPr>
              <w:pStyle w:val="ConsPlusNormal"/>
              <w:jc w:val="center"/>
            </w:pPr>
            <w:r>
              <w:t>17 389,4</w:t>
            </w:r>
          </w:p>
        </w:tc>
        <w:tc>
          <w:tcPr>
            <w:tcW w:w="1361" w:type="dxa"/>
            <w:tcBorders>
              <w:top w:val="nil"/>
              <w:left w:val="nil"/>
              <w:bottom w:val="nil"/>
              <w:right w:val="nil"/>
            </w:tcBorders>
          </w:tcPr>
          <w:p w:rsidR="00424324" w:rsidRDefault="00424324">
            <w:pPr>
              <w:pStyle w:val="ConsPlusNormal"/>
              <w:jc w:val="center"/>
            </w:pPr>
            <w:r>
              <w:t>17 389,4</w:t>
            </w:r>
          </w:p>
        </w:tc>
      </w:tr>
      <w:tr w:rsidR="00424324">
        <w:tblPrEx>
          <w:tblBorders>
            <w:left w:val="none" w:sz="0" w:space="0" w:color="auto"/>
            <w:right w:val="none" w:sz="0" w:space="0" w:color="auto"/>
            <w:insideH w:val="none" w:sz="0" w:space="0" w:color="auto"/>
            <w:insideV w:val="none" w:sz="0" w:space="0" w:color="auto"/>
          </w:tblBorders>
        </w:tblPrEx>
        <w:tc>
          <w:tcPr>
            <w:tcW w:w="16946" w:type="dxa"/>
            <w:gridSpan w:val="10"/>
            <w:tcBorders>
              <w:top w:val="nil"/>
              <w:left w:val="nil"/>
              <w:bottom w:val="nil"/>
              <w:right w:val="nil"/>
            </w:tcBorders>
          </w:tcPr>
          <w:p w:rsidR="00424324" w:rsidRDefault="00424324">
            <w:pPr>
              <w:pStyle w:val="ConsPlusNormal"/>
              <w:jc w:val="both"/>
            </w:pPr>
            <w:r>
              <w:t xml:space="preserve">(в ред. постановлений Правительства Архангельской области от 18.12.2014 </w:t>
            </w:r>
            <w:hyperlink r:id="rId290" w:history="1">
              <w:r>
                <w:rPr>
                  <w:color w:val="0000FF"/>
                </w:rPr>
                <w:t>N 549-пп</w:t>
              </w:r>
            </w:hyperlink>
            <w:r>
              <w:t>, от</w:t>
            </w:r>
          </w:p>
          <w:p w:rsidR="00424324" w:rsidRDefault="00424324">
            <w:pPr>
              <w:pStyle w:val="ConsPlusNormal"/>
              <w:jc w:val="both"/>
            </w:pPr>
            <w:r>
              <w:t xml:space="preserve">21.07.2015 </w:t>
            </w:r>
            <w:hyperlink r:id="rId291" w:history="1">
              <w:r>
                <w:rPr>
                  <w:color w:val="0000FF"/>
                </w:rPr>
                <w:t>N 303-пп</w:t>
              </w:r>
            </w:hyperlink>
            <w:r>
              <w:t xml:space="preserve">, от 06.11.2015 </w:t>
            </w:r>
            <w:hyperlink r:id="rId292" w:history="1">
              <w:r>
                <w:rPr>
                  <w:color w:val="0000FF"/>
                </w:rPr>
                <w:t>N 447-пп</w:t>
              </w:r>
            </w:hyperlink>
            <w:r>
              <w:t xml:space="preserve">, от 15.12.2015 </w:t>
            </w:r>
            <w:hyperlink r:id="rId293" w:history="1">
              <w:r>
                <w:rPr>
                  <w:color w:val="0000FF"/>
                </w:rPr>
                <w:t>N 519-пп</w:t>
              </w:r>
            </w:hyperlink>
            <w:r>
              <w:t>, от 26.04.2016</w:t>
            </w:r>
          </w:p>
          <w:p w:rsidR="00424324" w:rsidRDefault="00424324">
            <w:pPr>
              <w:pStyle w:val="ConsPlusNormal"/>
              <w:jc w:val="both"/>
            </w:pPr>
            <w:hyperlink r:id="rId294" w:history="1">
              <w:r>
                <w:rPr>
                  <w:color w:val="0000FF"/>
                </w:rPr>
                <w:t>N 141-пп</w:t>
              </w:r>
            </w:hyperlink>
            <w:r>
              <w:t>)</w:t>
            </w:r>
          </w:p>
        </w:tc>
      </w:tr>
      <w:tr w:rsidR="00424324">
        <w:tblPrEx>
          <w:tblBorders>
            <w:left w:val="none" w:sz="0" w:space="0" w:color="auto"/>
            <w:right w:val="none" w:sz="0" w:space="0" w:color="auto"/>
            <w:insideH w:val="none" w:sz="0" w:space="0" w:color="auto"/>
            <w:insideV w:val="none" w:sz="0" w:space="0" w:color="auto"/>
          </w:tblBorders>
        </w:tblPrEx>
        <w:tc>
          <w:tcPr>
            <w:tcW w:w="2665" w:type="dxa"/>
            <w:vMerge w:val="restart"/>
            <w:tcBorders>
              <w:top w:val="nil"/>
              <w:left w:val="nil"/>
              <w:bottom w:val="nil"/>
              <w:right w:val="nil"/>
            </w:tcBorders>
          </w:tcPr>
          <w:p w:rsidR="00424324" w:rsidRDefault="00424324">
            <w:pPr>
              <w:pStyle w:val="ConsPlusNormal"/>
            </w:pPr>
            <w:hyperlink r:id="rId295" w:history="1">
              <w:r>
                <w:rPr>
                  <w:color w:val="0000FF"/>
                </w:rPr>
                <w:t>5</w:t>
              </w:r>
            </w:hyperlink>
            <w:r>
              <w:t xml:space="preserve">. </w:t>
            </w:r>
            <w:hyperlink w:anchor="P325" w:history="1">
              <w:r>
                <w:rPr>
                  <w:color w:val="0000FF"/>
                </w:rPr>
                <w:t>Подпрограмма N 4</w:t>
              </w:r>
            </w:hyperlink>
          </w:p>
        </w:tc>
        <w:tc>
          <w:tcPr>
            <w:tcW w:w="2772" w:type="dxa"/>
            <w:vMerge w:val="restart"/>
            <w:tcBorders>
              <w:top w:val="nil"/>
              <w:left w:val="nil"/>
              <w:bottom w:val="nil"/>
              <w:right w:val="nil"/>
            </w:tcBorders>
          </w:tcPr>
          <w:p w:rsidR="00424324" w:rsidRDefault="00424324">
            <w:pPr>
              <w:pStyle w:val="ConsPlusNormal"/>
            </w:pPr>
            <w:r>
              <w:t>"Укрепление единства российской нации и этнокультурное развитие народов России, проживающих на территории Архангельской области"</w:t>
            </w:r>
          </w:p>
        </w:tc>
        <w:tc>
          <w:tcPr>
            <w:tcW w:w="2324" w:type="dxa"/>
            <w:tcBorders>
              <w:top w:val="nil"/>
              <w:left w:val="nil"/>
              <w:bottom w:val="nil"/>
              <w:right w:val="nil"/>
            </w:tcBorders>
          </w:tcPr>
          <w:p w:rsidR="00424324" w:rsidRDefault="00424324">
            <w:pPr>
              <w:pStyle w:val="ConsPlusNormal"/>
            </w:pPr>
            <w:r>
              <w:t>всего</w:t>
            </w:r>
          </w:p>
        </w:tc>
        <w:tc>
          <w:tcPr>
            <w:tcW w:w="1247" w:type="dxa"/>
            <w:tcBorders>
              <w:top w:val="nil"/>
              <w:left w:val="nil"/>
              <w:bottom w:val="nil"/>
              <w:right w:val="nil"/>
            </w:tcBorders>
          </w:tcPr>
          <w:p w:rsidR="00424324" w:rsidRDefault="00424324">
            <w:pPr>
              <w:pStyle w:val="ConsPlusNormal"/>
              <w:jc w:val="center"/>
            </w:pPr>
            <w:r>
              <w:t>-</w:t>
            </w:r>
          </w:p>
        </w:tc>
        <w:tc>
          <w:tcPr>
            <w:tcW w:w="1247" w:type="dxa"/>
            <w:tcBorders>
              <w:top w:val="nil"/>
              <w:left w:val="nil"/>
              <w:bottom w:val="nil"/>
              <w:right w:val="nil"/>
            </w:tcBorders>
          </w:tcPr>
          <w:p w:rsidR="00424324" w:rsidRDefault="00424324">
            <w:pPr>
              <w:pStyle w:val="ConsPlusNormal"/>
              <w:jc w:val="center"/>
            </w:pPr>
            <w:r>
              <w:t>1000,0</w:t>
            </w:r>
          </w:p>
        </w:tc>
        <w:tc>
          <w:tcPr>
            <w:tcW w:w="1247" w:type="dxa"/>
            <w:tcBorders>
              <w:top w:val="nil"/>
              <w:left w:val="nil"/>
              <w:bottom w:val="nil"/>
              <w:right w:val="nil"/>
            </w:tcBorders>
          </w:tcPr>
          <w:p w:rsidR="00424324" w:rsidRDefault="00424324">
            <w:pPr>
              <w:pStyle w:val="ConsPlusNormal"/>
              <w:jc w:val="center"/>
            </w:pPr>
            <w:r>
              <w:t>1000,0</w:t>
            </w:r>
          </w:p>
        </w:tc>
        <w:tc>
          <w:tcPr>
            <w:tcW w:w="1361" w:type="dxa"/>
            <w:tcBorders>
              <w:top w:val="nil"/>
              <w:left w:val="nil"/>
              <w:bottom w:val="nil"/>
              <w:right w:val="nil"/>
            </w:tcBorders>
          </w:tcPr>
          <w:p w:rsidR="00424324" w:rsidRDefault="00424324">
            <w:pPr>
              <w:pStyle w:val="ConsPlusNormal"/>
              <w:jc w:val="center"/>
            </w:pPr>
            <w:r>
              <w:t>1497,7</w:t>
            </w:r>
          </w:p>
        </w:tc>
        <w:tc>
          <w:tcPr>
            <w:tcW w:w="1361" w:type="dxa"/>
            <w:tcBorders>
              <w:top w:val="nil"/>
              <w:left w:val="nil"/>
              <w:bottom w:val="nil"/>
              <w:right w:val="nil"/>
            </w:tcBorders>
          </w:tcPr>
          <w:p w:rsidR="00424324" w:rsidRDefault="00424324">
            <w:pPr>
              <w:pStyle w:val="ConsPlusNormal"/>
              <w:jc w:val="center"/>
            </w:pPr>
            <w:r>
              <w:t>1595,5</w:t>
            </w:r>
          </w:p>
        </w:tc>
        <w:tc>
          <w:tcPr>
            <w:tcW w:w="1361" w:type="dxa"/>
            <w:tcBorders>
              <w:top w:val="nil"/>
              <w:left w:val="nil"/>
              <w:bottom w:val="nil"/>
              <w:right w:val="nil"/>
            </w:tcBorders>
          </w:tcPr>
          <w:p w:rsidR="00424324" w:rsidRDefault="00424324">
            <w:pPr>
              <w:pStyle w:val="ConsPlusNormal"/>
              <w:jc w:val="center"/>
            </w:pPr>
            <w:r>
              <w:t>1703,1</w:t>
            </w:r>
          </w:p>
        </w:tc>
        <w:tc>
          <w:tcPr>
            <w:tcW w:w="1361" w:type="dxa"/>
            <w:tcBorders>
              <w:top w:val="nil"/>
              <w:left w:val="nil"/>
              <w:bottom w:val="nil"/>
              <w:right w:val="nil"/>
            </w:tcBorders>
          </w:tcPr>
          <w:p w:rsidR="00424324" w:rsidRDefault="00424324">
            <w:pPr>
              <w:pStyle w:val="ConsPlusNormal"/>
              <w:jc w:val="center"/>
            </w:pPr>
            <w:r>
              <w:t>1821,4</w:t>
            </w: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424324" w:rsidRDefault="00424324"/>
        </w:tc>
        <w:tc>
          <w:tcPr>
            <w:tcW w:w="2772" w:type="dxa"/>
            <w:vMerge/>
            <w:tcBorders>
              <w:top w:val="nil"/>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в том числе</w:t>
            </w: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247"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c>
          <w:tcPr>
            <w:tcW w:w="1361" w:type="dxa"/>
            <w:tcBorders>
              <w:top w:val="nil"/>
              <w:left w:val="nil"/>
              <w:bottom w:val="nil"/>
              <w:right w:val="nil"/>
            </w:tcBorders>
          </w:tcPr>
          <w:p w:rsidR="00424324" w:rsidRDefault="00424324">
            <w:pPr>
              <w:pStyle w:val="ConsPlusNormal"/>
            </w:pPr>
          </w:p>
        </w:tc>
      </w:tr>
      <w:tr w:rsidR="00424324">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424324" w:rsidRDefault="00424324"/>
        </w:tc>
        <w:tc>
          <w:tcPr>
            <w:tcW w:w="2772" w:type="dxa"/>
            <w:vMerge/>
            <w:tcBorders>
              <w:top w:val="nil"/>
              <w:left w:val="nil"/>
              <w:bottom w:val="nil"/>
              <w:right w:val="nil"/>
            </w:tcBorders>
          </w:tcPr>
          <w:p w:rsidR="00424324" w:rsidRDefault="00424324"/>
        </w:tc>
        <w:tc>
          <w:tcPr>
            <w:tcW w:w="2324" w:type="dxa"/>
            <w:tcBorders>
              <w:top w:val="nil"/>
              <w:left w:val="nil"/>
              <w:bottom w:val="nil"/>
              <w:right w:val="nil"/>
            </w:tcBorders>
          </w:tcPr>
          <w:p w:rsidR="00424324" w:rsidRDefault="00424324">
            <w:pPr>
              <w:pStyle w:val="ConsPlusNormal"/>
            </w:pPr>
            <w:r>
              <w:t>ответственный исполнитель - администрация Губернатора и Правительства</w:t>
            </w:r>
          </w:p>
        </w:tc>
        <w:tc>
          <w:tcPr>
            <w:tcW w:w="1247" w:type="dxa"/>
            <w:tcBorders>
              <w:top w:val="nil"/>
              <w:left w:val="nil"/>
              <w:bottom w:val="nil"/>
              <w:right w:val="nil"/>
            </w:tcBorders>
          </w:tcPr>
          <w:p w:rsidR="00424324" w:rsidRDefault="00424324">
            <w:pPr>
              <w:pStyle w:val="ConsPlusNormal"/>
              <w:jc w:val="center"/>
            </w:pPr>
            <w:r>
              <w:t>-</w:t>
            </w:r>
          </w:p>
        </w:tc>
        <w:tc>
          <w:tcPr>
            <w:tcW w:w="1247" w:type="dxa"/>
            <w:tcBorders>
              <w:top w:val="nil"/>
              <w:left w:val="nil"/>
              <w:bottom w:val="nil"/>
              <w:right w:val="nil"/>
            </w:tcBorders>
          </w:tcPr>
          <w:p w:rsidR="00424324" w:rsidRDefault="00424324">
            <w:pPr>
              <w:pStyle w:val="ConsPlusNormal"/>
              <w:jc w:val="center"/>
            </w:pPr>
            <w:r>
              <w:t>1000,0</w:t>
            </w:r>
          </w:p>
        </w:tc>
        <w:tc>
          <w:tcPr>
            <w:tcW w:w="1247" w:type="dxa"/>
            <w:tcBorders>
              <w:top w:val="nil"/>
              <w:left w:val="nil"/>
              <w:bottom w:val="nil"/>
              <w:right w:val="nil"/>
            </w:tcBorders>
          </w:tcPr>
          <w:p w:rsidR="00424324" w:rsidRDefault="00424324">
            <w:pPr>
              <w:pStyle w:val="ConsPlusNormal"/>
              <w:jc w:val="center"/>
            </w:pPr>
            <w:r>
              <w:t>1000,0</w:t>
            </w:r>
          </w:p>
        </w:tc>
        <w:tc>
          <w:tcPr>
            <w:tcW w:w="1361" w:type="dxa"/>
            <w:tcBorders>
              <w:top w:val="nil"/>
              <w:left w:val="nil"/>
              <w:bottom w:val="nil"/>
              <w:right w:val="nil"/>
            </w:tcBorders>
          </w:tcPr>
          <w:p w:rsidR="00424324" w:rsidRDefault="00424324">
            <w:pPr>
              <w:pStyle w:val="ConsPlusNormal"/>
              <w:jc w:val="center"/>
            </w:pPr>
            <w:r>
              <w:t>1497,7</w:t>
            </w:r>
          </w:p>
        </w:tc>
        <w:tc>
          <w:tcPr>
            <w:tcW w:w="1361" w:type="dxa"/>
            <w:tcBorders>
              <w:top w:val="nil"/>
              <w:left w:val="nil"/>
              <w:bottom w:val="nil"/>
              <w:right w:val="nil"/>
            </w:tcBorders>
          </w:tcPr>
          <w:p w:rsidR="00424324" w:rsidRDefault="00424324">
            <w:pPr>
              <w:pStyle w:val="ConsPlusNormal"/>
              <w:jc w:val="center"/>
            </w:pPr>
            <w:r>
              <w:t>1595,5</w:t>
            </w:r>
          </w:p>
        </w:tc>
        <w:tc>
          <w:tcPr>
            <w:tcW w:w="1361" w:type="dxa"/>
            <w:tcBorders>
              <w:top w:val="nil"/>
              <w:left w:val="nil"/>
              <w:bottom w:val="nil"/>
              <w:right w:val="nil"/>
            </w:tcBorders>
          </w:tcPr>
          <w:p w:rsidR="00424324" w:rsidRDefault="00424324">
            <w:pPr>
              <w:pStyle w:val="ConsPlusNormal"/>
              <w:jc w:val="center"/>
            </w:pPr>
            <w:r>
              <w:t>1703,1</w:t>
            </w:r>
          </w:p>
        </w:tc>
        <w:tc>
          <w:tcPr>
            <w:tcW w:w="1361" w:type="dxa"/>
            <w:tcBorders>
              <w:top w:val="nil"/>
              <w:left w:val="nil"/>
              <w:bottom w:val="nil"/>
              <w:right w:val="nil"/>
            </w:tcBorders>
          </w:tcPr>
          <w:p w:rsidR="00424324" w:rsidRDefault="00424324">
            <w:pPr>
              <w:pStyle w:val="ConsPlusNormal"/>
              <w:jc w:val="center"/>
            </w:pPr>
            <w:r>
              <w:t>1821,4</w:t>
            </w:r>
          </w:p>
        </w:tc>
      </w:tr>
      <w:tr w:rsidR="00424324">
        <w:tblPrEx>
          <w:tblBorders>
            <w:left w:val="none" w:sz="0" w:space="0" w:color="auto"/>
            <w:right w:val="none" w:sz="0" w:space="0" w:color="auto"/>
            <w:insideH w:val="none" w:sz="0" w:space="0" w:color="auto"/>
            <w:insideV w:val="none" w:sz="0" w:space="0" w:color="auto"/>
          </w:tblBorders>
        </w:tblPrEx>
        <w:tc>
          <w:tcPr>
            <w:tcW w:w="16946" w:type="dxa"/>
            <w:gridSpan w:val="10"/>
            <w:tcBorders>
              <w:top w:val="nil"/>
              <w:left w:val="nil"/>
              <w:bottom w:val="nil"/>
              <w:right w:val="nil"/>
            </w:tcBorders>
          </w:tcPr>
          <w:p w:rsidR="00424324" w:rsidRDefault="00424324">
            <w:pPr>
              <w:pStyle w:val="ConsPlusNormal"/>
              <w:jc w:val="both"/>
            </w:pPr>
            <w:r>
              <w:lastRenderedPageBreak/>
              <w:t xml:space="preserve">(в ред. </w:t>
            </w:r>
            <w:hyperlink r:id="rId296" w:history="1">
              <w:r>
                <w:rPr>
                  <w:color w:val="0000FF"/>
                </w:rPr>
                <w:t>постановления</w:t>
              </w:r>
            </w:hyperlink>
            <w:r>
              <w:t xml:space="preserve"> Правительства Архангельской области от 26.04.2016 N 141-пп)</w:t>
            </w:r>
          </w:p>
        </w:tc>
      </w:tr>
    </w:tbl>
    <w:p w:rsidR="00424324" w:rsidRDefault="00424324">
      <w:pPr>
        <w:sectPr w:rsidR="00424324">
          <w:pgSz w:w="16838" w:h="11905"/>
          <w:pgMar w:top="1701" w:right="1134" w:bottom="850" w:left="1134" w:header="0" w:footer="0" w:gutter="0"/>
          <w:cols w:space="720"/>
        </w:sectPr>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Приложение N 5</w:t>
      </w:r>
    </w:p>
    <w:p w:rsidR="00424324" w:rsidRDefault="00424324">
      <w:pPr>
        <w:pStyle w:val="ConsPlusNormal"/>
        <w:jc w:val="right"/>
      </w:pPr>
      <w:r>
        <w:t>к государственной программе Архангельской</w:t>
      </w:r>
    </w:p>
    <w:p w:rsidR="00424324" w:rsidRDefault="00424324">
      <w:pPr>
        <w:pStyle w:val="ConsPlusNormal"/>
        <w:jc w:val="right"/>
      </w:pPr>
      <w:r>
        <w:t>области "Развитие местного самоуправления</w:t>
      </w:r>
    </w:p>
    <w:p w:rsidR="00424324" w:rsidRDefault="00424324">
      <w:pPr>
        <w:pStyle w:val="ConsPlusNormal"/>
        <w:jc w:val="right"/>
      </w:pPr>
      <w:r>
        <w:t>Архангельской области и государственная</w:t>
      </w:r>
    </w:p>
    <w:p w:rsidR="00424324" w:rsidRDefault="00424324">
      <w:pPr>
        <w:pStyle w:val="ConsPlusNormal"/>
        <w:jc w:val="right"/>
      </w:pPr>
      <w:r>
        <w:t>поддержка социально ориентированных</w:t>
      </w:r>
    </w:p>
    <w:p w:rsidR="00424324" w:rsidRDefault="00424324">
      <w:pPr>
        <w:pStyle w:val="ConsPlusNormal"/>
        <w:jc w:val="right"/>
      </w:pPr>
      <w:r>
        <w:t>некоммерческих организаций</w:t>
      </w:r>
    </w:p>
    <w:p w:rsidR="00424324" w:rsidRDefault="00424324">
      <w:pPr>
        <w:pStyle w:val="ConsPlusNormal"/>
        <w:jc w:val="right"/>
      </w:pPr>
      <w:r>
        <w:t>(2014 - 2020 годы)"</w:t>
      </w:r>
    </w:p>
    <w:p w:rsidR="00424324" w:rsidRDefault="00424324">
      <w:pPr>
        <w:pStyle w:val="ConsPlusNormal"/>
        <w:jc w:val="both"/>
      </w:pPr>
    </w:p>
    <w:p w:rsidR="00424324" w:rsidRDefault="00424324">
      <w:pPr>
        <w:pStyle w:val="ConsPlusNormal"/>
        <w:jc w:val="center"/>
      </w:pPr>
      <w:r>
        <w:t>МЕТОДИКА</w:t>
      </w:r>
    </w:p>
    <w:p w:rsidR="00424324" w:rsidRDefault="00424324">
      <w:pPr>
        <w:pStyle w:val="ConsPlusNormal"/>
        <w:jc w:val="center"/>
      </w:pPr>
      <w:r>
        <w:t>распределения субсидий бюджетам муниципальных образований</w:t>
      </w:r>
    </w:p>
    <w:p w:rsidR="00424324" w:rsidRDefault="00424324">
      <w:pPr>
        <w:pStyle w:val="ConsPlusNormal"/>
        <w:jc w:val="center"/>
      </w:pPr>
      <w:r>
        <w:t>Архангельской области на поддержку территориального</w:t>
      </w:r>
    </w:p>
    <w:p w:rsidR="00424324" w:rsidRDefault="00424324">
      <w:pPr>
        <w:pStyle w:val="ConsPlusNormal"/>
        <w:jc w:val="center"/>
      </w:pPr>
      <w:r>
        <w:t>общественного самоуправления</w:t>
      </w:r>
    </w:p>
    <w:p w:rsidR="00424324" w:rsidRDefault="00424324">
      <w:pPr>
        <w:pStyle w:val="ConsPlusNormal"/>
        <w:jc w:val="center"/>
      </w:pPr>
      <w:r>
        <w:t>Список изменяющих документов</w:t>
      </w:r>
    </w:p>
    <w:p w:rsidR="00424324" w:rsidRDefault="00424324">
      <w:pPr>
        <w:pStyle w:val="ConsPlusNormal"/>
        <w:jc w:val="center"/>
      </w:pPr>
      <w:r>
        <w:t>(в ред. постановлений Правительства Архангельской области</w:t>
      </w:r>
    </w:p>
    <w:p w:rsidR="00424324" w:rsidRDefault="00424324">
      <w:pPr>
        <w:pStyle w:val="ConsPlusNormal"/>
        <w:jc w:val="center"/>
      </w:pPr>
      <w:r>
        <w:t xml:space="preserve">от 02.12.2014 </w:t>
      </w:r>
      <w:hyperlink r:id="rId297" w:history="1">
        <w:r>
          <w:rPr>
            <w:color w:val="0000FF"/>
          </w:rPr>
          <w:t>N 494-пп</w:t>
        </w:r>
      </w:hyperlink>
      <w:r>
        <w:t xml:space="preserve">, от 21.07.2015 </w:t>
      </w:r>
      <w:hyperlink r:id="rId298" w:history="1">
        <w:r>
          <w:rPr>
            <w:color w:val="0000FF"/>
          </w:rPr>
          <w:t>N 303-пп</w:t>
        </w:r>
      </w:hyperlink>
      <w:r>
        <w:t xml:space="preserve">, от 06.11.2015 </w:t>
      </w:r>
      <w:hyperlink r:id="rId299" w:history="1">
        <w:r>
          <w:rPr>
            <w:color w:val="0000FF"/>
          </w:rPr>
          <w:t>N 447-пп</w:t>
        </w:r>
      </w:hyperlink>
      <w:r>
        <w:t>)</w:t>
      </w:r>
    </w:p>
    <w:p w:rsidR="00424324" w:rsidRDefault="00424324">
      <w:pPr>
        <w:pStyle w:val="ConsPlusNormal"/>
        <w:jc w:val="both"/>
      </w:pPr>
    </w:p>
    <w:p w:rsidR="00424324" w:rsidRDefault="00424324">
      <w:pPr>
        <w:pStyle w:val="ConsPlusNormal"/>
        <w:jc w:val="center"/>
      </w:pPr>
      <w:r>
        <w:t>I. Распределение субсидий бюджетам городских</w:t>
      </w:r>
    </w:p>
    <w:p w:rsidR="00424324" w:rsidRDefault="00424324">
      <w:pPr>
        <w:pStyle w:val="ConsPlusNormal"/>
        <w:jc w:val="center"/>
      </w:pPr>
      <w:r>
        <w:t>округов Архангельской области на поддержку</w:t>
      </w:r>
    </w:p>
    <w:p w:rsidR="00424324" w:rsidRDefault="00424324">
      <w:pPr>
        <w:pStyle w:val="ConsPlusNormal"/>
        <w:jc w:val="center"/>
      </w:pPr>
      <w:r>
        <w:t>территориального общественного самоуправления</w:t>
      </w:r>
    </w:p>
    <w:p w:rsidR="00424324" w:rsidRDefault="00424324">
      <w:pPr>
        <w:pStyle w:val="ConsPlusNormal"/>
        <w:jc w:val="both"/>
      </w:pPr>
    </w:p>
    <w:p w:rsidR="00424324" w:rsidRDefault="00424324">
      <w:pPr>
        <w:pStyle w:val="ConsPlusNormal"/>
        <w:ind w:firstLine="540"/>
        <w:jc w:val="both"/>
      </w:pPr>
      <w:r>
        <w:t xml:space="preserve">1. Субсидии бюджетам городских округов Архангельской области на поддержку территориального общественного самоуправления в рамках реализации </w:t>
      </w:r>
      <w:hyperlink w:anchor="P2061" w:history="1">
        <w:r>
          <w:rPr>
            <w:color w:val="0000FF"/>
          </w:rPr>
          <w:t>пункта 1.2</w:t>
        </w:r>
      </w:hyperlink>
      <w:r>
        <w:t xml:space="preserve"> подпрограммы N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(далее - субсидии) предоставляются на софинансирование расходов бюджетов городских округов Архангельской области на реализацию социально значимых проектов, разработанных территориальными общественными самоуправлениями, осуществляющими свою деятельность в соответствующих городских округах Архангельской области.</w:t>
      </w:r>
    </w:p>
    <w:p w:rsidR="00424324" w:rsidRDefault="00424324">
      <w:pPr>
        <w:pStyle w:val="ConsPlusNormal"/>
        <w:jc w:val="both"/>
      </w:pPr>
      <w:r>
        <w:t xml:space="preserve">(в ред. </w:t>
      </w:r>
      <w:hyperlink r:id="rId300" w:history="1">
        <w:r>
          <w:rPr>
            <w:color w:val="0000FF"/>
          </w:rPr>
          <w:t>постановления</w:t>
        </w:r>
      </w:hyperlink>
      <w:r>
        <w:t xml:space="preserve"> Правительства Архангельской области от 02.12.2014 N 494-пп)</w:t>
      </w:r>
    </w:p>
    <w:p w:rsidR="00424324" w:rsidRDefault="00424324">
      <w:pPr>
        <w:pStyle w:val="ConsPlusNormal"/>
        <w:ind w:firstLine="540"/>
        <w:jc w:val="both"/>
      </w:pPr>
      <w:r>
        <w:t>2. Право на получение субсидий имеют бюджеты городских округов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p w:rsidR="00424324" w:rsidRDefault="00424324">
      <w:pPr>
        <w:pStyle w:val="ConsPlusNormal"/>
        <w:ind w:firstLine="540"/>
        <w:jc w:val="both"/>
      </w:pPr>
      <w:r>
        <w:t>3. Объем субсидии бюджету i-го городского округа Архангельской области рассчитывается по формуле:</w:t>
      </w:r>
    </w:p>
    <w:p w:rsidR="00424324" w:rsidRDefault="00424324">
      <w:pPr>
        <w:pStyle w:val="ConsPlusNormal"/>
        <w:jc w:val="both"/>
      </w:pPr>
    </w:p>
    <w:p w:rsidR="00424324" w:rsidRDefault="00424324">
      <w:pPr>
        <w:pStyle w:val="ConsPlusNonformat"/>
        <w:jc w:val="both"/>
      </w:pPr>
      <w:r>
        <w:t xml:space="preserve">         Ср x Нi   Сур x ТОСi</w:t>
      </w:r>
    </w:p>
    <w:p w:rsidR="00424324" w:rsidRDefault="00424324">
      <w:pPr>
        <w:pStyle w:val="ConsPlusNonformat"/>
        <w:jc w:val="both"/>
      </w:pPr>
      <w:r>
        <w:t xml:space="preserve">    Сi = ------- + ----------, где:</w:t>
      </w:r>
    </w:p>
    <w:p w:rsidR="00424324" w:rsidRDefault="00424324">
      <w:pPr>
        <w:pStyle w:val="ConsPlusNonformat"/>
        <w:jc w:val="both"/>
      </w:pPr>
      <w:r>
        <w:t xml:space="preserve">            Н         ТОС</w:t>
      </w:r>
    </w:p>
    <w:p w:rsidR="00424324" w:rsidRDefault="00424324">
      <w:pPr>
        <w:pStyle w:val="ConsPlusNormal"/>
        <w:jc w:val="both"/>
      </w:pPr>
    </w:p>
    <w:p w:rsidR="00424324" w:rsidRDefault="00424324">
      <w:pPr>
        <w:pStyle w:val="ConsPlusNormal"/>
        <w:ind w:firstLine="540"/>
        <w:jc w:val="both"/>
      </w:pPr>
      <w:r>
        <w:t>Сi - объем субсидии бюджету i-го городского округа Архангельской области, тыс. рублей;</w:t>
      </w:r>
    </w:p>
    <w:p w:rsidR="00424324" w:rsidRDefault="00424324">
      <w:pPr>
        <w:pStyle w:val="ConsPlusNormal"/>
        <w:ind w:firstLine="540"/>
        <w:jc w:val="both"/>
      </w:pPr>
      <w:r>
        <w:t>Ср - 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424324" w:rsidRDefault="00424324">
      <w:pPr>
        <w:pStyle w:val="ConsPlusNormal"/>
        <w:ind w:firstLine="540"/>
        <w:jc w:val="both"/>
      </w:pPr>
      <w:r>
        <w:t>Нi - численность постоянного населения i-го городского округа Архангельской области по состоянию на 1 января года, предшествующего соответствующему финансовому году, человек;</w:t>
      </w:r>
    </w:p>
    <w:p w:rsidR="00424324" w:rsidRDefault="00424324">
      <w:pPr>
        <w:pStyle w:val="ConsPlusNormal"/>
        <w:jc w:val="both"/>
      </w:pPr>
      <w:r>
        <w:t xml:space="preserve">(в ред. </w:t>
      </w:r>
      <w:hyperlink r:id="rId301" w:history="1">
        <w:r>
          <w:rPr>
            <w:color w:val="0000FF"/>
          </w:rPr>
          <w:t>постановления</w:t>
        </w:r>
      </w:hyperlink>
      <w:r>
        <w:t xml:space="preserve"> Правительства Архангельской области от 21.07.2015 N 303-пп)</w:t>
      </w:r>
    </w:p>
    <w:p w:rsidR="00424324" w:rsidRDefault="00424324">
      <w:pPr>
        <w:pStyle w:val="ConsPlusNormal"/>
        <w:ind w:firstLine="540"/>
        <w:jc w:val="both"/>
      </w:pPr>
      <w:r>
        <w:lastRenderedPageBreak/>
        <w:t>Н - численность постоянного населения городских округов Архангельской области по состоянию на 1 января года, предшествующего соответствующему финансовому году, человек;</w:t>
      </w:r>
    </w:p>
    <w:p w:rsidR="00424324" w:rsidRDefault="00424324">
      <w:pPr>
        <w:pStyle w:val="ConsPlusNormal"/>
        <w:jc w:val="both"/>
      </w:pPr>
      <w:r>
        <w:t xml:space="preserve">(в ред. </w:t>
      </w:r>
      <w:hyperlink r:id="rId302" w:history="1">
        <w:r>
          <w:rPr>
            <w:color w:val="0000FF"/>
          </w:rPr>
          <w:t>постановления</w:t>
        </w:r>
      </w:hyperlink>
      <w:r>
        <w:t xml:space="preserve"> Правительства Архангельской области от 21.07.2015 N 303-пп)</w:t>
      </w:r>
    </w:p>
    <w:p w:rsidR="00424324" w:rsidRDefault="00424324">
      <w:pPr>
        <w:pStyle w:val="ConsPlusNormal"/>
        <w:ind w:firstLine="540"/>
        <w:jc w:val="both"/>
      </w:pPr>
      <w:r>
        <w:t>Сур - объем субсидий бюджетам городских округов Архангельской области, предусмотренный на поддержку текущего уровня развития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424324" w:rsidRDefault="00424324">
      <w:pPr>
        <w:pStyle w:val="ConsPlusNormal"/>
        <w:ind w:firstLine="540"/>
        <w:jc w:val="both"/>
      </w:pPr>
      <w:r>
        <w:t>ТОСi - количество территориальных общественных самоуправлений, находящихся на территории i-го городского округа Архангельской области, по состоянию на 1 августа года, предшествующего соответствующему финансовому году, единиц;</w:t>
      </w:r>
    </w:p>
    <w:p w:rsidR="00424324" w:rsidRDefault="00424324">
      <w:pPr>
        <w:pStyle w:val="ConsPlusNormal"/>
        <w:jc w:val="both"/>
      </w:pPr>
      <w:r>
        <w:t xml:space="preserve">(в ред. </w:t>
      </w:r>
      <w:hyperlink r:id="rId303" w:history="1">
        <w:r>
          <w:rPr>
            <w:color w:val="0000FF"/>
          </w:rPr>
          <w:t>постановления</w:t>
        </w:r>
      </w:hyperlink>
      <w:r>
        <w:t xml:space="preserve"> Правительства Архангельской области от 21.07.2015 N 303-пп)</w:t>
      </w:r>
    </w:p>
    <w:p w:rsidR="00424324" w:rsidRDefault="00424324">
      <w:pPr>
        <w:pStyle w:val="ConsPlusNormal"/>
        <w:ind w:firstLine="540"/>
        <w:jc w:val="both"/>
      </w:pPr>
      <w:r>
        <w:t>ТОС - количество территориальных общественных самоуправлений, находящихся на территории городских округов Архангельской области, по состоянию на 1 августа года, предшествующего соответствующему финансовому году, единиц.</w:t>
      </w:r>
    </w:p>
    <w:p w:rsidR="00424324" w:rsidRDefault="00424324">
      <w:pPr>
        <w:pStyle w:val="ConsPlusNormal"/>
        <w:jc w:val="both"/>
      </w:pPr>
      <w:r>
        <w:t xml:space="preserve">(в ред. </w:t>
      </w:r>
      <w:hyperlink r:id="rId304" w:history="1">
        <w:r>
          <w:rPr>
            <w:color w:val="0000FF"/>
          </w:rPr>
          <w:t>постановления</w:t>
        </w:r>
      </w:hyperlink>
      <w:r>
        <w:t xml:space="preserve"> Правительства Архангельской области от 21.07.2015 N 303-пп)</w:t>
      </w:r>
    </w:p>
    <w:p w:rsidR="00424324" w:rsidRDefault="00424324">
      <w:pPr>
        <w:pStyle w:val="ConsPlusNormal"/>
        <w:ind w:firstLine="540"/>
        <w:jc w:val="both"/>
      </w:pPr>
      <w:bookmarkStart w:id="45" w:name="P3743"/>
      <w:bookmarkEnd w:id="45"/>
      <w:r>
        <w:t>4. Объем субсидии, рассчитываемый в соответствии с настоящей методикой для каждого городского округа Архангельской области, не может превышать расходы бюджета городского округа Архангельской области на соответствующий финансовый год на поддержку территориального общественного самоуправления более чем в 2 раза, а также может быть уменьшен на основании письменного заявления администрации муниципального образования Архангельской области.</w:t>
      </w:r>
    </w:p>
    <w:p w:rsidR="00424324" w:rsidRDefault="00424324">
      <w:pPr>
        <w:pStyle w:val="ConsPlusNormal"/>
        <w:ind w:firstLine="540"/>
        <w:jc w:val="both"/>
      </w:pPr>
      <w:r>
        <w:t xml:space="preserve">5. В случае образования остатка субсидии в связи с применением </w:t>
      </w:r>
      <w:hyperlink w:anchor="P3743" w:history="1">
        <w:r>
          <w:rPr>
            <w:color w:val="0000FF"/>
          </w:rPr>
          <w:t>пункта 4</w:t>
        </w:r>
      </w:hyperlink>
      <w:r>
        <w:t xml:space="preserve"> настоящей методики остаток субсидии перераспределяется между бюджетами городских округов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городского округа Архангельской области.</w:t>
      </w:r>
    </w:p>
    <w:p w:rsidR="00424324" w:rsidRDefault="00424324">
      <w:pPr>
        <w:pStyle w:val="ConsPlusNormal"/>
        <w:jc w:val="both"/>
      </w:pPr>
    </w:p>
    <w:p w:rsidR="00424324" w:rsidRDefault="00424324">
      <w:pPr>
        <w:pStyle w:val="ConsPlusNormal"/>
        <w:jc w:val="center"/>
      </w:pPr>
      <w:r>
        <w:t>II. Распределение субсидий бюджетам муниципальных</w:t>
      </w:r>
    </w:p>
    <w:p w:rsidR="00424324" w:rsidRDefault="00424324">
      <w:pPr>
        <w:pStyle w:val="ConsPlusNormal"/>
        <w:jc w:val="center"/>
      </w:pPr>
      <w:r>
        <w:t>районов Архангельской области на поддержку</w:t>
      </w:r>
    </w:p>
    <w:p w:rsidR="00424324" w:rsidRDefault="00424324">
      <w:pPr>
        <w:pStyle w:val="ConsPlusNormal"/>
        <w:jc w:val="center"/>
      </w:pPr>
      <w:r>
        <w:t>территориального общественного самоуправления</w:t>
      </w:r>
    </w:p>
    <w:p w:rsidR="00424324" w:rsidRDefault="00424324">
      <w:pPr>
        <w:pStyle w:val="ConsPlusNormal"/>
        <w:jc w:val="both"/>
      </w:pPr>
    </w:p>
    <w:p w:rsidR="00424324" w:rsidRDefault="00424324">
      <w:pPr>
        <w:pStyle w:val="ConsPlusNormal"/>
        <w:ind w:firstLine="540"/>
        <w:jc w:val="both"/>
      </w:pPr>
      <w:r>
        <w:t xml:space="preserve">6. Субсидии бюджетам муниципальных районов Архангельской области на поддержку территориального общественного самоуправления в рамках реализации </w:t>
      </w:r>
      <w:hyperlink w:anchor="P1930" w:history="1">
        <w:r>
          <w:rPr>
            <w:color w:val="0000FF"/>
          </w:rPr>
          <w:t>пункта 1.1</w:t>
        </w:r>
      </w:hyperlink>
      <w:r>
        <w:t xml:space="preserve"> подпрограммы N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(далее - субсидии) предоставляются бюджетам муниципальных районов Архангельской области для софинансирования расходов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осуществляющими свою деятельность в сельских и городских населенных пунктах соответствующего муниципального района Архангельской области.</w:t>
      </w:r>
    </w:p>
    <w:p w:rsidR="00424324" w:rsidRDefault="00424324">
      <w:pPr>
        <w:pStyle w:val="ConsPlusNormal"/>
        <w:jc w:val="both"/>
      </w:pPr>
      <w:r>
        <w:t xml:space="preserve">(в ред. </w:t>
      </w:r>
      <w:hyperlink r:id="rId305" w:history="1">
        <w:r>
          <w:rPr>
            <w:color w:val="0000FF"/>
          </w:rPr>
          <w:t>постановления</w:t>
        </w:r>
      </w:hyperlink>
      <w:r>
        <w:t xml:space="preserve"> Правительства Архангельской области от 02.12.2014 N 494-пп)</w:t>
      </w:r>
    </w:p>
    <w:p w:rsidR="00424324" w:rsidRDefault="00424324">
      <w:pPr>
        <w:pStyle w:val="ConsPlusNormal"/>
        <w:ind w:firstLine="540"/>
        <w:jc w:val="both"/>
      </w:pPr>
      <w:r>
        <w:t>7. Право на получение субсидий имеют муниципальные районы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p w:rsidR="00424324" w:rsidRDefault="00424324">
      <w:pPr>
        <w:pStyle w:val="ConsPlusNormal"/>
        <w:ind w:firstLine="540"/>
        <w:jc w:val="both"/>
      </w:pPr>
      <w:r>
        <w:t>8. Объем субсидии бюджету i-го муниципального района Архангельской области рассчитывается по формуле:</w:t>
      </w:r>
    </w:p>
    <w:p w:rsidR="00424324" w:rsidRDefault="00424324">
      <w:pPr>
        <w:pStyle w:val="ConsPlusNormal"/>
        <w:jc w:val="both"/>
      </w:pPr>
    </w:p>
    <w:p w:rsidR="00424324" w:rsidRDefault="00424324">
      <w:pPr>
        <w:pStyle w:val="ConsPlusNonformat"/>
        <w:jc w:val="both"/>
      </w:pPr>
      <w:r>
        <w:t xml:space="preserve">         Ср x Нi   Сур x ТОСi</w:t>
      </w:r>
    </w:p>
    <w:p w:rsidR="00424324" w:rsidRDefault="00424324">
      <w:pPr>
        <w:pStyle w:val="ConsPlusNonformat"/>
        <w:jc w:val="both"/>
      </w:pPr>
      <w:r>
        <w:t xml:space="preserve">    Сi = ------- + ----------, где:</w:t>
      </w:r>
    </w:p>
    <w:p w:rsidR="00424324" w:rsidRDefault="00424324">
      <w:pPr>
        <w:pStyle w:val="ConsPlusNonformat"/>
        <w:jc w:val="both"/>
      </w:pPr>
      <w:r>
        <w:t xml:space="preserve">            Н          ТОС</w:t>
      </w:r>
    </w:p>
    <w:p w:rsidR="00424324" w:rsidRDefault="00424324">
      <w:pPr>
        <w:pStyle w:val="ConsPlusNormal"/>
        <w:jc w:val="both"/>
      </w:pPr>
    </w:p>
    <w:p w:rsidR="00424324" w:rsidRDefault="00424324">
      <w:pPr>
        <w:pStyle w:val="ConsPlusNormal"/>
        <w:ind w:firstLine="540"/>
        <w:jc w:val="both"/>
      </w:pPr>
      <w:r>
        <w:t>Сi - объем субсидии бюджету i-го муниципального района Архангельской области, тыс. рублей;</w:t>
      </w:r>
    </w:p>
    <w:p w:rsidR="00424324" w:rsidRDefault="00424324">
      <w:pPr>
        <w:pStyle w:val="ConsPlusNormal"/>
        <w:ind w:firstLine="540"/>
        <w:jc w:val="both"/>
      </w:pPr>
      <w:r>
        <w:t>Ср - 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424324" w:rsidRDefault="00424324">
      <w:pPr>
        <w:pStyle w:val="ConsPlusNormal"/>
        <w:ind w:firstLine="540"/>
        <w:jc w:val="both"/>
      </w:pPr>
      <w:r>
        <w:t>Нi - численность постоянного населения i-го муниципального района Архангельской области по состоянию на 1 января года, предшествующего соответствующему финансовому году, человек;</w:t>
      </w:r>
    </w:p>
    <w:p w:rsidR="00424324" w:rsidRDefault="00424324">
      <w:pPr>
        <w:pStyle w:val="ConsPlusNormal"/>
        <w:jc w:val="both"/>
      </w:pPr>
      <w:r>
        <w:t xml:space="preserve">(в ред. </w:t>
      </w:r>
      <w:hyperlink r:id="rId306" w:history="1">
        <w:r>
          <w:rPr>
            <w:color w:val="0000FF"/>
          </w:rPr>
          <w:t>постановления</w:t>
        </w:r>
      </w:hyperlink>
      <w:r>
        <w:t xml:space="preserve"> Правительства Архангельской области от 21.07.2015 N 303-пп)</w:t>
      </w:r>
    </w:p>
    <w:p w:rsidR="00424324" w:rsidRDefault="00424324">
      <w:pPr>
        <w:pStyle w:val="ConsPlusNormal"/>
        <w:ind w:firstLine="540"/>
        <w:jc w:val="both"/>
      </w:pPr>
      <w:r>
        <w:t>Н - численность постоянного населения муниципальных районов Архангельской области по состоянию на 1 января года, предшествующего соответствующему финансовому году, человек;</w:t>
      </w:r>
    </w:p>
    <w:p w:rsidR="00424324" w:rsidRDefault="00424324">
      <w:pPr>
        <w:pStyle w:val="ConsPlusNormal"/>
        <w:jc w:val="both"/>
      </w:pPr>
      <w:r>
        <w:t xml:space="preserve">(в ред. </w:t>
      </w:r>
      <w:hyperlink r:id="rId307" w:history="1">
        <w:r>
          <w:rPr>
            <w:color w:val="0000FF"/>
          </w:rPr>
          <w:t>постановления</w:t>
        </w:r>
      </w:hyperlink>
      <w:r>
        <w:t xml:space="preserve"> Правительства Архангельской области от 21.07.2015 N 303-пп)</w:t>
      </w:r>
    </w:p>
    <w:p w:rsidR="00424324" w:rsidRDefault="00424324">
      <w:pPr>
        <w:pStyle w:val="ConsPlusNormal"/>
        <w:ind w:firstLine="540"/>
        <w:jc w:val="both"/>
      </w:pPr>
      <w:r>
        <w:t>Сур - объем субсидий бюджетам муниципальных районов Архангельской области, 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424324" w:rsidRDefault="00424324">
      <w:pPr>
        <w:pStyle w:val="ConsPlusNormal"/>
        <w:ind w:firstLine="540"/>
        <w:jc w:val="both"/>
      </w:pPr>
      <w:r>
        <w:t>ТОСi - количество территориальных общественных самоуправлений, находящихся на территории i-го муниципального района Архангельской области, по состоянию на 1 августа года, предшествующего соответствующему финансовому году, единиц;</w:t>
      </w:r>
    </w:p>
    <w:p w:rsidR="00424324" w:rsidRDefault="00424324">
      <w:pPr>
        <w:pStyle w:val="ConsPlusNormal"/>
        <w:jc w:val="both"/>
      </w:pPr>
      <w:r>
        <w:t xml:space="preserve">(в ред. </w:t>
      </w:r>
      <w:hyperlink r:id="rId308" w:history="1">
        <w:r>
          <w:rPr>
            <w:color w:val="0000FF"/>
          </w:rPr>
          <w:t>постановления</w:t>
        </w:r>
      </w:hyperlink>
      <w:r>
        <w:t xml:space="preserve"> Правительства Архангельской области от 21.07.2015 N 303-пп)</w:t>
      </w:r>
    </w:p>
    <w:p w:rsidR="00424324" w:rsidRDefault="00424324">
      <w:pPr>
        <w:pStyle w:val="ConsPlusNormal"/>
        <w:ind w:firstLine="540"/>
        <w:jc w:val="both"/>
      </w:pPr>
      <w:r>
        <w:t>ТОС - количество территориальных общественных самоуправлений, находящихся на территории муниципальных районов Архангельской области, по состоянию на 1 августа года, предшествующего соответствующему финансовому году, единиц.</w:t>
      </w:r>
    </w:p>
    <w:p w:rsidR="00424324" w:rsidRDefault="00424324">
      <w:pPr>
        <w:pStyle w:val="ConsPlusNormal"/>
        <w:jc w:val="both"/>
      </w:pPr>
      <w:r>
        <w:t xml:space="preserve">(в ред. </w:t>
      </w:r>
      <w:hyperlink r:id="rId309" w:history="1">
        <w:r>
          <w:rPr>
            <w:color w:val="0000FF"/>
          </w:rPr>
          <w:t>постановления</w:t>
        </w:r>
      </w:hyperlink>
      <w:r>
        <w:t xml:space="preserve"> Правительства Архангельской области от 21.07.2015 N 303-пп)</w:t>
      </w:r>
    </w:p>
    <w:p w:rsidR="00424324" w:rsidRDefault="00424324">
      <w:pPr>
        <w:pStyle w:val="ConsPlusNormal"/>
        <w:ind w:firstLine="540"/>
        <w:jc w:val="both"/>
      </w:pPr>
      <w:bookmarkStart w:id="46" w:name="P3770"/>
      <w:bookmarkEnd w:id="46"/>
      <w:r>
        <w:t>9. Объем субсидии, рассчитываемый в соответствии с настоящей методикой для каждого муниципального района Архангельской области, не может превышать расходы бюджета муниципального района Архангельской области на соответствующий финансовый год на поддержку территориального общественного самоуправления более чем в три раза, а также может быть уменьшен на основании письменного заявления администрации муниципального района Архангельской области.</w:t>
      </w:r>
    </w:p>
    <w:p w:rsidR="00424324" w:rsidRDefault="00424324">
      <w:pPr>
        <w:pStyle w:val="ConsPlusNormal"/>
        <w:jc w:val="both"/>
      </w:pPr>
      <w:r>
        <w:t xml:space="preserve">(в ред. постановлений Правительства Архангельской области от 21.07.2015 </w:t>
      </w:r>
      <w:hyperlink r:id="rId310" w:history="1">
        <w:r>
          <w:rPr>
            <w:color w:val="0000FF"/>
          </w:rPr>
          <w:t>N 303-пп</w:t>
        </w:r>
      </w:hyperlink>
      <w:r>
        <w:t xml:space="preserve">, от 06.11.2015 </w:t>
      </w:r>
      <w:hyperlink r:id="rId311" w:history="1">
        <w:r>
          <w:rPr>
            <w:color w:val="0000FF"/>
          </w:rPr>
          <w:t>N 447-пп</w:t>
        </w:r>
      </w:hyperlink>
      <w:r>
        <w:t>)</w:t>
      </w:r>
    </w:p>
    <w:p w:rsidR="00424324" w:rsidRDefault="00424324">
      <w:pPr>
        <w:pStyle w:val="ConsPlusNormal"/>
        <w:ind w:firstLine="540"/>
        <w:jc w:val="both"/>
      </w:pPr>
      <w:r>
        <w:t xml:space="preserve">10. В случае образования остатка субсидии в связи с применением </w:t>
      </w:r>
      <w:hyperlink w:anchor="P3770" w:history="1">
        <w:r>
          <w:rPr>
            <w:color w:val="0000FF"/>
          </w:rPr>
          <w:t>пункта 9</w:t>
        </w:r>
      </w:hyperlink>
      <w:r>
        <w:t xml:space="preserve"> настоящей методики остаток субсидии перераспределяется между бюджетами муниципальных районов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муниципального района Архангельской области.</w:t>
      </w:r>
    </w:p>
    <w:p w:rsidR="00424324" w:rsidRDefault="00424324">
      <w:pPr>
        <w:pStyle w:val="ConsPlusNormal"/>
        <w:jc w:val="both"/>
      </w:pPr>
      <w:r>
        <w:t xml:space="preserve">(в ред. </w:t>
      </w:r>
      <w:hyperlink r:id="rId312" w:history="1">
        <w:r>
          <w:rPr>
            <w:color w:val="0000FF"/>
          </w:rPr>
          <w:t>постановления</w:t>
        </w:r>
      </w:hyperlink>
      <w:r>
        <w:t xml:space="preserve"> Правительства Архангельской области от 21.07.2015 N 303-пп)</w:t>
      </w: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Приложение N 6</w:t>
      </w:r>
    </w:p>
    <w:p w:rsidR="00424324" w:rsidRDefault="00424324">
      <w:pPr>
        <w:pStyle w:val="ConsPlusNormal"/>
        <w:jc w:val="right"/>
      </w:pPr>
      <w:r>
        <w:t>к государственной программе</w:t>
      </w:r>
    </w:p>
    <w:p w:rsidR="00424324" w:rsidRDefault="00424324">
      <w:pPr>
        <w:pStyle w:val="ConsPlusNormal"/>
        <w:jc w:val="right"/>
      </w:pPr>
      <w:r>
        <w:t>Архангельской области "Развитие местного</w:t>
      </w:r>
    </w:p>
    <w:p w:rsidR="00424324" w:rsidRDefault="00424324">
      <w:pPr>
        <w:pStyle w:val="ConsPlusNormal"/>
        <w:jc w:val="right"/>
      </w:pPr>
      <w:r>
        <w:t>самоуправления Архангельской области</w:t>
      </w:r>
    </w:p>
    <w:p w:rsidR="00424324" w:rsidRDefault="00424324">
      <w:pPr>
        <w:pStyle w:val="ConsPlusNormal"/>
        <w:jc w:val="right"/>
      </w:pPr>
      <w:r>
        <w:t>и государственная поддержка социально</w:t>
      </w:r>
    </w:p>
    <w:p w:rsidR="00424324" w:rsidRDefault="00424324">
      <w:pPr>
        <w:pStyle w:val="ConsPlusNormal"/>
        <w:jc w:val="right"/>
      </w:pPr>
      <w:r>
        <w:t>ориентированных некоммерческих</w:t>
      </w:r>
    </w:p>
    <w:p w:rsidR="00424324" w:rsidRDefault="00424324">
      <w:pPr>
        <w:pStyle w:val="ConsPlusNormal"/>
        <w:jc w:val="right"/>
      </w:pPr>
      <w:r>
        <w:lastRenderedPageBreak/>
        <w:t>организаций (2014 - 2020 годы)"</w:t>
      </w:r>
    </w:p>
    <w:p w:rsidR="00424324" w:rsidRDefault="00424324">
      <w:pPr>
        <w:pStyle w:val="ConsPlusNormal"/>
        <w:jc w:val="both"/>
      </w:pPr>
    </w:p>
    <w:p w:rsidR="00424324" w:rsidRDefault="00424324">
      <w:pPr>
        <w:pStyle w:val="ConsPlusNormal"/>
        <w:jc w:val="center"/>
      </w:pPr>
      <w:r>
        <w:t>МЕТОДИКА</w:t>
      </w:r>
    </w:p>
    <w:p w:rsidR="00424324" w:rsidRDefault="00424324">
      <w:pPr>
        <w:pStyle w:val="ConsPlusNormal"/>
        <w:jc w:val="center"/>
      </w:pPr>
      <w:r>
        <w:t>распределения субсидий бюджетам муниципальных образований</w:t>
      </w:r>
    </w:p>
    <w:p w:rsidR="00424324" w:rsidRDefault="00424324">
      <w:pPr>
        <w:pStyle w:val="ConsPlusNormal"/>
        <w:jc w:val="center"/>
      </w:pPr>
      <w:r>
        <w:t>Архангельской области на развитие системы территориального</w:t>
      </w:r>
    </w:p>
    <w:p w:rsidR="00424324" w:rsidRDefault="00424324">
      <w:pPr>
        <w:pStyle w:val="ConsPlusNormal"/>
        <w:jc w:val="center"/>
      </w:pPr>
      <w:r>
        <w:t>общественного самоуправления в 2014 году</w:t>
      </w:r>
    </w:p>
    <w:p w:rsidR="00424324" w:rsidRDefault="00424324">
      <w:pPr>
        <w:pStyle w:val="ConsPlusNormal"/>
        <w:jc w:val="center"/>
      </w:pPr>
      <w:r>
        <w:t>Список изменяющих документов</w:t>
      </w:r>
    </w:p>
    <w:p w:rsidR="00424324" w:rsidRDefault="00424324">
      <w:pPr>
        <w:pStyle w:val="ConsPlusNormal"/>
        <w:jc w:val="center"/>
      </w:pPr>
      <w:r>
        <w:t xml:space="preserve">(введена </w:t>
      </w:r>
      <w:hyperlink r:id="rId313" w:history="1">
        <w:r>
          <w:rPr>
            <w:color w:val="0000FF"/>
          </w:rPr>
          <w:t>постановлением</w:t>
        </w:r>
      </w:hyperlink>
      <w:r>
        <w:t xml:space="preserve"> Правительства Архангельской области</w:t>
      </w:r>
    </w:p>
    <w:p w:rsidR="00424324" w:rsidRDefault="00424324">
      <w:pPr>
        <w:pStyle w:val="ConsPlusNormal"/>
        <w:jc w:val="center"/>
      </w:pPr>
      <w:r>
        <w:t>от 02.12.2014 N 494-пп)</w:t>
      </w:r>
    </w:p>
    <w:p w:rsidR="00424324" w:rsidRDefault="00424324">
      <w:pPr>
        <w:pStyle w:val="ConsPlusNormal"/>
        <w:jc w:val="both"/>
      </w:pPr>
    </w:p>
    <w:p w:rsidR="00424324" w:rsidRDefault="00424324">
      <w:pPr>
        <w:pStyle w:val="ConsPlusNormal"/>
        <w:jc w:val="center"/>
      </w:pPr>
      <w:r>
        <w:t>I. Распределение субсидий бюджетам городских округов</w:t>
      </w:r>
    </w:p>
    <w:p w:rsidR="00424324" w:rsidRDefault="00424324">
      <w:pPr>
        <w:pStyle w:val="ConsPlusNormal"/>
        <w:jc w:val="center"/>
      </w:pPr>
      <w:r>
        <w:t>Архангельской области на развитие системы территориального</w:t>
      </w:r>
    </w:p>
    <w:p w:rsidR="00424324" w:rsidRDefault="00424324">
      <w:pPr>
        <w:pStyle w:val="ConsPlusNormal"/>
        <w:jc w:val="center"/>
      </w:pPr>
      <w:r>
        <w:t>общественного самоуправления в 2014 году</w:t>
      </w:r>
    </w:p>
    <w:p w:rsidR="00424324" w:rsidRDefault="00424324">
      <w:pPr>
        <w:pStyle w:val="ConsPlusNormal"/>
        <w:jc w:val="both"/>
      </w:pPr>
    </w:p>
    <w:p w:rsidR="00424324" w:rsidRDefault="00424324">
      <w:pPr>
        <w:pStyle w:val="ConsPlusNormal"/>
        <w:ind w:firstLine="540"/>
        <w:jc w:val="both"/>
      </w:pPr>
      <w:r>
        <w:t xml:space="preserve">1. Субсидии бюджетам городских округов Архангельской области на развитие системы территориального общественного самоуправления в 2014 году в рамках реализации </w:t>
      </w:r>
      <w:hyperlink w:anchor="P2225" w:history="1">
        <w:r>
          <w:rPr>
            <w:color w:val="0000FF"/>
          </w:rPr>
          <w:t>пункта 1.4</w:t>
        </w:r>
      </w:hyperlink>
      <w:r>
        <w:t xml:space="preserve"> подпрограммы N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(2014 - 2020 годы)" (далее - государственная программа) предоставляются на софинансирование расходов бюджетов городских округов Архангельской области на реализацию социально значимых проектов, разработанных территориальными общественными самоуправлениями, которые в 2014 году выполнили условия предоставления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предоставление которых осуществляется в рамках реализации мероприятий, предусмотренных </w:t>
      </w:r>
      <w:hyperlink w:anchor="P2061" w:history="1">
        <w:r>
          <w:rPr>
            <w:color w:val="0000FF"/>
          </w:rPr>
          <w:t>пунктом 1.2</w:t>
        </w:r>
      </w:hyperlink>
      <w:r>
        <w:t xml:space="preserve"> подпрограммы N 2 государственной программы.</w:t>
      </w:r>
    </w:p>
    <w:p w:rsidR="00424324" w:rsidRDefault="00424324">
      <w:pPr>
        <w:pStyle w:val="ConsPlusNormal"/>
        <w:ind w:firstLine="540"/>
        <w:jc w:val="both"/>
      </w:pPr>
      <w:r>
        <w:t xml:space="preserve">2. Право на получение субсидий бюджетам городских округов Архангельской области на развитие системы территориального общественного самоуправления в 2014 году в рамках реализации </w:t>
      </w:r>
      <w:hyperlink w:anchor="P2225" w:history="1">
        <w:r>
          <w:rPr>
            <w:color w:val="0000FF"/>
          </w:rPr>
          <w:t>пункта 1.4</w:t>
        </w:r>
      </w:hyperlink>
      <w:r>
        <w:t xml:space="preserve"> подпрограммы N 2 государственной программы (далее по тексту раздела - субсидии) имеют бюджеты городских округов Архангельской области, на территории которых осуществляется деятельность по реализации социально значимых проектов, разработанных территориальными общественными самоуправлениями.</w:t>
      </w:r>
    </w:p>
    <w:p w:rsidR="00424324" w:rsidRDefault="00424324">
      <w:pPr>
        <w:pStyle w:val="ConsPlusNormal"/>
        <w:ind w:firstLine="540"/>
        <w:jc w:val="both"/>
      </w:pPr>
      <w:r>
        <w:t>3. Объем субсидии бюджету i-го городского округа Архангельской области рассчитывается по формуле:</w:t>
      </w:r>
    </w:p>
    <w:p w:rsidR="00424324" w:rsidRDefault="00424324">
      <w:pPr>
        <w:pStyle w:val="ConsPlusNormal"/>
        <w:jc w:val="both"/>
      </w:pPr>
    </w:p>
    <w:p w:rsidR="00424324" w:rsidRDefault="00424324">
      <w:pPr>
        <w:pStyle w:val="ConsPlusNonformat"/>
        <w:jc w:val="both"/>
      </w:pPr>
      <w:r>
        <w:t xml:space="preserve">         Ср x Нi   Сур x ТОСi</w:t>
      </w:r>
    </w:p>
    <w:p w:rsidR="00424324" w:rsidRDefault="00424324">
      <w:pPr>
        <w:pStyle w:val="ConsPlusNonformat"/>
        <w:jc w:val="both"/>
      </w:pPr>
      <w:r>
        <w:t xml:space="preserve">    Сi = ------- + ----------, где:</w:t>
      </w:r>
    </w:p>
    <w:p w:rsidR="00424324" w:rsidRDefault="00424324">
      <w:pPr>
        <w:pStyle w:val="ConsPlusNonformat"/>
        <w:jc w:val="both"/>
      </w:pPr>
      <w:r>
        <w:t xml:space="preserve">            Н         ТОС</w:t>
      </w:r>
    </w:p>
    <w:p w:rsidR="00424324" w:rsidRDefault="00424324">
      <w:pPr>
        <w:pStyle w:val="ConsPlusNormal"/>
        <w:jc w:val="both"/>
      </w:pPr>
    </w:p>
    <w:p w:rsidR="00424324" w:rsidRDefault="00424324">
      <w:pPr>
        <w:pStyle w:val="ConsPlusNormal"/>
        <w:ind w:firstLine="540"/>
        <w:jc w:val="both"/>
      </w:pPr>
      <w:r>
        <w:t>Сi - объем субсидии бюджету i-го городского округа Архангельской области, тыс. рублей;</w:t>
      </w:r>
    </w:p>
    <w:p w:rsidR="00424324" w:rsidRDefault="00424324">
      <w:pPr>
        <w:pStyle w:val="ConsPlusNormal"/>
        <w:ind w:firstLine="540"/>
        <w:jc w:val="both"/>
      </w:pPr>
      <w:r>
        <w:t>Ср - 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развитие территориального общественного самоуправления, тыс. рублей;</w:t>
      </w:r>
    </w:p>
    <w:p w:rsidR="00424324" w:rsidRDefault="00424324">
      <w:pPr>
        <w:pStyle w:val="ConsPlusNormal"/>
        <w:ind w:firstLine="540"/>
        <w:jc w:val="both"/>
      </w:pPr>
      <w:r>
        <w:t>Нi - численность постоянного населения i-го городского округа Архангельской области по состоянию на 1 января 2014 года, человек;</w:t>
      </w:r>
    </w:p>
    <w:p w:rsidR="00424324" w:rsidRDefault="00424324">
      <w:pPr>
        <w:pStyle w:val="ConsPlusNormal"/>
        <w:ind w:firstLine="540"/>
        <w:jc w:val="both"/>
      </w:pPr>
      <w:r>
        <w:t>Н - численность постоянного населения городских округов Архангельской области по состоянию на 1 января 2014 года, человек;</w:t>
      </w:r>
    </w:p>
    <w:p w:rsidR="00424324" w:rsidRDefault="00424324">
      <w:pPr>
        <w:pStyle w:val="ConsPlusNormal"/>
        <w:ind w:firstLine="540"/>
        <w:jc w:val="both"/>
      </w:pPr>
      <w:r>
        <w:t xml:space="preserve">Сур - объем субсидий бюджетам городских округов Архангельской области, предусмотренный на поддержку текущего уровня развития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развитие территориального общественного самоуправления, тыс. </w:t>
      </w:r>
      <w:r>
        <w:lastRenderedPageBreak/>
        <w:t>рублей;</w:t>
      </w:r>
    </w:p>
    <w:p w:rsidR="00424324" w:rsidRDefault="00424324">
      <w:pPr>
        <w:pStyle w:val="ConsPlusNormal"/>
        <w:ind w:firstLine="540"/>
        <w:jc w:val="both"/>
      </w:pPr>
      <w:r>
        <w:t>ТОСi - количество территориальных общественных самоуправлений, находящихся на территории i-го городского округа Архангельской области, по состоянию на 1 октября 2014 года, единиц;</w:t>
      </w:r>
    </w:p>
    <w:p w:rsidR="00424324" w:rsidRDefault="00424324">
      <w:pPr>
        <w:pStyle w:val="ConsPlusNormal"/>
        <w:ind w:firstLine="540"/>
        <w:jc w:val="both"/>
      </w:pPr>
      <w:r>
        <w:t>ТОС - количество территориальных общественных самоуправлений, находящихся на территории городских округов Архангельской области, по состоянию на 1 октября 2014 года, единиц.</w:t>
      </w:r>
    </w:p>
    <w:p w:rsidR="00424324" w:rsidRDefault="00424324">
      <w:pPr>
        <w:pStyle w:val="ConsPlusNormal"/>
        <w:ind w:firstLine="540"/>
        <w:jc w:val="both"/>
      </w:pPr>
      <w:bookmarkStart w:id="47" w:name="P3814"/>
      <w:bookmarkEnd w:id="47"/>
      <w:r>
        <w:t>4. Объем субсидии, рассчитываемый в соответствии с настоящей методикой для каждого городского округа Архангельской области, может быть уменьшен на основании письменного заявления администрации муниципального образования Архангельской области.</w:t>
      </w:r>
    </w:p>
    <w:p w:rsidR="00424324" w:rsidRDefault="00424324">
      <w:pPr>
        <w:pStyle w:val="ConsPlusNormal"/>
        <w:ind w:firstLine="540"/>
        <w:jc w:val="both"/>
      </w:pPr>
      <w:r>
        <w:t xml:space="preserve">5. В случае образования остатка субсидии в связи с применением </w:t>
      </w:r>
      <w:hyperlink w:anchor="P3814" w:history="1">
        <w:r>
          <w:rPr>
            <w:color w:val="0000FF"/>
          </w:rPr>
          <w:t>пункта 4</w:t>
        </w:r>
      </w:hyperlink>
      <w:r>
        <w:t xml:space="preserve"> настоящей методики остаток субсидии перераспределяется между бюджетами городских округов Архангельской области.</w:t>
      </w:r>
    </w:p>
    <w:p w:rsidR="00424324" w:rsidRDefault="00424324">
      <w:pPr>
        <w:pStyle w:val="ConsPlusNormal"/>
        <w:jc w:val="both"/>
      </w:pPr>
    </w:p>
    <w:p w:rsidR="00424324" w:rsidRDefault="00424324">
      <w:pPr>
        <w:pStyle w:val="ConsPlusNormal"/>
        <w:jc w:val="center"/>
      </w:pPr>
      <w:r>
        <w:t>II. Распределение субсидий бюджетам муниципальных районов</w:t>
      </w:r>
    </w:p>
    <w:p w:rsidR="00424324" w:rsidRDefault="00424324">
      <w:pPr>
        <w:pStyle w:val="ConsPlusNormal"/>
        <w:jc w:val="center"/>
      </w:pPr>
      <w:r>
        <w:t>Архангельской области на развитие системы территориального</w:t>
      </w:r>
    </w:p>
    <w:p w:rsidR="00424324" w:rsidRDefault="00424324">
      <w:pPr>
        <w:pStyle w:val="ConsPlusNormal"/>
        <w:jc w:val="center"/>
      </w:pPr>
      <w:r>
        <w:t>общественного самоуправления в 2014 году</w:t>
      </w:r>
    </w:p>
    <w:p w:rsidR="00424324" w:rsidRDefault="00424324">
      <w:pPr>
        <w:pStyle w:val="ConsPlusNormal"/>
        <w:jc w:val="both"/>
      </w:pPr>
    </w:p>
    <w:p w:rsidR="00424324" w:rsidRDefault="00424324">
      <w:pPr>
        <w:pStyle w:val="ConsPlusNormal"/>
        <w:ind w:firstLine="540"/>
        <w:jc w:val="both"/>
      </w:pPr>
      <w:r>
        <w:t xml:space="preserve">6. Субсидии бюджетам муниципальных районов Архангельской области на развитие системы территориального общественного самоуправления в 2014 году в рамках реализации </w:t>
      </w:r>
      <w:hyperlink w:anchor="P2192" w:history="1">
        <w:r>
          <w:rPr>
            <w:color w:val="0000FF"/>
          </w:rPr>
          <w:t>пункта 1.3</w:t>
        </w:r>
      </w:hyperlink>
      <w:r>
        <w:t xml:space="preserve"> подпрограммы N 2 государственной программы предоставляются на софинансирование расходов бюджетов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которые в 2014 году выполнили условия предоставления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предоставление которых осуществляется в рамках реализации мероприятий, предусмотренных </w:t>
      </w:r>
      <w:hyperlink w:anchor="P1930" w:history="1">
        <w:r>
          <w:rPr>
            <w:color w:val="0000FF"/>
          </w:rPr>
          <w:t>пунктом 1.1</w:t>
        </w:r>
      </w:hyperlink>
      <w:r>
        <w:t xml:space="preserve"> подпрограммы N 2 государственной программы, осуществляющими свою деятельность в соответствующих муниципальных районах Архангельской области.</w:t>
      </w:r>
    </w:p>
    <w:p w:rsidR="00424324" w:rsidRDefault="00424324">
      <w:pPr>
        <w:pStyle w:val="ConsPlusNormal"/>
        <w:ind w:firstLine="540"/>
        <w:jc w:val="both"/>
      </w:pPr>
      <w:r>
        <w:t xml:space="preserve">7. Право на получение субсидий бюджетам муниципальных районов Архангельской области на развитие системы территориального общественного самоуправления в 2014 году в рамках реализации </w:t>
      </w:r>
      <w:hyperlink w:anchor="P2192" w:history="1">
        <w:r>
          <w:rPr>
            <w:color w:val="0000FF"/>
          </w:rPr>
          <w:t>пункта 1.3</w:t>
        </w:r>
      </w:hyperlink>
      <w:r>
        <w:t xml:space="preserve"> подпрограммы N 2 государственной программы (далее по тексту раздела - субсидии) имеют муниципальные районы Архангельской области, на территории которых осуществляется деятельность по реализации социально значимых проектов, разработанных территориальными общественными самоуправлениями.</w:t>
      </w:r>
    </w:p>
    <w:p w:rsidR="00424324" w:rsidRDefault="00424324">
      <w:pPr>
        <w:pStyle w:val="ConsPlusNormal"/>
        <w:ind w:firstLine="540"/>
        <w:jc w:val="both"/>
      </w:pPr>
      <w:r>
        <w:t>8. Объем субсидии бюджету i-го муниципального района Архангельской области рассчитывается по формуле:</w:t>
      </w:r>
    </w:p>
    <w:p w:rsidR="00424324" w:rsidRDefault="00424324">
      <w:pPr>
        <w:pStyle w:val="ConsPlusNormal"/>
        <w:jc w:val="both"/>
      </w:pPr>
    </w:p>
    <w:p w:rsidR="00424324" w:rsidRDefault="00424324">
      <w:pPr>
        <w:pStyle w:val="ConsPlusNonformat"/>
        <w:jc w:val="both"/>
      </w:pPr>
      <w:r>
        <w:t xml:space="preserve">         Ср x Нi   Сур x ТОСi</w:t>
      </w:r>
    </w:p>
    <w:p w:rsidR="00424324" w:rsidRDefault="00424324">
      <w:pPr>
        <w:pStyle w:val="ConsPlusNonformat"/>
        <w:jc w:val="both"/>
      </w:pPr>
      <w:r>
        <w:t xml:space="preserve">    Сi = ------- + ----------, где:</w:t>
      </w:r>
    </w:p>
    <w:p w:rsidR="00424324" w:rsidRDefault="00424324">
      <w:pPr>
        <w:pStyle w:val="ConsPlusNonformat"/>
        <w:jc w:val="both"/>
      </w:pPr>
      <w:r>
        <w:t xml:space="preserve">            Н         ТОС</w:t>
      </w:r>
    </w:p>
    <w:p w:rsidR="00424324" w:rsidRDefault="00424324">
      <w:pPr>
        <w:pStyle w:val="ConsPlusNormal"/>
        <w:jc w:val="both"/>
      </w:pPr>
    </w:p>
    <w:p w:rsidR="00424324" w:rsidRDefault="00424324">
      <w:pPr>
        <w:pStyle w:val="ConsPlusNormal"/>
        <w:ind w:firstLine="540"/>
        <w:jc w:val="both"/>
      </w:pPr>
      <w:r>
        <w:t>Сi - объем субсидии бюджету i-го муниципального района Архангельской области, тыс. рублей;</w:t>
      </w:r>
    </w:p>
    <w:p w:rsidR="00424324" w:rsidRDefault="00424324">
      <w:pPr>
        <w:pStyle w:val="ConsPlusNormal"/>
        <w:ind w:firstLine="540"/>
        <w:jc w:val="both"/>
      </w:pPr>
      <w:r>
        <w:t>Ср - 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развитие территориального общественного самоуправления, тыс. рублей;</w:t>
      </w:r>
    </w:p>
    <w:p w:rsidR="00424324" w:rsidRDefault="00424324">
      <w:pPr>
        <w:pStyle w:val="ConsPlusNormal"/>
        <w:ind w:firstLine="540"/>
        <w:jc w:val="both"/>
      </w:pPr>
      <w:r>
        <w:t>Нi - численность постоянного населения i-го муниципального района Архангельской области по состоянию на 1 января 2014 года, человек;</w:t>
      </w:r>
    </w:p>
    <w:p w:rsidR="00424324" w:rsidRDefault="00424324">
      <w:pPr>
        <w:pStyle w:val="ConsPlusNormal"/>
        <w:ind w:firstLine="540"/>
        <w:jc w:val="both"/>
      </w:pPr>
      <w:r>
        <w:t>Н - численность постоянного населения муниципальных районов Архангельской области по состоянию на 1 января 2014 года, человек;</w:t>
      </w:r>
    </w:p>
    <w:p w:rsidR="00424324" w:rsidRDefault="00424324">
      <w:pPr>
        <w:pStyle w:val="ConsPlusNormal"/>
        <w:ind w:firstLine="540"/>
        <w:jc w:val="both"/>
      </w:pPr>
      <w:r>
        <w:t xml:space="preserve">Сур - объем субсидий бюджетам муниципальных районов Архангельской области, </w:t>
      </w:r>
      <w:r>
        <w:lastRenderedPageBreak/>
        <w:t>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развитие территориального общественного самоуправления, тыс. рублей;</w:t>
      </w:r>
    </w:p>
    <w:p w:rsidR="00424324" w:rsidRDefault="00424324">
      <w:pPr>
        <w:pStyle w:val="ConsPlusNormal"/>
        <w:ind w:firstLine="540"/>
        <w:jc w:val="both"/>
      </w:pPr>
      <w:r>
        <w:t>ТОСi - количество территориальных общественных самоуправлений, находящихся на территории городских и сельских населенных пунктов i-го муниципального района Архангельской области по состоянию на 1 октября 2014 года, единиц;</w:t>
      </w:r>
    </w:p>
    <w:p w:rsidR="00424324" w:rsidRDefault="00424324">
      <w:pPr>
        <w:pStyle w:val="ConsPlusNormal"/>
        <w:ind w:firstLine="540"/>
        <w:jc w:val="both"/>
      </w:pPr>
      <w:r>
        <w:t>ТОС - количество территориальных общественных самоуправлений, находящихся на территории городских и сельских населенных пунктов муниципальных районов Архангельской области по состоянию на 1 октября 2014 года, единиц.</w:t>
      </w:r>
    </w:p>
    <w:p w:rsidR="00424324" w:rsidRDefault="00424324">
      <w:pPr>
        <w:pStyle w:val="ConsPlusNormal"/>
        <w:ind w:firstLine="540"/>
        <w:jc w:val="both"/>
      </w:pPr>
      <w:r>
        <w:t>9. Объем субсидии, рассчитываемый в соответствии с настоящей методикой для каждого муниципального района Архангельской области, может быть уменьшен на основании письменного заявления администрации муниципального района Архангельской области.</w:t>
      </w:r>
    </w:p>
    <w:p w:rsidR="00424324" w:rsidRDefault="00424324">
      <w:pPr>
        <w:pStyle w:val="ConsPlusNormal"/>
        <w:ind w:firstLine="540"/>
        <w:jc w:val="both"/>
      </w:pPr>
      <w:r>
        <w:t xml:space="preserve">10. В случае образования остатка субсидии в связи с применением </w:t>
      </w:r>
      <w:hyperlink w:anchor="P3814" w:history="1">
        <w:r>
          <w:rPr>
            <w:color w:val="0000FF"/>
          </w:rPr>
          <w:t>пункта 4</w:t>
        </w:r>
      </w:hyperlink>
      <w:r>
        <w:t xml:space="preserve"> настоящей методики остаток субсидии перераспределяется между бюджетами муниципальных районов Архангельской области.</w:t>
      </w: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Утвержден</w:t>
      </w:r>
    </w:p>
    <w:p w:rsidR="00424324" w:rsidRDefault="00424324">
      <w:pPr>
        <w:pStyle w:val="ConsPlusNormal"/>
        <w:jc w:val="right"/>
      </w:pPr>
      <w:r>
        <w:t>постановлением Правительства</w:t>
      </w:r>
    </w:p>
    <w:p w:rsidR="00424324" w:rsidRDefault="00424324">
      <w:pPr>
        <w:pStyle w:val="ConsPlusNormal"/>
        <w:jc w:val="right"/>
      </w:pPr>
      <w:r>
        <w:t>Архангельской области</w:t>
      </w:r>
    </w:p>
    <w:p w:rsidR="00424324" w:rsidRDefault="00424324">
      <w:pPr>
        <w:pStyle w:val="ConsPlusNormal"/>
        <w:jc w:val="right"/>
      </w:pPr>
      <w:r>
        <w:t>от 08.10.2013 N 464-пп</w:t>
      </w:r>
    </w:p>
    <w:p w:rsidR="00424324" w:rsidRDefault="00424324">
      <w:pPr>
        <w:pStyle w:val="ConsPlusNormal"/>
        <w:jc w:val="both"/>
      </w:pPr>
    </w:p>
    <w:p w:rsidR="00424324" w:rsidRDefault="00424324">
      <w:pPr>
        <w:pStyle w:val="ConsPlusTitle"/>
        <w:jc w:val="center"/>
      </w:pPr>
      <w:bookmarkStart w:id="48" w:name="P3848"/>
      <w:bookmarkEnd w:id="48"/>
      <w:r>
        <w:t>ПОРЯДОК</w:t>
      </w:r>
    </w:p>
    <w:p w:rsidR="00424324" w:rsidRDefault="00424324">
      <w:pPr>
        <w:pStyle w:val="ConsPlusTitle"/>
        <w:jc w:val="center"/>
      </w:pPr>
      <w:r>
        <w:t>ПРЕДОСТАВЛЕНИЯ И РАСХОДОВАНИЯ СУБСИДИЙ БЮДЖЕТАМ</w:t>
      </w:r>
    </w:p>
    <w:p w:rsidR="00424324" w:rsidRDefault="00424324">
      <w:pPr>
        <w:pStyle w:val="ConsPlusTitle"/>
        <w:jc w:val="center"/>
      </w:pPr>
      <w:r>
        <w:t>МУНИЦИПАЛЬНЫХ ОБРАЗОВАНИЙ АРХАНГЕЛЬСКОЙ ОБЛАСТИ НА ПОДДЕРЖКУ</w:t>
      </w:r>
    </w:p>
    <w:p w:rsidR="00424324" w:rsidRDefault="00424324">
      <w:pPr>
        <w:pStyle w:val="ConsPlusTitle"/>
        <w:jc w:val="center"/>
      </w:pPr>
      <w:r>
        <w:t>ТЕРРИТОРИАЛЬНОГО ОБЩЕСТВЕННОГО САМОУПРАВЛЕНИЯ В РАМКАХ</w:t>
      </w:r>
    </w:p>
    <w:p w:rsidR="00424324" w:rsidRDefault="00424324">
      <w:pPr>
        <w:pStyle w:val="ConsPlusTitle"/>
        <w:jc w:val="center"/>
      </w:pPr>
      <w:r>
        <w:t>ГОСУДАРСТВЕННОЙ ПРОГРАММЫ АРХАНГЕЛЬСКОЙ ОБЛАСТИ "РАЗВИТИЕ</w:t>
      </w:r>
    </w:p>
    <w:p w:rsidR="00424324" w:rsidRDefault="00424324">
      <w:pPr>
        <w:pStyle w:val="ConsPlusTitle"/>
        <w:jc w:val="center"/>
      </w:pPr>
      <w:r>
        <w:t>МЕСТНОГО САМОУПРАВЛЕНИЯ В АРХАНГЕЛЬСКОЙ ОБЛАСТИ И</w:t>
      </w:r>
    </w:p>
    <w:p w:rsidR="00424324" w:rsidRDefault="00424324">
      <w:pPr>
        <w:pStyle w:val="ConsPlusTitle"/>
        <w:jc w:val="center"/>
      </w:pPr>
      <w:r>
        <w:t>ГОСУДАРСТВЕННАЯ ПОДДЕРЖКА СОЦИАЛЬНО ОРИЕНТИРОВАННЫХ</w:t>
      </w:r>
    </w:p>
    <w:p w:rsidR="00424324" w:rsidRDefault="00424324">
      <w:pPr>
        <w:pStyle w:val="ConsPlusTitle"/>
        <w:jc w:val="center"/>
      </w:pPr>
      <w:r>
        <w:t>НЕКОММЕРЧЕСКИХ ОРГАНИЗАЦИЙ (2014 - 2020 ГОДЫ)"</w:t>
      </w:r>
    </w:p>
    <w:p w:rsidR="00424324" w:rsidRDefault="00424324">
      <w:pPr>
        <w:pStyle w:val="ConsPlusNormal"/>
        <w:jc w:val="center"/>
      </w:pPr>
      <w:r>
        <w:t>Список изменяющих документов</w:t>
      </w:r>
    </w:p>
    <w:p w:rsidR="00424324" w:rsidRDefault="00424324">
      <w:pPr>
        <w:pStyle w:val="ConsPlusNormal"/>
        <w:jc w:val="center"/>
      </w:pPr>
      <w:r>
        <w:t xml:space="preserve">(введен </w:t>
      </w:r>
      <w:hyperlink r:id="rId314" w:history="1">
        <w:r>
          <w:rPr>
            <w:color w:val="0000FF"/>
          </w:rPr>
          <w:t>постановлением</w:t>
        </w:r>
      </w:hyperlink>
      <w:r>
        <w:t xml:space="preserve"> Правительства Архангельской области</w:t>
      </w:r>
    </w:p>
    <w:p w:rsidR="00424324" w:rsidRDefault="00424324">
      <w:pPr>
        <w:pStyle w:val="ConsPlusNormal"/>
        <w:jc w:val="center"/>
      </w:pPr>
      <w:r>
        <w:t>от 21.02.2014 N 67-пп;</w:t>
      </w:r>
    </w:p>
    <w:p w:rsidR="00424324" w:rsidRDefault="00424324">
      <w:pPr>
        <w:pStyle w:val="ConsPlusNormal"/>
        <w:jc w:val="center"/>
      </w:pPr>
      <w:r>
        <w:t>в ред. постановлений Правительства Архангельской области</w:t>
      </w:r>
    </w:p>
    <w:p w:rsidR="00424324" w:rsidRDefault="00424324">
      <w:pPr>
        <w:pStyle w:val="ConsPlusNormal"/>
        <w:jc w:val="center"/>
      </w:pPr>
      <w:r>
        <w:t xml:space="preserve">от 05.08.2014 </w:t>
      </w:r>
      <w:hyperlink r:id="rId315" w:history="1">
        <w:r>
          <w:rPr>
            <w:color w:val="0000FF"/>
          </w:rPr>
          <w:t>N 314-пп</w:t>
        </w:r>
      </w:hyperlink>
      <w:r>
        <w:t xml:space="preserve">, от 21.07.2015 </w:t>
      </w:r>
      <w:hyperlink r:id="rId316" w:history="1">
        <w:r>
          <w:rPr>
            <w:color w:val="0000FF"/>
          </w:rPr>
          <w:t>N 303-пп</w:t>
        </w:r>
      </w:hyperlink>
      <w:r>
        <w:t xml:space="preserve">, от 06.11.2015 </w:t>
      </w:r>
      <w:hyperlink r:id="rId317" w:history="1">
        <w:r>
          <w:rPr>
            <w:color w:val="0000FF"/>
          </w:rPr>
          <w:t>N 447-пп</w:t>
        </w:r>
      </w:hyperlink>
      <w:r>
        <w:t>,</w:t>
      </w:r>
    </w:p>
    <w:p w:rsidR="00424324" w:rsidRDefault="00424324">
      <w:pPr>
        <w:pStyle w:val="ConsPlusNormal"/>
        <w:jc w:val="center"/>
      </w:pPr>
      <w:r>
        <w:t xml:space="preserve">от 26.04.2016 </w:t>
      </w:r>
      <w:hyperlink r:id="rId318" w:history="1">
        <w:r>
          <w:rPr>
            <w:color w:val="0000FF"/>
          </w:rPr>
          <w:t>N 141-пп</w:t>
        </w:r>
      </w:hyperlink>
      <w:r>
        <w:t>)</w:t>
      </w:r>
    </w:p>
    <w:p w:rsidR="00424324" w:rsidRDefault="00424324">
      <w:pPr>
        <w:pStyle w:val="ConsPlusNormal"/>
        <w:jc w:val="both"/>
      </w:pPr>
    </w:p>
    <w:p w:rsidR="00424324" w:rsidRDefault="00424324">
      <w:pPr>
        <w:pStyle w:val="ConsPlusNormal"/>
        <w:ind w:firstLine="540"/>
        <w:jc w:val="both"/>
      </w:pPr>
      <w:r>
        <w:t xml:space="preserve">1. Настоящий Порядок, разработанный в целях реализации областного </w:t>
      </w:r>
      <w:hyperlink r:id="rId319" w:history="1">
        <w:r>
          <w:rPr>
            <w:color w:val="0000FF"/>
          </w:rPr>
          <w:t>закона</w:t>
        </w:r>
      </w:hyperlink>
      <w:r>
        <w:t xml:space="preserve">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определяет правила предоставления и расходования субсидий бюджетам муниципальных образований Архангельской области (далее соответственно - местные бюджеты, муниципальные образования) на поддержку территориального общественного самоуправления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(далее - государственная программа).</w:t>
      </w:r>
    </w:p>
    <w:p w:rsidR="00424324" w:rsidRDefault="00424324">
      <w:pPr>
        <w:pStyle w:val="ConsPlusNormal"/>
        <w:ind w:firstLine="540"/>
        <w:jc w:val="both"/>
      </w:pPr>
      <w:r>
        <w:t>2. Субсидии местным бюджетам на поддержку территориального общественного самоуправления в Архангельской области в рамках государственной программы (далее - субсидии) предоставляются при соблюдении следующих условий:</w:t>
      </w:r>
    </w:p>
    <w:p w:rsidR="00424324" w:rsidRDefault="00424324">
      <w:pPr>
        <w:pStyle w:val="ConsPlusNormal"/>
        <w:ind w:firstLine="540"/>
        <w:jc w:val="both"/>
      </w:pPr>
      <w:bookmarkStart w:id="49" w:name="P3865"/>
      <w:bookmarkEnd w:id="49"/>
      <w:r>
        <w:lastRenderedPageBreak/>
        <w:t>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методикой распределения субсидий местным бюджетам на поддержку территориального общественного самоуправления, определенной областным законом об областном бюджете, в размерах:</w:t>
      </w:r>
    </w:p>
    <w:p w:rsidR="00424324" w:rsidRDefault="00424324">
      <w:pPr>
        <w:pStyle w:val="ConsPlusNormal"/>
        <w:jc w:val="both"/>
      </w:pPr>
      <w:r>
        <w:t xml:space="preserve">(в ред. постановлений Правительства Архангельской области от 21.07.2015 </w:t>
      </w:r>
      <w:hyperlink r:id="rId320" w:history="1">
        <w:r>
          <w:rPr>
            <w:color w:val="0000FF"/>
          </w:rPr>
          <w:t>N 303-пп</w:t>
        </w:r>
      </w:hyperlink>
      <w:r>
        <w:t xml:space="preserve">, от 06.11.2015 </w:t>
      </w:r>
      <w:hyperlink r:id="rId321" w:history="1">
        <w:r>
          <w:rPr>
            <w:color w:val="0000FF"/>
          </w:rPr>
          <w:t>N 447-пп</w:t>
        </w:r>
      </w:hyperlink>
      <w:r>
        <w:t>)</w:t>
      </w:r>
    </w:p>
    <w:p w:rsidR="00424324" w:rsidRDefault="00424324">
      <w:pPr>
        <w:pStyle w:val="ConsPlusNormal"/>
        <w:ind w:firstLine="540"/>
        <w:jc w:val="both"/>
      </w:pPr>
      <w:r>
        <w:t>не менее одной третьей от суммы субсидии - бюджетам муниципальных районов Архангельской области;</w:t>
      </w:r>
    </w:p>
    <w:p w:rsidR="00424324" w:rsidRDefault="00424324">
      <w:pPr>
        <w:pStyle w:val="ConsPlusNormal"/>
        <w:jc w:val="both"/>
      </w:pPr>
      <w:r>
        <w:t xml:space="preserve">(в ред. постановлений Правительства Архангельской области от 21.07.2015 </w:t>
      </w:r>
      <w:hyperlink r:id="rId322" w:history="1">
        <w:r>
          <w:rPr>
            <w:color w:val="0000FF"/>
          </w:rPr>
          <w:t>N 303-пп</w:t>
        </w:r>
      </w:hyperlink>
      <w:r>
        <w:t xml:space="preserve">, от 06.11.2015 </w:t>
      </w:r>
      <w:hyperlink r:id="rId323" w:history="1">
        <w:r>
          <w:rPr>
            <w:color w:val="0000FF"/>
          </w:rPr>
          <w:t>N 447-пп</w:t>
        </w:r>
      </w:hyperlink>
      <w:r>
        <w:t>)</w:t>
      </w:r>
    </w:p>
    <w:p w:rsidR="00424324" w:rsidRDefault="00424324">
      <w:pPr>
        <w:pStyle w:val="ConsPlusNormal"/>
        <w:ind w:firstLine="540"/>
        <w:jc w:val="both"/>
      </w:pPr>
      <w:r>
        <w:t>не менее одной второй от суммы субсидии - бюджетам городских округов Архангельской области;</w:t>
      </w:r>
    </w:p>
    <w:p w:rsidR="00424324" w:rsidRDefault="00424324">
      <w:pPr>
        <w:pStyle w:val="ConsPlusNormal"/>
        <w:ind w:firstLine="540"/>
        <w:jc w:val="both"/>
      </w:pPr>
      <w:r>
        <w:t>2) если в администрацию Губернатора Архангельской области и Правительства Архангельской области (далее - администрация Губернатора и Правительства)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обязательства по долевому финансированию расходов на поддержку территориального общественного самоуправления в Архангельской области за счет средств местных бюджетов;</w:t>
      </w:r>
    </w:p>
    <w:p w:rsidR="00424324" w:rsidRDefault="00424324">
      <w:pPr>
        <w:pStyle w:val="ConsPlusNormal"/>
        <w:jc w:val="both"/>
      </w:pPr>
      <w:r>
        <w:t xml:space="preserve">(в ред. постановлений Правительства Архангельской области от 05.08.2014 </w:t>
      </w:r>
      <w:hyperlink r:id="rId324" w:history="1">
        <w:r>
          <w:rPr>
            <w:color w:val="0000FF"/>
          </w:rPr>
          <w:t>N 314-пп</w:t>
        </w:r>
      </w:hyperlink>
      <w:r>
        <w:t xml:space="preserve">, от 26.04.2016 </w:t>
      </w:r>
      <w:hyperlink r:id="rId325" w:history="1">
        <w:r>
          <w:rPr>
            <w:color w:val="0000FF"/>
          </w:rPr>
          <w:t>N 141-пп</w:t>
        </w:r>
      </w:hyperlink>
      <w:r>
        <w:t>)</w:t>
      </w:r>
    </w:p>
    <w:p w:rsidR="00424324" w:rsidRDefault="00424324">
      <w:pPr>
        <w:pStyle w:val="ConsPlusNormal"/>
        <w:ind w:firstLine="540"/>
        <w:jc w:val="both"/>
      </w:pPr>
      <w:r>
        <w:t>3) если заключены соглашения о предоставлении субсидии между администрацией Губернатора и Правительства и органом местного самоуправления муниципального образования;</w:t>
      </w:r>
    </w:p>
    <w:p w:rsidR="00424324" w:rsidRDefault="00424324">
      <w:pPr>
        <w:pStyle w:val="ConsPlusNormal"/>
        <w:jc w:val="both"/>
      </w:pPr>
      <w:r>
        <w:t xml:space="preserve">(в ред. </w:t>
      </w:r>
      <w:hyperlink r:id="rId326"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bookmarkStart w:id="50" w:name="P3874"/>
      <w:bookmarkEnd w:id="50"/>
      <w:r>
        <w:t>4) если выполнены условия, предусмотренные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424324" w:rsidRDefault="00424324">
      <w:pPr>
        <w:pStyle w:val="ConsPlusNormal"/>
        <w:jc w:val="both"/>
      </w:pPr>
      <w:r>
        <w:t xml:space="preserve">(в ред. </w:t>
      </w:r>
      <w:hyperlink r:id="rId327"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3. Администрация Губернатора и Правительства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424324" w:rsidRDefault="00424324">
      <w:pPr>
        <w:pStyle w:val="ConsPlusNormal"/>
        <w:jc w:val="both"/>
      </w:pPr>
      <w:r>
        <w:t xml:space="preserve">(в ред. </w:t>
      </w:r>
      <w:hyperlink r:id="rId328"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4. Предоставление субсидий осуществляется администрацией Губернатора и Правительства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p w:rsidR="00424324" w:rsidRDefault="00424324">
      <w:pPr>
        <w:pStyle w:val="ConsPlusNormal"/>
        <w:jc w:val="both"/>
      </w:pPr>
      <w:r>
        <w:t xml:space="preserve">(в ред. </w:t>
      </w:r>
      <w:hyperlink r:id="rId329"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 xml:space="preserve">При этом перечисление средств субсидии осуществляется при выполнении органами местного самоуправления условий, предусмотренных </w:t>
      </w:r>
      <w:hyperlink w:anchor="P3865" w:history="1">
        <w:r>
          <w:rPr>
            <w:color w:val="0000FF"/>
          </w:rPr>
          <w:t>подпунктами 1</w:t>
        </w:r>
      </w:hyperlink>
      <w:r>
        <w:t xml:space="preserve"> - </w:t>
      </w:r>
      <w:hyperlink w:anchor="P3874" w:history="1">
        <w:r>
          <w:rPr>
            <w:color w:val="0000FF"/>
          </w:rPr>
          <w:t>4 пункта 2</w:t>
        </w:r>
      </w:hyperlink>
      <w:r>
        <w:t xml:space="preserve"> настоящего Порядка.</w:t>
      </w:r>
    </w:p>
    <w:p w:rsidR="00424324" w:rsidRDefault="00424324">
      <w:pPr>
        <w:pStyle w:val="ConsPlusNormal"/>
        <w:ind w:firstLine="540"/>
        <w:jc w:val="both"/>
      </w:pPr>
      <w:r>
        <w:t>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N 40101 "Доходы, распределяемые органами Федерального казначейства между бюджетами бюджетной системы Российской Федерации".</w:t>
      </w:r>
    </w:p>
    <w:p w:rsidR="00424324" w:rsidRDefault="00424324">
      <w:pPr>
        <w:pStyle w:val="ConsPlusNormal"/>
        <w:ind w:firstLine="540"/>
        <w:jc w:val="both"/>
      </w:pPr>
      <w:r>
        <w:t>Субсидии отражаются в доходах бюджетов:</w:t>
      </w:r>
    </w:p>
    <w:p w:rsidR="00424324" w:rsidRDefault="00424324">
      <w:pPr>
        <w:pStyle w:val="ConsPlusNormal"/>
        <w:ind w:firstLine="540"/>
        <w:jc w:val="both"/>
      </w:pPr>
      <w:r>
        <w:t>муниципальных районов Архангельской области - по коду бюджетной классификации Российской Федерации 000 2 02 02999 05 0000 151 "Прочие субсидии бюджетам муниципальных образований";</w:t>
      </w:r>
    </w:p>
    <w:p w:rsidR="00424324" w:rsidRDefault="00424324">
      <w:pPr>
        <w:pStyle w:val="ConsPlusNormal"/>
        <w:ind w:firstLine="540"/>
        <w:jc w:val="both"/>
      </w:pPr>
      <w:r>
        <w:t>городских округов Архангельской области - по коду бюджетной классификации Российской Федерации 000 2 02 02999 04 0000 151 "Прочие субсидии бюджетам муниципальных образований".</w:t>
      </w:r>
    </w:p>
    <w:p w:rsidR="00424324" w:rsidRDefault="00424324">
      <w:pPr>
        <w:pStyle w:val="ConsPlusNormal"/>
        <w:ind w:firstLine="540"/>
        <w:jc w:val="both"/>
      </w:pPr>
      <w:r>
        <w:t xml:space="preserve">6. Средства субсидий направляются органами местного самоуправления муниципальных образований на финансирование проектов развития территориального общественного </w:t>
      </w:r>
      <w:r>
        <w:lastRenderedPageBreak/>
        <w:t>самоуправления в Архангельской области.</w:t>
      </w:r>
    </w:p>
    <w:p w:rsidR="00424324" w:rsidRDefault="00424324">
      <w:pPr>
        <w:pStyle w:val="ConsPlusNormal"/>
        <w:ind w:firstLine="540"/>
        <w:jc w:val="both"/>
      </w:pPr>
      <w:r>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424324" w:rsidRDefault="00424324">
      <w:pPr>
        <w:pStyle w:val="ConsPlusNormal"/>
        <w:jc w:val="both"/>
      </w:pPr>
      <w:r>
        <w:t xml:space="preserve">(в ред. </w:t>
      </w:r>
      <w:hyperlink r:id="rId330"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w:t>
      </w:r>
    </w:p>
    <w:p w:rsidR="00424324" w:rsidRDefault="00424324">
      <w:pPr>
        <w:pStyle w:val="ConsPlusNormal"/>
        <w:ind w:firstLine="540"/>
        <w:jc w:val="both"/>
      </w:pPr>
      <w:r>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p w:rsidR="00424324" w:rsidRDefault="00424324">
      <w:pPr>
        <w:pStyle w:val="ConsPlusNormal"/>
        <w:ind w:firstLine="540"/>
        <w:jc w:val="both"/>
      </w:pPr>
      <w:r>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424324" w:rsidRDefault="00424324">
      <w:pPr>
        <w:pStyle w:val="ConsPlusNormal"/>
        <w:ind w:firstLine="540"/>
        <w:jc w:val="both"/>
      </w:pPr>
      <w:r>
        <w:t>9. Ответственность за нецелевое использование средств субсидий возлагается на органы местного самоуправления.</w:t>
      </w:r>
    </w:p>
    <w:p w:rsidR="00424324" w:rsidRDefault="00424324">
      <w:pPr>
        <w:pStyle w:val="ConsPlusNormal"/>
        <w:ind w:firstLine="540"/>
        <w:jc w:val="both"/>
      </w:pPr>
      <w:r>
        <w:t>10. Контроль за целевым использованием средств субсидий осуществляют администрация Губернатора и Правительства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424324" w:rsidRDefault="00424324">
      <w:pPr>
        <w:pStyle w:val="ConsPlusNormal"/>
        <w:jc w:val="both"/>
      </w:pPr>
      <w:r>
        <w:t xml:space="preserve">(в ред. </w:t>
      </w:r>
      <w:hyperlink r:id="rId331" w:history="1">
        <w:r>
          <w:rPr>
            <w:color w:val="0000FF"/>
          </w:rPr>
          <w:t>постановления</w:t>
        </w:r>
      </w:hyperlink>
      <w:r>
        <w:t xml:space="preserve"> Правительства Архангельской области от 26.04.2016 N 141-пп)</w:t>
      </w:r>
    </w:p>
    <w:p w:rsidR="00424324" w:rsidRDefault="00424324">
      <w:pPr>
        <w:pStyle w:val="ConsPlusNormal"/>
        <w:ind w:firstLine="540"/>
        <w:jc w:val="both"/>
      </w:pPr>
      <w:r>
        <w:t>11. Бюджетные меры принуждения к получателям средств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Утвержден</w:t>
      </w:r>
    </w:p>
    <w:p w:rsidR="00424324" w:rsidRDefault="00424324">
      <w:pPr>
        <w:pStyle w:val="ConsPlusNormal"/>
        <w:jc w:val="right"/>
      </w:pPr>
      <w:r>
        <w:t>постановлением Правительства</w:t>
      </w:r>
    </w:p>
    <w:p w:rsidR="00424324" w:rsidRDefault="00424324">
      <w:pPr>
        <w:pStyle w:val="ConsPlusNormal"/>
        <w:jc w:val="right"/>
      </w:pPr>
      <w:r>
        <w:t>Архангельской области</w:t>
      </w:r>
    </w:p>
    <w:p w:rsidR="00424324" w:rsidRDefault="00424324">
      <w:pPr>
        <w:pStyle w:val="ConsPlusNormal"/>
        <w:jc w:val="right"/>
      </w:pPr>
      <w:r>
        <w:t>от 08.10.2013 N 464-пп</w:t>
      </w:r>
    </w:p>
    <w:p w:rsidR="00424324" w:rsidRDefault="00424324">
      <w:pPr>
        <w:pStyle w:val="ConsPlusNormal"/>
        <w:jc w:val="both"/>
      </w:pPr>
    </w:p>
    <w:p w:rsidR="00424324" w:rsidRDefault="00424324">
      <w:pPr>
        <w:pStyle w:val="ConsPlusTitle"/>
        <w:jc w:val="center"/>
      </w:pPr>
      <w:bookmarkStart w:id="51" w:name="P3905"/>
      <w:bookmarkEnd w:id="51"/>
      <w:r>
        <w:t>ПОРЯДОК</w:t>
      </w:r>
    </w:p>
    <w:p w:rsidR="00424324" w:rsidRDefault="00424324">
      <w:pPr>
        <w:pStyle w:val="ConsPlusTitle"/>
        <w:jc w:val="center"/>
      </w:pPr>
      <w:r>
        <w:t>ПРЕДОСТАВЛЕНИЯ И РАСХОДОВАНИЯ СУБСИДИЙ БЮДЖЕТАМ</w:t>
      </w:r>
    </w:p>
    <w:p w:rsidR="00424324" w:rsidRDefault="00424324">
      <w:pPr>
        <w:pStyle w:val="ConsPlusTitle"/>
        <w:jc w:val="center"/>
      </w:pPr>
      <w:r>
        <w:t>МУНИЦИПАЛЬНЫХ ОБРАЗОВАНИЙ АРХАНГЕЛЬСКОЙ ОБЛАСТИ НА РАЗВИТИЕ</w:t>
      </w:r>
    </w:p>
    <w:p w:rsidR="00424324" w:rsidRDefault="00424324">
      <w:pPr>
        <w:pStyle w:val="ConsPlusTitle"/>
        <w:jc w:val="center"/>
      </w:pPr>
      <w:r>
        <w:t>СИСТЕМЫ ТЕРРИТОРИАЛЬНОГО ОБЩЕСТВЕННОГО САМОУПРАВЛЕНИЯ</w:t>
      </w:r>
    </w:p>
    <w:p w:rsidR="00424324" w:rsidRDefault="00424324">
      <w:pPr>
        <w:pStyle w:val="ConsPlusTitle"/>
        <w:jc w:val="center"/>
      </w:pPr>
      <w:r>
        <w:t>В 2014 ГОДУ В РАМКАХ ГОСУДАРСТВЕННОЙ ПРОГРАММЫ</w:t>
      </w:r>
    </w:p>
    <w:p w:rsidR="00424324" w:rsidRDefault="00424324">
      <w:pPr>
        <w:pStyle w:val="ConsPlusTitle"/>
        <w:jc w:val="center"/>
      </w:pPr>
      <w:r>
        <w:t>АРХАНГЕЛЬСКОЙ ОБЛАСТИ "РАЗВИТИЕ МЕСТНОГО САМОУПРАВЛЕНИЯ</w:t>
      </w:r>
    </w:p>
    <w:p w:rsidR="00424324" w:rsidRDefault="00424324">
      <w:pPr>
        <w:pStyle w:val="ConsPlusTitle"/>
        <w:jc w:val="center"/>
      </w:pPr>
      <w:r>
        <w:t>В АРХАНГЕЛЬСКОЙ ОБЛАСТИ И ГОСУДАРСТВЕННАЯ ПОДДЕРЖКА</w:t>
      </w:r>
    </w:p>
    <w:p w:rsidR="00424324" w:rsidRDefault="00424324">
      <w:pPr>
        <w:pStyle w:val="ConsPlusTitle"/>
        <w:jc w:val="center"/>
      </w:pPr>
      <w:r>
        <w:t>СОЦИАЛЬНО ОРИЕНТИРОВАННЫХ НЕКОММЕРЧЕСКИХ ОРГАНИЗАЦИЙ</w:t>
      </w:r>
    </w:p>
    <w:p w:rsidR="00424324" w:rsidRDefault="00424324">
      <w:pPr>
        <w:pStyle w:val="ConsPlusTitle"/>
        <w:jc w:val="center"/>
      </w:pPr>
      <w:r>
        <w:t>(2014 - 2020 ГОДЫ)"</w:t>
      </w:r>
    </w:p>
    <w:p w:rsidR="00424324" w:rsidRDefault="00424324">
      <w:pPr>
        <w:pStyle w:val="ConsPlusNormal"/>
        <w:jc w:val="center"/>
      </w:pPr>
      <w:r>
        <w:t>Список изменяющих документов</w:t>
      </w:r>
    </w:p>
    <w:p w:rsidR="00424324" w:rsidRDefault="00424324">
      <w:pPr>
        <w:pStyle w:val="ConsPlusNormal"/>
        <w:jc w:val="center"/>
      </w:pPr>
      <w:r>
        <w:t xml:space="preserve">(введен </w:t>
      </w:r>
      <w:hyperlink r:id="rId332" w:history="1">
        <w:r>
          <w:rPr>
            <w:color w:val="0000FF"/>
          </w:rPr>
          <w:t>постановлением</w:t>
        </w:r>
      </w:hyperlink>
      <w:r>
        <w:t xml:space="preserve"> Правительства Архангельской области</w:t>
      </w:r>
    </w:p>
    <w:p w:rsidR="00424324" w:rsidRDefault="00424324">
      <w:pPr>
        <w:pStyle w:val="ConsPlusNormal"/>
        <w:jc w:val="center"/>
      </w:pPr>
      <w:r>
        <w:t>от 02.12.2014 N 494-пп)</w:t>
      </w:r>
    </w:p>
    <w:p w:rsidR="00424324" w:rsidRDefault="00424324">
      <w:pPr>
        <w:pStyle w:val="ConsPlusNormal"/>
        <w:jc w:val="both"/>
      </w:pPr>
    </w:p>
    <w:p w:rsidR="00424324" w:rsidRDefault="00424324">
      <w:pPr>
        <w:pStyle w:val="ConsPlusNormal"/>
        <w:ind w:firstLine="540"/>
        <w:jc w:val="both"/>
      </w:pPr>
      <w:r>
        <w:t xml:space="preserve">1. Настоящий Порядок, разработанный в целях реализации областного </w:t>
      </w:r>
      <w:hyperlink r:id="rId333" w:history="1">
        <w:r>
          <w:rPr>
            <w:color w:val="0000FF"/>
          </w:rPr>
          <w:t>закона</w:t>
        </w:r>
      </w:hyperlink>
      <w:r>
        <w:t xml:space="preserve">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определяет правила предоставления и расходования субсидий бюджетам муниципальных </w:t>
      </w:r>
      <w:r>
        <w:lastRenderedPageBreak/>
        <w:t xml:space="preserve">образований Архангельской области (далее соответственно - местные бюджеты, муниципальные образования) на развитие системы территориального общественного самоуправления в 2014 году в рамках реализации </w:t>
      </w:r>
      <w:hyperlink w:anchor="P2192" w:history="1">
        <w:r>
          <w:rPr>
            <w:color w:val="0000FF"/>
          </w:rPr>
          <w:t>пунктов 1.3</w:t>
        </w:r>
      </w:hyperlink>
      <w:r>
        <w:t xml:space="preserve"> и </w:t>
      </w:r>
      <w:hyperlink w:anchor="P2225" w:history="1">
        <w:r>
          <w:rPr>
            <w:color w:val="0000FF"/>
          </w:rPr>
          <w:t>1.4</w:t>
        </w:r>
      </w:hyperlink>
      <w:r>
        <w:t xml:space="preserve"> подпрограммы N 2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(далее - государственная программа).</w:t>
      </w:r>
    </w:p>
    <w:p w:rsidR="00424324" w:rsidRDefault="00424324">
      <w:pPr>
        <w:pStyle w:val="ConsPlusNormal"/>
        <w:ind w:firstLine="540"/>
        <w:jc w:val="both"/>
      </w:pPr>
      <w:r>
        <w:t>2. Субсидии местным бюджетам на развитие системы территориального общественного самоуправления в Архангельской области в 2014 году в рамках государственной программы (далее - субсидии) предоставляются при соблюдении следующих условий:</w:t>
      </w:r>
    </w:p>
    <w:p w:rsidR="00424324" w:rsidRDefault="00424324">
      <w:pPr>
        <w:pStyle w:val="ConsPlusNormal"/>
        <w:ind w:firstLine="540"/>
        <w:jc w:val="both"/>
      </w:pPr>
      <w:bookmarkStart w:id="52" w:name="P3920"/>
      <w:bookmarkEnd w:id="52"/>
      <w:r>
        <w:t>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методикой распределения субсидий местным бюджетам на поддержку территориального общественного самоуправления, определенной областным законом об областном бюджете, в размерах:</w:t>
      </w:r>
    </w:p>
    <w:p w:rsidR="00424324" w:rsidRDefault="00424324">
      <w:pPr>
        <w:pStyle w:val="ConsPlusNormal"/>
        <w:ind w:firstLine="540"/>
        <w:jc w:val="both"/>
      </w:pPr>
      <w:r>
        <w:t>не менее одной третьей от суммы субсидии - бюджетам муниципальных районов Архангельской области;</w:t>
      </w:r>
    </w:p>
    <w:p w:rsidR="00424324" w:rsidRDefault="00424324">
      <w:pPr>
        <w:pStyle w:val="ConsPlusNormal"/>
        <w:ind w:firstLine="540"/>
        <w:jc w:val="both"/>
      </w:pPr>
      <w:r>
        <w:t>не менее одной второй от суммы субсидии - бюджетам городских округов Архангельской области;</w:t>
      </w:r>
    </w:p>
    <w:p w:rsidR="00424324" w:rsidRDefault="00424324">
      <w:pPr>
        <w:pStyle w:val="ConsPlusNormal"/>
        <w:ind w:firstLine="540"/>
        <w:jc w:val="both"/>
      </w:pPr>
      <w:r>
        <w:t xml:space="preserve">2) если в министерство по местному самоуправлению и внутренней политике Архангельской области (далее - министерство)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обязательства по долевому финансированию расходов на поддержку системы территориального общественного самоуправления в 2014 году за счет средств местных бюджетов в рамках реализации </w:t>
      </w:r>
      <w:hyperlink w:anchor="P1930" w:history="1">
        <w:r>
          <w:rPr>
            <w:color w:val="0000FF"/>
          </w:rPr>
          <w:t>пунктов 1.1</w:t>
        </w:r>
      </w:hyperlink>
      <w:r>
        <w:t xml:space="preserve"> и </w:t>
      </w:r>
      <w:hyperlink w:anchor="P2061" w:history="1">
        <w:r>
          <w:rPr>
            <w:color w:val="0000FF"/>
          </w:rPr>
          <w:t>1.2</w:t>
        </w:r>
      </w:hyperlink>
      <w:r>
        <w:t xml:space="preserve"> подпрограммы N 2 государственной программы;</w:t>
      </w:r>
    </w:p>
    <w:p w:rsidR="00424324" w:rsidRDefault="00424324">
      <w:pPr>
        <w:pStyle w:val="ConsPlusNormal"/>
        <w:ind w:firstLine="540"/>
        <w:jc w:val="both"/>
      </w:pPr>
      <w:r>
        <w:t>3) если заключены соглашения о предоставлении субсидии между министерством и органом местного самоуправления муниципального образования;</w:t>
      </w:r>
    </w:p>
    <w:p w:rsidR="00424324" w:rsidRDefault="00424324">
      <w:pPr>
        <w:pStyle w:val="ConsPlusNormal"/>
        <w:ind w:firstLine="540"/>
        <w:jc w:val="both"/>
      </w:pPr>
      <w:bookmarkStart w:id="53" w:name="P3925"/>
      <w:bookmarkEnd w:id="53"/>
      <w:r>
        <w:t>4) если выполнены условия, предусмотренные соглашением о предоставлении субсидии между министерством и органом местного самоуправления муниципального образования.</w:t>
      </w:r>
    </w:p>
    <w:p w:rsidR="00424324" w:rsidRDefault="00424324">
      <w:pPr>
        <w:pStyle w:val="ConsPlusNormal"/>
        <w:ind w:firstLine="540"/>
        <w:jc w:val="both"/>
      </w:pPr>
      <w:r>
        <w:t>3. Министерство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424324" w:rsidRDefault="00424324">
      <w:pPr>
        <w:pStyle w:val="ConsPlusNormal"/>
        <w:ind w:firstLine="540"/>
        <w:jc w:val="both"/>
      </w:pPr>
      <w:r>
        <w:t>4. Предоставление субсидий осуществляется министерством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p w:rsidR="00424324" w:rsidRDefault="00424324">
      <w:pPr>
        <w:pStyle w:val="ConsPlusNormal"/>
        <w:ind w:firstLine="540"/>
        <w:jc w:val="both"/>
      </w:pPr>
      <w:r>
        <w:t xml:space="preserve">При этом перечисление средств субсидии осуществляется при выполнении органами местного самоуправления условий, предусмотренных </w:t>
      </w:r>
      <w:hyperlink w:anchor="P3920" w:history="1">
        <w:r>
          <w:rPr>
            <w:color w:val="0000FF"/>
          </w:rPr>
          <w:t>подпунктами 1</w:t>
        </w:r>
      </w:hyperlink>
      <w:r>
        <w:t xml:space="preserve"> - </w:t>
      </w:r>
      <w:hyperlink w:anchor="P3925" w:history="1">
        <w:r>
          <w:rPr>
            <w:color w:val="0000FF"/>
          </w:rPr>
          <w:t>4 пункта 2</w:t>
        </w:r>
      </w:hyperlink>
      <w:r>
        <w:t xml:space="preserve"> настоящего Порядка.</w:t>
      </w:r>
    </w:p>
    <w:p w:rsidR="00424324" w:rsidRDefault="00424324">
      <w:pPr>
        <w:pStyle w:val="ConsPlusNormal"/>
        <w:ind w:firstLine="540"/>
        <w:jc w:val="both"/>
      </w:pPr>
      <w:r>
        <w:t>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N 40101 "Доходы, распределяемые органами Федерального казначейства между бюджетами бюджетной системы Российской Федерации".</w:t>
      </w:r>
    </w:p>
    <w:p w:rsidR="00424324" w:rsidRDefault="00424324">
      <w:pPr>
        <w:pStyle w:val="ConsPlusNormal"/>
        <w:ind w:firstLine="540"/>
        <w:jc w:val="both"/>
      </w:pPr>
      <w:r>
        <w:t>Субсидии отражаются в доходах бюджетов:</w:t>
      </w:r>
    </w:p>
    <w:p w:rsidR="00424324" w:rsidRDefault="00424324">
      <w:pPr>
        <w:pStyle w:val="ConsPlusNormal"/>
        <w:ind w:firstLine="540"/>
        <w:jc w:val="both"/>
      </w:pPr>
      <w:r>
        <w:t>муниципальных районов Архангельской области - по коду бюджетной классификации Российской Федерации 000 2 02 02999 05 0000 151 "Прочие субсидии бюджетам муниципальных районов";</w:t>
      </w:r>
    </w:p>
    <w:p w:rsidR="00424324" w:rsidRDefault="00424324">
      <w:pPr>
        <w:pStyle w:val="ConsPlusNormal"/>
        <w:ind w:firstLine="540"/>
        <w:jc w:val="both"/>
      </w:pPr>
      <w:r>
        <w:t>городских округов Архангельской области - по коду бюджетной классификации Российской Федерации 000 2 02 02999 04 0000 151 "Прочие субсидии бюджетам городских округов".</w:t>
      </w:r>
    </w:p>
    <w:p w:rsidR="00424324" w:rsidRDefault="00424324">
      <w:pPr>
        <w:pStyle w:val="ConsPlusNormal"/>
        <w:ind w:firstLine="540"/>
        <w:jc w:val="both"/>
      </w:pPr>
      <w:r>
        <w:t>6. Средства субсидий направляются органами местного самоуправления муниципальных образований на финансирование проектов развития системы территориального общественного самоуправления в Архангельской области.</w:t>
      </w:r>
    </w:p>
    <w:p w:rsidR="00424324" w:rsidRDefault="00424324">
      <w:pPr>
        <w:pStyle w:val="ConsPlusNormal"/>
        <w:ind w:firstLine="540"/>
        <w:jc w:val="both"/>
      </w:pPr>
      <w:r>
        <w:t xml:space="preserve">Распределение субсидий осуществляется органами местного самоуправления </w:t>
      </w:r>
      <w:r>
        <w:lastRenderedPageBreak/>
        <w:t>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министерством и органом местного самоуправления муниципального образования.</w:t>
      </w:r>
    </w:p>
    <w:p w:rsidR="00424324" w:rsidRDefault="00424324">
      <w:pPr>
        <w:pStyle w:val="ConsPlusNormal"/>
        <w:ind w:firstLine="540"/>
        <w:jc w:val="both"/>
      </w:pPr>
      <w:r>
        <w:t>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w:t>
      </w:r>
    </w:p>
    <w:p w:rsidR="00424324" w:rsidRDefault="00424324">
      <w:pPr>
        <w:pStyle w:val="ConsPlusNormal"/>
        <w:ind w:firstLine="540"/>
        <w:jc w:val="both"/>
      </w:pPr>
      <w:r>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p w:rsidR="00424324" w:rsidRDefault="00424324">
      <w:pPr>
        <w:pStyle w:val="ConsPlusNormal"/>
        <w:ind w:firstLine="540"/>
        <w:jc w:val="both"/>
      </w:pPr>
      <w:r>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424324" w:rsidRDefault="00424324">
      <w:pPr>
        <w:pStyle w:val="ConsPlusNormal"/>
        <w:ind w:firstLine="540"/>
        <w:jc w:val="both"/>
      </w:pPr>
      <w:r>
        <w:t>9. Ответственность за нецелевое использование средств субсидий возлагается на органы местного самоуправления.</w:t>
      </w:r>
    </w:p>
    <w:p w:rsidR="00424324" w:rsidRDefault="00424324">
      <w:pPr>
        <w:pStyle w:val="ConsPlusNormal"/>
        <w:ind w:firstLine="540"/>
        <w:jc w:val="both"/>
      </w:pPr>
      <w:r>
        <w:t>10. Контроль за целевым использованием средств субсидий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424324" w:rsidRDefault="00424324">
      <w:pPr>
        <w:pStyle w:val="ConsPlusNormal"/>
        <w:ind w:firstLine="540"/>
        <w:jc w:val="both"/>
      </w:pPr>
      <w:r>
        <w:t>11. Бюджетные меры принуждения к получателям средств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Утверждено</w:t>
      </w:r>
    </w:p>
    <w:p w:rsidR="00424324" w:rsidRDefault="00424324">
      <w:pPr>
        <w:pStyle w:val="ConsPlusNormal"/>
        <w:jc w:val="right"/>
      </w:pPr>
      <w:r>
        <w:t>постановлением Правительства</w:t>
      </w:r>
    </w:p>
    <w:p w:rsidR="00424324" w:rsidRDefault="00424324">
      <w:pPr>
        <w:pStyle w:val="ConsPlusNormal"/>
        <w:jc w:val="right"/>
      </w:pPr>
      <w:r>
        <w:t>Архангельской области</w:t>
      </w:r>
    </w:p>
    <w:p w:rsidR="00424324" w:rsidRDefault="00424324">
      <w:pPr>
        <w:pStyle w:val="ConsPlusNormal"/>
        <w:jc w:val="right"/>
      </w:pPr>
      <w:r>
        <w:t>от 08.10.2013 N 464-пп</w:t>
      </w:r>
    </w:p>
    <w:p w:rsidR="00424324" w:rsidRDefault="00424324">
      <w:pPr>
        <w:pStyle w:val="ConsPlusNormal"/>
        <w:jc w:val="both"/>
      </w:pPr>
    </w:p>
    <w:p w:rsidR="00424324" w:rsidRDefault="00424324">
      <w:pPr>
        <w:pStyle w:val="ConsPlusTitle"/>
        <w:jc w:val="center"/>
      </w:pPr>
      <w:bookmarkStart w:id="54" w:name="P3951"/>
      <w:bookmarkEnd w:id="54"/>
      <w:r>
        <w:t>ПОЛОЖЕНИЕ</w:t>
      </w:r>
    </w:p>
    <w:p w:rsidR="00424324" w:rsidRDefault="00424324">
      <w:pPr>
        <w:pStyle w:val="ConsPlusTitle"/>
        <w:jc w:val="center"/>
      </w:pPr>
      <w:r>
        <w:t>О ПОРЯДКЕ И УСЛОВИЯХ ПРЕДОСТАВЛЕНИЯ СУБСИДИЙ БЮДЖЕТАМ</w:t>
      </w:r>
    </w:p>
    <w:p w:rsidR="00424324" w:rsidRDefault="00424324">
      <w:pPr>
        <w:pStyle w:val="ConsPlusTitle"/>
        <w:jc w:val="center"/>
      </w:pPr>
      <w:r>
        <w:t>МУНИЦИПАЛЬНЫХ РАЙОНОВ И ГОРОДСКИХ ОКРУГОВ АРХАНГЕЛЬСКОЙ</w:t>
      </w:r>
    </w:p>
    <w:p w:rsidR="00424324" w:rsidRDefault="00424324">
      <w:pPr>
        <w:pStyle w:val="ConsPlusTitle"/>
        <w:jc w:val="center"/>
      </w:pPr>
      <w:r>
        <w:t>ОБЛАСТИ НА РЕАЛИЗАЦИЮ МУНИЦИПАЛЬНЫХ ПРОГРАММ ПОДДЕРЖКИ</w:t>
      </w:r>
    </w:p>
    <w:p w:rsidR="00424324" w:rsidRDefault="00424324">
      <w:pPr>
        <w:pStyle w:val="ConsPlusTitle"/>
        <w:jc w:val="center"/>
      </w:pPr>
      <w:r>
        <w:t>СОЦИАЛЬНО ОРИЕНТИРОВАННЫХ НЕКОММЕРЧЕСКИХ ОРГАНИЗАЦИЙ</w:t>
      </w:r>
    </w:p>
    <w:p w:rsidR="00424324" w:rsidRDefault="00424324">
      <w:pPr>
        <w:pStyle w:val="ConsPlusNormal"/>
        <w:jc w:val="center"/>
      </w:pPr>
      <w:r>
        <w:t>Список изменяющих документов</w:t>
      </w:r>
    </w:p>
    <w:p w:rsidR="00424324" w:rsidRDefault="00424324">
      <w:pPr>
        <w:pStyle w:val="ConsPlusNormal"/>
        <w:jc w:val="center"/>
      </w:pPr>
      <w:r>
        <w:t xml:space="preserve">(введено </w:t>
      </w:r>
      <w:hyperlink r:id="rId334" w:history="1">
        <w:r>
          <w:rPr>
            <w:color w:val="0000FF"/>
          </w:rPr>
          <w:t>постановлением</w:t>
        </w:r>
      </w:hyperlink>
      <w:r>
        <w:t xml:space="preserve"> Правительства Архангельской области</w:t>
      </w:r>
    </w:p>
    <w:p w:rsidR="00424324" w:rsidRDefault="00424324">
      <w:pPr>
        <w:pStyle w:val="ConsPlusNormal"/>
        <w:jc w:val="center"/>
      </w:pPr>
      <w:r>
        <w:t>от 31.05.2016 N 191-пп)</w:t>
      </w:r>
    </w:p>
    <w:p w:rsidR="00424324" w:rsidRDefault="00424324">
      <w:pPr>
        <w:pStyle w:val="ConsPlusNormal"/>
        <w:jc w:val="both"/>
      </w:pPr>
    </w:p>
    <w:p w:rsidR="00424324" w:rsidRDefault="00424324">
      <w:pPr>
        <w:pStyle w:val="ConsPlusNormal"/>
        <w:jc w:val="center"/>
      </w:pPr>
      <w:r>
        <w:t>I. Общие положения</w:t>
      </w:r>
    </w:p>
    <w:p w:rsidR="00424324" w:rsidRDefault="00424324">
      <w:pPr>
        <w:pStyle w:val="ConsPlusNormal"/>
        <w:jc w:val="both"/>
      </w:pPr>
    </w:p>
    <w:p w:rsidR="00424324" w:rsidRDefault="00424324">
      <w:pPr>
        <w:pStyle w:val="ConsPlusNormal"/>
        <w:ind w:firstLine="540"/>
        <w:jc w:val="both"/>
      </w:pPr>
      <w:r>
        <w:t xml:space="preserve">1. Настоящее Положение, разработанное в соответствии со </w:t>
      </w:r>
      <w:hyperlink r:id="rId335" w:history="1">
        <w:r>
          <w:rPr>
            <w:color w:val="0000FF"/>
          </w:rPr>
          <w:t>статьей 139</w:t>
        </w:r>
      </w:hyperlink>
      <w:r>
        <w:t xml:space="preserve"> Бюджетного кодекса Российской Федерации, </w:t>
      </w:r>
      <w:hyperlink r:id="rId336" w:history="1">
        <w:r>
          <w:rPr>
            <w:color w:val="0000FF"/>
          </w:rPr>
          <w:t>статьей 31</w:t>
        </w:r>
      </w:hyperlink>
      <w:r>
        <w:t xml:space="preserve">, </w:t>
      </w:r>
      <w:hyperlink r:id="rId337" w:history="1">
        <w:r>
          <w:rPr>
            <w:color w:val="0000FF"/>
          </w:rPr>
          <w:t>пунктом 1 статьи 31.1</w:t>
        </w:r>
      </w:hyperlink>
      <w:r>
        <w:t xml:space="preserve">, </w:t>
      </w:r>
      <w:hyperlink r:id="rId338" w:history="1">
        <w:r>
          <w:rPr>
            <w:color w:val="0000FF"/>
          </w:rPr>
          <w:t>подпунктом 6 пункта 2</w:t>
        </w:r>
      </w:hyperlink>
      <w:r>
        <w:t xml:space="preserve"> и </w:t>
      </w:r>
      <w:hyperlink r:id="rId339" w:history="1">
        <w:r>
          <w:rPr>
            <w:color w:val="0000FF"/>
          </w:rPr>
          <w:t>подпунктом 1 пункта 3 статьи 31.3</w:t>
        </w:r>
      </w:hyperlink>
      <w:r>
        <w:t xml:space="preserve"> Федерального закона от 12 января 1996 года N 7-ФЗ "О некоммерческих организациях" (далее - Федеральный закон от 12 января 1996 года N 7-ФЗ), определяет порядок 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муниципальные образования, местные бюджеты) на возмещение части затрат по реализации утвержденных муниципальными образованиями муниципальных программ, предусматривающих поддержку социально ориентированных некоммерческих организаций, за исключением государственных и муниципальных учреждений (далее соответственно - муниципальные программы, социально </w:t>
      </w:r>
      <w:r>
        <w:lastRenderedPageBreak/>
        <w:t>ориентированные некоммерческие организации, субсидии).</w:t>
      </w:r>
    </w:p>
    <w:p w:rsidR="00424324" w:rsidRDefault="00424324">
      <w:pPr>
        <w:pStyle w:val="ConsPlusNormal"/>
        <w:ind w:firstLine="540"/>
        <w:jc w:val="both"/>
      </w:pPr>
      <w:r>
        <w:t>2.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 Губернатора и Правительства).</w:t>
      </w:r>
    </w:p>
    <w:p w:rsidR="00424324" w:rsidRDefault="00424324">
      <w:pPr>
        <w:pStyle w:val="ConsPlusNormal"/>
        <w:jc w:val="both"/>
      </w:pPr>
    </w:p>
    <w:p w:rsidR="00424324" w:rsidRDefault="00424324">
      <w:pPr>
        <w:pStyle w:val="ConsPlusNormal"/>
        <w:jc w:val="center"/>
      </w:pPr>
      <w:r>
        <w:t>II. Условия предоставления субсидий</w:t>
      </w:r>
    </w:p>
    <w:p w:rsidR="00424324" w:rsidRDefault="00424324">
      <w:pPr>
        <w:pStyle w:val="ConsPlusNormal"/>
        <w:jc w:val="both"/>
      </w:pPr>
    </w:p>
    <w:p w:rsidR="00424324" w:rsidRDefault="00424324">
      <w:pPr>
        <w:pStyle w:val="ConsPlusNormal"/>
        <w:ind w:firstLine="540"/>
        <w:jc w:val="both"/>
      </w:pPr>
      <w:bookmarkStart w:id="55" w:name="P3967"/>
      <w:bookmarkEnd w:id="55"/>
      <w:r>
        <w:t xml:space="preserve">3. Субсидии предоставляются в целях софинансирования расходных обязательств муниципального образования, возникающих при реализации муниципальной программы, в части оказания финансовой поддержки социально ориентированным некоммерческим организациям, зарегистрированным в установленном федеральным законом порядке и осуществляющим на территории соответствующего муниципального образования мероприятия по приоритетным направлениям, соответствующим видам деятельности социально ориентированных некоммерческих организаций, установленным </w:t>
      </w:r>
      <w:hyperlink r:id="rId340" w:history="1">
        <w:r>
          <w:rPr>
            <w:color w:val="0000FF"/>
          </w:rPr>
          <w:t>статьей 31.1</w:t>
        </w:r>
      </w:hyperlink>
      <w:r>
        <w:t xml:space="preserve"> Федерального закона от 12 января 1996 года N 7-ФЗ и </w:t>
      </w:r>
      <w:hyperlink r:id="rId341" w:history="1">
        <w:r>
          <w:rPr>
            <w:color w:val="0000FF"/>
          </w:rPr>
          <w:t>пунктом 1 статьи 11</w:t>
        </w:r>
      </w:hyperlink>
      <w:r>
        <w:t xml:space="preserve"> областного закона от 27 апреля 2011 года N 281-21-ОЗ "О взаимодействии органов государственной власти Архангельской области и некоммерческих организаций" (далее - областной закон от 27 апреля 2011 года N 281-21-ОЗ).</w:t>
      </w:r>
    </w:p>
    <w:p w:rsidR="00424324" w:rsidRDefault="00424324">
      <w:pPr>
        <w:pStyle w:val="ConsPlusNormal"/>
        <w:ind w:firstLine="540"/>
        <w:jc w:val="both"/>
      </w:pPr>
      <w:r>
        <w:t xml:space="preserve">4. Субсидии предоставляются на конкурсной основе (далее - конкурс) в соответствии со сводной бюджетной росписью областного бюджета на соответствующий финансовый год в пределах лимитов бюджетных обязательств, утвержденных администрации Губернатора и Правительства на предоставление субсидий в рамках реализации </w:t>
      </w:r>
      <w:hyperlink r:id="rId342" w:history="1">
        <w:r>
          <w:rPr>
            <w:color w:val="0000FF"/>
          </w:rPr>
          <w:t>подпрограммы N 1</w:t>
        </w:r>
      </w:hyperlink>
      <w:r>
        <w:t xml:space="preserve"> "Государственная поддержка социально ориентированных некоммерческих организаций"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утвержденной постановлением Правительства Архангельской области от 8 октября 2013 года N 464-пп (далее - подпрограмма N 1 государственной программы).</w:t>
      </w:r>
    </w:p>
    <w:p w:rsidR="00424324" w:rsidRDefault="00424324">
      <w:pPr>
        <w:pStyle w:val="ConsPlusNormal"/>
        <w:ind w:firstLine="540"/>
        <w:jc w:val="both"/>
      </w:pPr>
      <w:r>
        <w:t xml:space="preserve">5. Субсидия на софинансирование мероприятий, указанных в </w:t>
      </w:r>
      <w:hyperlink w:anchor="P3967" w:history="1">
        <w:r>
          <w:rPr>
            <w:color w:val="0000FF"/>
          </w:rPr>
          <w:t>пункте 3</w:t>
        </w:r>
      </w:hyperlink>
      <w:r>
        <w:t xml:space="preserve"> настоящего Положения, предоставляется бюджету муниципального образования на следующих условиях:</w:t>
      </w:r>
    </w:p>
    <w:p w:rsidR="00424324" w:rsidRDefault="00424324">
      <w:pPr>
        <w:pStyle w:val="ConsPlusNormal"/>
        <w:ind w:firstLine="540"/>
        <w:jc w:val="both"/>
      </w:pPr>
      <w:r>
        <w:t>а) наличие в муниципальном образовании муниципальных программ;</w:t>
      </w:r>
    </w:p>
    <w:p w:rsidR="00424324" w:rsidRDefault="00424324">
      <w:pPr>
        <w:pStyle w:val="ConsPlusNormal"/>
        <w:ind w:firstLine="540"/>
        <w:jc w:val="both"/>
      </w:pPr>
      <w:r>
        <w:t xml:space="preserve">б) наличие в местном бюджете бюджетных ассигнований на финансирование мероприятий, указанных в </w:t>
      </w:r>
      <w:hyperlink w:anchor="P3967" w:history="1">
        <w:r>
          <w:rPr>
            <w:color w:val="0000FF"/>
          </w:rPr>
          <w:t>пункте 3</w:t>
        </w:r>
      </w:hyperlink>
      <w:r>
        <w:t xml:space="preserve"> настоящего Положения;</w:t>
      </w:r>
    </w:p>
    <w:p w:rsidR="00424324" w:rsidRDefault="00424324">
      <w:pPr>
        <w:pStyle w:val="ConsPlusNormal"/>
        <w:ind w:firstLine="540"/>
        <w:jc w:val="both"/>
      </w:pPr>
      <w:r>
        <w:t xml:space="preserve">в) наличие в муниципальном образовании утвержденного порядка предоставления на конкурсной основе субсидий социально ориентированным некоммерческим организациям, включающего требования к софинансированию мероприятий, указанных в </w:t>
      </w:r>
      <w:hyperlink w:anchor="P3967" w:history="1">
        <w:r>
          <w:rPr>
            <w:color w:val="0000FF"/>
          </w:rPr>
          <w:t>пункте 3</w:t>
        </w:r>
      </w:hyperlink>
      <w:r>
        <w:t xml:space="preserve"> настоящего Положения, из внебюджетных источников;</w:t>
      </w:r>
    </w:p>
    <w:p w:rsidR="00424324" w:rsidRDefault="00424324">
      <w:pPr>
        <w:pStyle w:val="ConsPlusNormal"/>
        <w:ind w:firstLine="540"/>
        <w:jc w:val="both"/>
      </w:pPr>
      <w:r>
        <w:t>г) обязательство муниципального образования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результативности предоставления субсидий, установленным соглашением о предоставлении субсидий (далее - соглашение).</w:t>
      </w:r>
    </w:p>
    <w:p w:rsidR="00424324" w:rsidRDefault="00424324">
      <w:pPr>
        <w:pStyle w:val="ConsPlusNormal"/>
        <w:jc w:val="both"/>
      </w:pPr>
    </w:p>
    <w:p w:rsidR="00424324" w:rsidRDefault="00424324">
      <w:pPr>
        <w:pStyle w:val="ConsPlusNormal"/>
        <w:jc w:val="center"/>
      </w:pPr>
      <w:r>
        <w:t>III. Условия и порядок проведения конкурса</w:t>
      </w:r>
    </w:p>
    <w:p w:rsidR="00424324" w:rsidRDefault="00424324">
      <w:pPr>
        <w:pStyle w:val="ConsPlusNormal"/>
        <w:jc w:val="both"/>
      </w:pPr>
    </w:p>
    <w:p w:rsidR="00424324" w:rsidRDefault="00424324">
      <w:pPr>
        <w:pStyle w:val="ConsPlusNormal"/>
        <w:ind w:firstLine="540"/>
        <w:jc w:val="both"/>
      </w:pPr>
      <w:bookmarkStart w:id="56" w:name="P3977"/>
      <w:bookmarkEnd w:id="56"/>
      <w:r>
        <w:t>6. Для участия в конкурсе органы местного самоуправления муниципальных образований (далее - заявители) представляют в департамент по внутренней политике администрации Губернатора и Правительства (далее - департамент) следующие документы (далее - конкурсная документация):</w:t>
      </w:r>
    </w:p>
    <w:p w:rsidR="00424324" w:rsidRDefault="00424324">
      <w:pPr>
        <w:pStyle w:val="ConsPlusNormal"/>
        <w:ind w:firstLine="540"/>
        <w:jc w:val="both"/>
      </w:pPr>
      <w:r>
        <w:t>1) заявление на участие в конкурсе по форме, утверждаемой распоряжением администрации Губернатора и Правительства;</w:t>
      </w:r>
    </w:p>
    <w:p w:rsidR="00424324" w:rsidRDefault="00424324">
      <w:pPr>
        <w:pStyle w:val="ConsPlusNormal"/>
        <w:ind w:firstLine="540"/>
        <w:jc w:val="both"/>
      </w:pPr>
      <w:bookmarkStart w:id="57" w:name="P3979"/>
      <w:bookmarkEnd w:id="57"/>
      <w:r>
        <w:t>2) копию утвержденной муниципальной программы;</w:t>
      </w:r>
    </w:p>
    <w:p w:rsidR="00424324" w:rsidRDefault="00424324">
      <w:pPr>
        <w:pStyle w:val="ConsPlusNormal"/>
        <w:ind w:firstLine="540"/>
        <w:jc w:val="both"/>
      </w:pPr>
      <w:bookmarkStart w:id="58" w:name="P3980"/>
      <w:bookmarkEnd w:id="58"/>
      <w:r>
        <w:t xml:space="preserve">3) копию муниципального нормативного правового акта, устанавливающего порядок предоставления на конкурсной основе субсидий из местного бюджета социально ориентированным некоммерческим организациям, включающий требования к софинансированию из внебюджетных источников мероприятий, указанных в </w:t>
      </w:r>
      <w:hyperlink w:anchor="P3967" w:history="1">
        <w:r>
          <w:rPr>
            <w:color w:val="0000FF"/>
          </w:rPr>
          <w:t>пункте 3</w:t>
        </w:r>
      </w:hyperlink>
      <w:r>
        <w:t xml:space="preserve"> настоящего </w:t>
      </w:r>
      <w:r>
        <w:lastRenderedPageBreak/>
        <w:t xml:space="preserve">Положения (если этот порядок не установлен муниципальным нормативным правовым актом, указанным в </w:t>
      </w:r>
      <w:hyperlink w:anchor="P3979" w:history="1">
        <w:r>
          <w:rPr>
            <w:color w:val="0000FF"/>
          </w:rPr>
          <w:t>подпункте 2</w:t>
        </w:r>
      </w:hyperlink>
      <w:r>
        <w:t xml:space="preserve"> настоящего пункта);</w:t>
      </w:r>
    </w:p>
    <w:p w:rsidR="00424324" w:rsidRDefault="00424324">
      <w:pPr>
        <w:pStyle w:val="ConsPlusNormal"/>
        <w:ind w:firstLine="540"/>
        <w:jc w:val="both"/>
      </w:pPr>
      <w:r>
        <w:t>4) выписку из решения представительного органа муниципального образования о местном бюджете на текущий финансовый год, подтверждающую включение в местный бюджет бюджетных ассигнований на реализацию муниципальной программы;</w:t>
      </w:r>
    </w:p>
    <w:p w:rsidR="00424324" w:rsidRDefault="00424324">
      <w:pPr>
        <w:pStyle w:val="ConsPlusNormal"/>
        <w:ind w:firstLine="540"/>
        <w:jc w:val="both"/>
      </w:pPr>
      <w:bookmarkStart w:id="59" w:name="P3982"/>
      <w:bookmarkEnd w:id="59"/>
      <w:r>
        <w:t xml:space="preserve">5) копии документов (в том числе копии муниципальных нормативных правовых актов, за исключением указанных в </w:t>
      </w:r>
      <w:hyperlink w:anchor="P3979" w:history="1">
        <w:r>
          <w:rPr>
            <w:color w:val="0000FF"/>
          </w:rPr>
          <w:t>подпунктах 2</w:t>
        </w:r>
      </w:hyperlink>
      <w:r>
        <w:t xml:space="preserve"> и </w:t>
      </w:r>
      <w:hyperlink w:anchor="P3980" w:history="1">
        <w:r>
          <w:rPr>
            <w:color w:val="0000FF"/>
          </w:rPr>
          <w:t>3</w:t>
        </w:r>
      </w:hyperlink>
      <w:r>
        <w:t xml:space="preserve"> настоящего пункта), подтверждающих соответствие заявителя критерию оценки, установленному </w:t>
      </w:r>
      <w:hyperlink w:anchor="P4102" w:history="1">
        <w:r>
          <w:rPr>
            <w:color w:val="0000FF"/>
          </w:rPr>
          <w:t>пунктом 3</w:t>
        </w:r>
      </w:hyperlink>
      <w:r>
        <w:t xml:space="preserve"> критериев оценки конкурсной документации согласно приложению к настоящему Положению;</w:t>
      </w:r>
    </w:p>
    <w:p w:rsidR="00424324" w:rsidRDefault="00424324">
      <w:pPr>
        <w:pStyle w:val="ConsPlusNormal"/>
        <w:ind w:firstLine="540"/>
        <w:jc w:val="both"/>
      </w:pPr>
      <w:r>
        <w:t>6) аналитическую записку по итогам реализации мероприятий по поддержке социально ориентированных некоммерческих организаций за период, установленный распоряжением администрации Губернатора и Правительства, включая сведения о фактическом расходовании средств местного бюджета;</w:t>
      </w:r>
    </w:p>
    <w:p w:rsidR="00424324" w:rsidRDefault="00424324">
      <w:pPr>
        <w:pStyle w:val="ConsPlusNormal"/>
        <w:ind w:firstLine="540"/>
        <w:jc w:val="both"/>
      </w:pPr>
      <w:r>
        <w:t>7) письменное обязательство заявителя по обеспечению соответствия значений показателей, устанавливаемых муниципальной программой, иными муниципальными нормативными правовыми актами, значениям показателей результативности предоставления субсидий, установленных соглашением.</w:t>
      </w:r>
    </w:p>
    <w:p w:rsidR="00424324" w:rsidRDefault="00424324">
      <w:pPr>
        <w:pStyle w:val="ConsPlusNormal"/>
        <w:ind w:firstLine="540"/>
        <w:jc w:val="both"/>
      </w:pPr>
      <w:bookmarkStart w:id="60" w:name="P3985"/>
      <w:bookmarkEnd w:id="60"/>
      <w:r>
        <w:t>7. Конкурсная документация представляется на бумажном и электронном носителях.</w:t>
      </w:r>
    </w:p>
    <w:p w:rsidR="00424324" w:rsidRDefault="00424324">
      <w:pPr>
        <w:pStyle w:val="ConsPlusNormal"/>
        <w:ind w:firstLine="540"/>
        <w:jc w:val="both"/>
      </w:pPr>
      <w:r>
        <w:t>Конкурсная документация на бумажном носителе должна быть сброшюрована в одну или несколько папок (томов) и пронумерована. Первыми должны быть подшиты заявление на участие в конкурсе и перечень документов, входящих в состав конкурсной документации, с указанием страниц, на которых находятся соответствующие документы. При представлении в составе конкурсной документации нескольких папок (томов) указываются номера папок (томов) и количество страниц в каждой папке (томе) соответственно.</w:t>
      </w:r>
    </w:p>
    <w:p w:rsidR="00424324" w:rsidRDefault="00424324">
      <w:pPr>
        <w:pStyle w:val="ConsPlusNormal"/>
        <w:ind w:firstLine="540"/>
        <w:jc w:val="both"/>
      </w:pPr>
      <w:r>
        <w:t>Конкурсная документация запечатывается в конверт, на котором указываются слова "Заявка на участие в конкурсном отборе для предоставления субсидий из областного бюджета местным бюджетам на реализацию муниципальных программ поддержки социально ориентированных некоммерческих организаций".</w:t>
      </w:r>
    </w:p>
    <w:p w:rsidR="00424324" w:rsidRDefault="00424324">
      <w:pPr>
        <w:pStyle w:val="ConsPlusNormal"/>
        <w:ind w:firstLine="540"/>
        <w:jc w:val="both"/>
      </w:pPr>
      <w:r>
        <w:t>Заявители самостоятельно несут расходы, связанные с подготовкой, подачей конкурсной документации и последующей ее корректировкой.</w:t>
      </w:r>
    </w:p>
    <w:p w:rsidR="00424324" w:rsidRDefault="00424324">
      <w:pPr>
        <w:pStyle w:val="ConsPlusNormal"/>
        <w:ind w:firstLine="540"/>
        <w:jc w:val="both"/>
      </w:pPr>
      <w:r>
        <w:t>8. Конкурсная документация регистрируется департаментом в журнале регистрации конкурсных документаций в течение одного рабочего дня со дня поступления. В случае непосредственного представления конкурсной документации представителю заявителя выдается расписка в получении с указанием перечня принятых документов, даты ее получения и присвоенного регистрационного номера.</w:t>
      </w:r>
    </w:p>
    <w:p w:rsidR="00424324" w:rsidRDefault="00424324">
      <w:pPr>
        <w:pStyle w:val="ConsPlusNormal"/>
        <w:ind w:firstLine="540"/>
        <w:jc w:val="both"/>
      </w:pPr>
      <w:r>
        <w:t>При поступлении в департамент конкурсной документации, направленной по почте, расписка в получении не составляется и не выдается.</w:t>
      </w:r>
    </w:p>
    <w:p w:rsidR="00424324" w:rsidRDefault="00424324">
      <w:pPr>
        <w:pStyle w:val="ConsPlusNormal"/>
        <w:ind w:firstLine="540"/>
        <w:jc w:val="both"/>
      </w:pPr>
      <w:r>
        <w:t>9. Заявители вправе внести изменения в свою конкурсную документацию при условии, что департамент получит официальное письменное уведомление о внесении изменений в конкурсную документацию до истечения срока, установленного извещением о проведении конкурса (далее - извещение).</w:t>
      </w:r>
    </w:p>
    <w:p w:rsidR="00424324" w:rsidRDefault="00424324">
      <w:pPr>
        <w:pStyle w:val="ConsPlusNormal"/>
        <w:ind w:firstLine="540"/>
        <w:jc w:val="both"/>
      </w:pPr>
      <w:r>
        <w:t>10. 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424324" w:rsidRDefault="00424324">
      <w:pPr>
        <w:pStyle w:val="ConsPlusNormal"/>
        <w:ind w:firstLine="540"/>
        <w:jc w:val="both"/>
      </w:pPr>
      <w:r>
        <w:t>11. Заявитель вправе в любое время отозвать свою конкурсную документацию. Для отзыва конкурсной документации в департамент направляется официальное письменное уведомление. Датой отзыва конкурсной документации является день регистрации департаментом официального письменного уведомления заявителя об отзыве конкурсной документации.</w:t>
      </w:r>
    </w:p>
    <w:p w:rsidR="00424324" w:rsidRDefault="00424324">
      <w:pPr>
        <w:pStyle w:val="ConsPlusNormal"/>
        <w:ind w:firstLine="540"/>
        <w:jc w:val="both"/>
      </w:pPr>
      <w:r>
        <w:t>12. Один заявитель вправе подать только одну конкурсную документацию.</w:t>
      </w:r>
    </w:p>
    <w:p w:rsidR="00424324" w:rsidRDefault="00424324">
      <w:pPr>
        <w:pStyle w:val="ConsPlusNormal"/>
        <w:ind w:firstLine="540"/>
        <w:jc w:val="both"/>
      </w:pPr>
      <w:bookmarkStart w:id="61" w:name="P3995"/>
      <w:bookmarkEnd w:id="61"/>
      <w:r>
        <w:t xml:space="preserve">13. Документы, предусмотренные </w:t>
      </w:r>
      <w:hyperlink w:anchor="P3979" w:history="1">
        <w:r>
          <w:rPr>
            <w:color w:val="0000FF"/>
          </w:rPr>
          <w:t>подпунктами 2</w:t>
        </w:r>
      </w:hyperlink>
      <w:r>
        <w:t xml:space="preserve"> - </w:t>
      </w:r>
      <w:hyperlink w:anchor="P3982" w:history="1">
        <w:r>
          <w:rPr>
            <w:color w:val="0000FF"/>
          </w:rPr>
          <w:t>5 пункта 6</w:t>
        </w:r>
      </w:hyperlink>
      <w:r>
        <w:t xml:space="preserve"> настоящего Положения, заверяются в порядке, установленном законодательством Российской Федерации.</w:t>
      </w:r>
    </w:p>
    <w:p w:rsidR="00424324" w:rsidRDefault="00424324">
      <w:pPr>
        <w:pStyle w:val="ConsPlusNormal"/>
        <w:ind w:firstLine="540"/>
        <w:jc w:val="both"/>
      </w:pPr>
      <w:r>
        <w:t>14. Заявитель не допускается к участию в конкурсе в следующих случаях:</w:t>
      </w:r>
    </w:p>
    <w:p w:rsidR="00424324" w:rsidRDefault="00424324">
      <w:pPr>
        <w:pStyle w:val="ConsPlusNormal"/>
        <w:ind w:firstLine="540"/>
        <w:jc w:val="both"/>
      </w:pPr>
      <w:r>
        <w:t>1) конкурсная документация представлена с нарушением срока, установленного извещением о проведении конкурса (далее - извещение);</w:t>
      </w:r>
    </w:p>
    <w:p w:rsidR="00424324" w:rsidRDefault="00424324">
      <w:pPr>
        <w:pStyle w:val="ConsPlusNormal"/>
        <w:ind w:firstLine="540"/>
        <w:jc w:val="both"/>
      </w:pPr>
      <w:r>
        <w:lastRenderedPageBreak/>
        <w:t>2) конкурсная документация представлена не в полном объеме;</w:t>
      </w:r>
    </w:p>
    <w:p w:rsidR="00424324" w:rsidRDefault="00424324">
      <w:pPr>
        <w:pStyle w:val="ConsPlusNormal"/>
        <w:ind w:firstLine="540"/>
        <w:jc w:val="both"/>
      </w:pPr>
      <w:r>
        <w:t>3) конкурсная документация содержит недостоверные сведения;</w:t>
      </w:r>
    </w:p>
    <w:p w:rsidR="00424324" w:rsidRDefault="00424324">
      <w:pPr>
        <w:pStyle w:val="ConsPlusNormal"/>
        <w:ind w:firstLine="540"/>
        <w:jc w:val="both"/>
      </w:pPr>
      <w:r>
        <w:t xml:space="preserve">4) конкурсная документация оформлена с нарушением требований, установленных </w:t>
      </w:r>
      <w:hyperlink w:anchor="P3977" w:history="1">
        <w:r>
          <w:rPr>
            <w:color w:val="0000FF"/>
          </w:rPr>
          <w:t>пунктами 6</w:t>
        </w:r>
      </w:hyperlink>
      <w:r>
        <w:t xml:space="preserve">, </w:t>
      </w:r>
      <w:hyperlink w:anchor="P3985" w:history="1">
        <w:r>
          <w:rPr>
            <w:color w:val="0000FF"/>
          </w:rPr>
          <w:t>7</w:t>
        </w:r>
      </w:hyperlink>
      <w:r>
        <w:t xml:space="preserve"> и </w:t>
      </w:r>
      <w:hyperlink w:anchor="P3995" w:history="1">
        <w:r>
          <w:rPr>
            <w:color w:val="0000FF"/>
          </w:rPr>
          <w:t>13</w:t>
        </w:r>
      </w:hyperlink>
      <w:r>
        <w:t xml:space="preserve"> настоящего Положения.</w:t>
      </w:r>
    </w:p>
    <w:p w:rsidR="00424324" w:rsidRDefault="00424324">
      <w:pPr>
        <w:pStyle w:val="ConsPlusNormal"/>
        <w:ind w:firstLine="540"/>
        <w:jc w:val="both"/>
      </w:pPr>
      <w:r>
        <w:t>При наличии оснований, предусмотренных подпунктами 1 - 4 настоящего пункта, конкурсная документация на заседании конкурсной комиссии не рассматривается и возвращается заявителю в течение 15 рабочих дней со дня получения такой конкурсной документации.</w:t>
      </w:r>
    </w:p>
    <w:p w:rsidR="00424324" w:rsidRDefault="00424324">
      <w:pPr>
        <w:pStyle w:val="ConsPlusNormal"/>
        <w:ind w:firstLine="540"/>
        <w:jc w:val="both"/>
      </w:pPr>
      <w:r>
        <w:t>15. Решение администрации Губернатора и Правительства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424324" w:rsidRDefault="00424324">
      <w:pPr>
        <w:pStyle w:val="ConsPlusNormal"/>
        <w:ind w:firstLine="540"/>
        <w:jc w:val="both"/>
      </w:pPr>
      <w:r>
        <w:t>16. Администрация Губернатора и Правительства при проведении конкурса последовательно осуществляет следующие действия:</w:t>
      </w:r>
    </w:p>
    <w:p w:rsidR="00424324" w:rsidRDefault="00424324">
      <w:pPr>
        <w:pStyle w:val="ConsPlusNormal"/>
        <w:ind w:firstLine="540"/>
        <w:jc w:val="both"/>
      </w:pPr>
      <w:r>
        <w:t>1) издает распоряжение о проведении конкурса;</w:t>
      </w:r>
    </w:p>
    <w:p w:rsidR="00424324" w:rsidRDefault="00424324">
      <w:pPr>
        <w:pStyle w:val="ConsPlusNormal"/>
        <w:ind w:firstLine="540"/>
        <w:jc w:val="both"/>
      </w:pPr>
      <w:r>
        <w:t>2) устанавливает минимальное количество баллов в рейтинге конкурсной документации, при котором представивший соответствующую конкурсную документацию участник конкурса, количество баллов которого в рейтинге конкурсной документации равно или превышает указанное минимальное значение, признается победителем;</w:t>
      </w:r>
    </w:p>
    <w:p w:rsidR="00424324" w:rsidRDefault="00424324">
      <w:pPr>
        <w:pStyle w:val="ConsPlusNormal"/>
        <w:ind w:firstLine="540"/>
        <w:jc w:val="both"/>
      </w:pPr>
      <w:r>
        <w:t>3) готовит извещение о проведении конкурса (далее - извещение) и размещает его на официальном сайте Правительства Архангельской области в информационно-телекоммуникационной сети "Интернет";</w:t>
      </w:r>
    </w:p>
    <w:p w:rsidR="00424324" w:rsidRDefault="00424324">
      <w:pPr>
        <w:pStyle w:val="ConsPlusNormal"/>
        <w:ind w:firstLine="540"/>
        <w:jc w:val="both"/>
      </w:pPr>
      <w:r>
        <w:t xml:space="preserve">4) проверяет конкурсную документацию на соответствие требованиям, установленным </w:t>
      </w:r>
      <w:hyperlink w:anchor="P3977" w:history="1">
        <w:r>
          <w:rPr>
            <w:color w:val="0000FF"/>
          </w:rPr>
          <w:t>пунктами 6</w:t>
        </w:r>
      </w:hyperlink>
      <w:r>
        <w:t xml:space="preserve">, </w:t>
      </w:r>
      <w:hyperlink w:anchor="P3985" w:history="1">
        <w:r>
          <w:rPr>
            <w:color w:val="0000FF"/>
          </w:rPr>
          <w:t>7</w:t>
        </w:r>
      </w:hyperlink>
      <w:r>
        <w:t xml:space="preserve"> и </w:t>
      </w:r>
      <w:hyperlink w:anchor="P3995" w:history="1">
        <w:r>
          <w:rPr>
            <w:color w:val="0000FF"/>
          </w:rPr>
          <w:t>13</w:t>
        </w:r>
      </w:hyperlink>
      <w:r>
        <w:t xml:space="preserve"> настоящего Положения;</w:t>
      </w:r>
    </w:p>
    <w:p w:rsidR="00424324" w:rsidRDefault="00424324">
      <w:pPr>
        <w:pStyle w:val="ConsPlusNormal"/>
        <w:ind w:firstLine="540"/>
        <w:jc w:val="both"/>
      </w:pPr>
      <w:r>
        <w:t>5) принимает решения о победителях конкурса и размере субсидий победителям конкурса;</w:t>
      </w:r>
    </w:p>
    <w:p w:rsidR="00424324" w:rsidRDefault="00424324">
      <w:pPr>
        <w:pStyle w:val="ConsPlusNormal"/>
        <w:ind w:firstLine="540"/>
        <w:jc w:val="both"/>
      </w:pPr>
      <w:r>
        <w:t>6) размещает на официальном сайте Правительства Архангельской области в информационно-телекоммуникационной сети "Интернет" информацию об итогах конкурса;</w:t>
      </w:r>
    </w:p>
    <w:p w:rsidR="00424324" w:rsidRDefault="00424324">
      <w:pPr>
        <w:pStyle w:val="ConsPlusNormal"/>
        <w:ind w:firstLine="540"/>
        <w:jc w:val="both"/>
      </w:pPr>
      <w:r>
        <w:t>7) в течение 30 календарных дней со дня принятия решения о победителях конкурса и размере субсидий обеспечивает заключение с победителями конкурса соглашений.</w:t>
      </w:r>
    </w:p>
    <w:p w:rsidR="00424324" w:rsidRDefault="00424324">
      <w:pPr>
        <w:pStyle w:val="ConsPlusNormal"/>
        <w:ind w:firstLine="540"/>
        <w:jc w:val="both"/>
      </w:pPr>
      <w:r>
        <w:t>17. Извещение размещается на официальном сайте Правительства Архангельской области в информационно-телекоммуникационной сети "Интернет" не позднее чем за три календарных дня до дня начала срока приема конкурсной документации и должно содержать:</w:t>
      </w:r>
    </w:p>
    <w:p w:rsidR="00424324" w:rsidRDefault="00424324">
      <w:pPr>
        <w:pStyle w:val="ConsPlusNormal"/>
        <w:ind w:firstLine="540"/>
        <w:jc w:val="both"/>
      </w:pPr>
      <w:r>
        <w:t>1) сведения о сроке, времени, месте, почтовом адресе и порядке приема конкурсной документации;</w:t>
      </w:r>
    </w:p>
    <w:p w:rsidR="00424324" w:rsidRDefault="00424324">
      <w:pPr>
        <w:pStyle w:val="ConsPlusNormal"/>
        <w:ind w:firstLine="540"/>
        <w:jc w:val="both"/>
      </w:pPr>
      <w:r>
        <w:t>2) информацию о составе конкурсной документации;</w:t>
      </w:r>
    </w:p>
    <w:p w:rsidR="00424324" w:rsidRDefault="00424324">
      <w:pPr>
        <w:pStyle w:val="ConsPlusNormal"/>
        <w:ind w:firstLine="540"/>
        <w:jc w:val="both"/>
      </w:pPr>
      <w:r>
        <w:t>3) номер телефона для получения консультаций по вопросам подготовки конкурсной документации;</w:t>
      </w:r>
    </w:p>
    <w:p w:rsidR="00424324" w:rsidRDefault="00424324">
      <w:pPr>
        <w:pStyle w:val="ConsPlusNormal"/>
        <w:ind w:firstLine="540"/>
        <w:jc w:val="both"/>
      </w:pPr>
      <w:r>
        <w:t>4) информацию о порядке и сроках объявления результатов конкурса и сроке заключения соглашения.</w:t>
      </w:r>
    </w:p>
    <w:p w:rsidR="00424324" w:rsidRDefault="00424324">
      <w:pPr>
        <w:pStyle w:val="ConsPlusNormal"/>
        <w:ind w:firstLine="540"/>
        <w:jc w:val="both"/>
      </w:pPr>
      <w:r>
        <w:t>Срок приема конкурсной документации не может быть менее 21 календарного дня.</w:t>
      </w:r>
    </w:p>
    <w:p w:rsidR="00424324" w:rsidRDefault="00424324">
      <w:pPr>
        <w:pStyle w:val="ConsPlusNormal"/>
        <w:ind w:firstLine="540"/>
        <w:jc w:val="both"/>
      </w:pPr>
      <w:r>
        <w:t>18. В течение срока приема конкурсной документации департамент организует устное и письменное консультирование по вопросам подготовки конкурсной документации.</w:t>
      </w:r>
    </w:p>
    <w:p w:rsidR="00424324" w:rsidRDefault="00424324">
      <w:pPr>
        <w:pStyle w:val="ConsPlusNormal"/>
        <w:ind w:firstLine="540"/>
        <w:jc w:val="both"/>
      </w:pPr>
      <w:r>
        <w:t>19. Состав конкурсной комиссии утверждается распоряжением администрации Губернатора и Правительства. Председателем конкурсной комиссии является директор департамента, заместителем председателя комиссии - начальник отдела по развитию института гражданского общества, секретарем - государственный гражданский служащий департамента.</w:t>
      </w:r>
    </w:p>
    <w:p w:rsidR="00424324" w:rsidRDefault="00424324">
      <w:pPr>
        <w:pStyle w:val="ConsPlusNormal"/>
        <w:ind w:firstLine="540"/>
        <w:jc w:val="both"/>
      </w:pPr>
      <w:r>
        <w:t xml:space="preserve">Конкурсная комиссия формируется из представителей исполнительных органов государственной власти Архангельской области, а также (по согласованию) из представителей Архангельского областного Собрания депутатов, Общественной палаты Архангельской области, некоммерческих организаций, коммерческих организаций, осуществляющих благотворительную деятельность, средств массовой информации, учредителями которых не являются Архангельская область и (или) муниципальные образования, граждан, обладающих признанной высокой квалификацией по видам деятельности, предусмотренным </w:t>
      </w:r>
      <w:hyperlink r:id="rId343" w:history="1">
        <w:r>
          <w:rPr>
            <w:color w:val="0000FF"/>
          </w:rPr>
          <w:t>статьей 31.1</w:t>
        </w:r>
      </w:hyperlink>
      <w:r>
        <w:t xml:space="preserve"> Федерального закона от 12 января 1996 года N 7-ФЗ и </w:t>
      </w:r>
      <w:hyperlink r:id="rId344" w:history="1">
        <w:r>
          <w:rPr>
            <w:color w:val="0000FF"/>
          </w:rPr>
          <w:t>пунктом 1 статьи 11</w:t>
        </w:r>
      </w:hyperlink>
      <w:r>
        <w:t xml:space="preserve"> областного закона от 27 апреля 2011 года N 281-21-ОЗ.</w:t>
      </w:r>
    </w:p>
    <w:p w:rsidR="00424324" w:rsidRDefault="00424324">
      <w:pPr>
        <w:pStyle w:val="ConsPlusNormal"/>
        <w:ind w:firstLine="540"/>
        <w:jc w:val="both"/>
      </w:pPr>
      <w:r>
        <w:t xml:space="preserve">Число членов конкурсной комиссии должно быть нечетным и составлять не менее 9 </w:t>
      </w:r>
      <w:r>
        <w:lastRenderedPageBreak/>
        <w:t>человек.</w:t>
      </w:r>
    </w:p>
    <w:p w:rsidR="00424324" w:rsidRDefault="00424324">
      <w:pPr>
        <w:pStyle w:val="ConsPlusNormal"/>
        <w:ind w:firstLine="540"/>
        <w:jc w:val="both"/>
      </w:pPr>
      <w:r>
        <w:t>20. Заседание конкурсной комиссии является правомочным, если на нем присутствует больше половины от общего числа членов конкурсной комиссии.</w:t>
      </w:r>
    </w:p>
    <w:p w:rsidR="00424324" w:rsidRDefault="00424324">
      <w:pPr>
        <w:pStyle w:val="ConsPlusNormal"/>
        <w:ind w:firstLine="540"/>
        <w:jc w:val="both"/>
      </w:pPr>
      <w:r>
        <w:t>21. Итоги заседания конкурсной комиссии оформляются протоколом, который подписывают члены конкурсной комиссии, присутствовавшие на заседании конкурсной комиссии.</w:t>
      </w:r>
    </w:p>
    <w:p w:rsidR="00424324" w:rsidRDefault="00424324">
      <w:pPr>
        <w:pStyle w:val="ConsPlusNormal"/>
        <w:ind w:firstLine="540"/>
        <w:jc w:val="both"/>
      </w:pPr>
      <w:r>
        <w:t>Члены конкурсной комиссии, не согласные с решениями конкурсной комиссии, вправе приложить к протоколу заседания конкурсной комиссии в письменном виде особое мнение, о чем в протоколе делается соответствующая запись.</w:t>
      </w:r>
    </w:p>
    <w:p w:rsidR="00424324" w:rsidRDefault="00424324">
      <w:pPr>
        <w:pStyle w:val="ConsPlusNormal"/>
        <w:ind w:firstLine="540"/>
        <w:jc w:val="both"/>
      </w:pPr>
      <w:r>
        <w:t>Протокол заседания конкурсной комиссии размещается на официальном сайте Правительства Архангельской области в информационно-телекоммуникационной сети "Интернет" в течение трех рабочих дней со дня заседания конкурсной комиссии.</w:t>
      </w:r>
    </w:p>
    <w:p w:rsidR="00424324" w:rsidRDefault="00424324">
      <w:pPr>
        <w:pStyle w:val="ConsPlusNormal"/>
        <w:ind w:firstLine="540"/>
        <w:jc w:val="both"/>
      </w:pPr>
      <w:r>
        <w:t>22. В процессе рассмотрения конкурсной документации конкурсная комиссия вправе приглашать на свои заседания представителей заявителей, задавать им вопросы.</w:t>
      </w:r>
    </w:p>
    <w:p w:rsidR="00424324" w:rsidRDefault="00424324">
      <w:pPr>
        <w:pStyle w:val="ConsPlusNormal"/>
        <w:ind w:firstLine="540"/>
        <w:jc w:val="both"/>
      </w:pPr>
      <w:r>
        <w:t xml:space="preserve">23. Конкурсные документации оцениваются конкурсной комиссией по </w:t>
      </w:r>
      <w:hyperlink w:anchor="P4080" w:history="1">
        <w:r>
          <w:rPr>
            <w:color w:val="0000FF"/>
          </w:rPr>
          <w:t>критериям</w:t>
        </w:r>
      </w:hyperlink>
      <w:r>
        <w:t xml:space="preserve"> согласно приложению к настоящему Положению в течение 60 календарных дней после окончания срока приема конкурсных документаций.</w:t>
      </w:r>
    </w:p>
    <w:p w:rsidR="00424324" w:rsidRDefault="00424324">
      <w:pPr>
        <w:pStyle w:val="ConsPlusNormal"/>
        <w:ind w:firstLine="540"/>
        <w:jc w:val="both"/>
      </w:pPr>
      <w:r>
        <w:t>24. По результатам оценки конкурсных документаций комиссией формируется рейтинг конкурсных документаций.</w:t>
      </w:r>
    </w:p>
    <w:p w:rsidR="00424324" w:rsidRDefault="00424324">
      <w:pPr>
        <w:pStyle w:val="ConsPlusNormal"/>
        <w:ind w:firstLine="540"/>
        <w:jc w:val="both"/>
      </w:pPr>
      <w:r>
        <w:t>25. Конкурсный отбор, в котором участвовал только один участник конкурсного отбора, признается несостоявшимся.</w:t>
      </w:r>
    </w:p>
    <w:p w:rsidR="00424324" w:rsidRDefault="00424324">
      <w:pPr>
        <w:pStyle w:val="ConsPlusNormal"/>
        <w:jc w:val="both"/>
      </w:pPr>
    </w:p>
    <w:p w:rsidR="00424324" w:rsidRDefault="00424324">
      <w:pPr>
        <w:pStyle w:val="ConsPlusNormal"/>
        <w:jc w:val="center"/>
      </w:pPr>
      <w:r>
        <w:t>IV. Порядок предоставления субсидий победителям</w:t>
      </w:r>
    </w:p>
    <w:p w:rsidR="00424324" w:rsidRDefault="00424324">
      <w:pPr>
        <w:pStyle w:val="ConsPlusNormal"/>
        <w:jc w:val="center"/>
      </w:pPr>
      <w:r>
        <w:t>конкурсного отбора и осуществления контроля</w:t>
      </w:r>
    </w:p>
    <w:p w:rsidR="00424324" w:rsidRDefault="00424324">
      <w:pPr>
        <w:pStyle w:val="ConsPlusNormal"/>
        <w:jc w:val="center"/>
      </w:pPr>
      <w:r>
        <w:t>за использованием субсидий</w:t>
      </w:r>
    </w:p>
    <w:p w:rsidR="00424324" w:rsidRDefault="00424324">
      <w:pPr>
        <w:pStyle w:val="ConsPlusNormal"/>
        <w:jc w:val="both"/>
      </w:pPr>
    </w:p>
    <w:p w:rsidR="00424324" w:rsidRDefault="00424324">
      <w:pPr>
        <w:pStyle w:val="ConsPlusNormal"/>
        <w:ind w:firstLine="540"/>
        <w:jc w:val="both"/>
      </w:pPr>
      <w:r>
        <w:t>26. Распределение субсидий утверждается постановлением Правительства Архангельской области (далее - постановление).</w:t>
      </w:r>
    </w:p>
    <w:p w:rsidR="00424324" w:rsidRDefault="00424324">
      <w:pPr>
        <w:pStyle w:val="ConsPlusNormal"/>
        <w:ind w:firstLine="540"/>
        <w:jc w:val="both"/>
      </w:pPr>
      <w:r>
        <w:t xml:space="preserve">27. Распределение субсидий между местными бюджетами муниципальных образований, прошедших конкурс, на софинансирование мероприятий, указанных в </w:t>
      </w:r>
      <w:hyperlink w:anchor="P3967" w:history="1">
        <w:r>
          <w:rPr>
            <w:color w:val="0000FF"/>
          </w:rPr>
          <w:t>пункте 3</w:t>
        </w:r>
      </w:hyperlink>
      <w:r>
        <w:t xml:space="preserve"> настоящего Положения, осуществляется в следующем порядке:</w:t>
      </w:r>
    </w:p>
    <w:p w:rsidR="00424324" w:rsidRDefault="00424324">
      <w:pPr>
        <w:pStyle w:val="ConsPlusNormal"/>
        <w:ind w:firstLine="540"/>
        <w:jc w:val="both"/>
      </w:pPr>
      <w:r>
        <w:t>10 процентов - поровну между указанными местными бюджетами;</w:t>
      </w:r>
    </w:p>
    <w:p w:rsidR="00424324" w:rsidRDefault="00424324">
      <w:pPr>
        <w:pStyle w:val="ConsPlusNormal"/>
        <w:ind w:firstLine="540"/>
        <w:jc w:val="both"/>
      </w:pPr>
      <w:r>
        <w:t>40 процентов - пропорционально численности населения, проживающего на территории соответствующего муниципального образования (на последнюю отчетную дату);</w:t>
      </w:r>
    </w:p>
    <w:p w:rsidR="00424324" w:rsidRDefault="00424324">
      <w:pPr>
        <w:pStyle w:val="ConsPlusNormal"/>
        <w:ind w:firstLine="540"/>
        <w:jc w:val="both"/>
      </w:pPr>
      <w:r>
        <w:t xml:space="preserve">50 процентов - между указанными местными бюджетами пропорционально количеству баллов в рейтинге конкурсных документаций, сформированном конкурсной комиссией в порядке, установленном администрацией Губернатора и Правительства, в соответствии с </w:t>
      </w:r>
      <w:hyperlink w:anchor="P4080" w:history="1">
        <w:r>
          <w:rPr>
            <w:color w:val="0000FF"/>
          </w:rPr>
          <w:t>критериями</w:t>
        </w:r>
      </w:hyperlink>
      <w:r>
        <w:t>, указанными в приложении к настоящему Положению, и присужденному конкурсной комиссией соответствующей конкурсной документации.</w:t>
      </w:r>
    </w:p>
    <w:p w:rsidR="00424324" w:rsidRDefault="00424324">
      <w:pPr>
        <w:pStyle w:val="ConsPlusNormal"/>
        <w:ind w:firstLine="540"/>
        <w:jc w:val="both"/>
      </w:pPr>
      <w:r>
        <w:t>28. Размер субсидии рассчитывается по формуле:</w:t>
      </w:r>
    </w:p>
    <w:p w:rsidR="00424324" w:rsidRDefault="00424324">
      <w:pPr>
        <w:pStyle w:val="ConsPlusNormal"/>
        <w:jc w:val="both"/>
      </w:pPr>
    </w:p>
    <w:p w:rsidR="00424324" w:rsidRDefault="00424324">
      <w:pPr>
        <w:pStyle w:val="ConsPlusNormal"/>
        <w:ind w:firstLine="540"/>
        <w:jc w:val="both"/>
      </w:pPr>
      <w:r>
        <w:t>Сi = 0,1С / К + 0,4С (Нi / Н) + 0,5С (Бi / SUMБ),</w:t>
      </w:r>
    </w:p>
    <w:p w:rsidR="00424324" w:rsidRDefault="00424324">
      <w:pPr>
        <w:pStyle w:val="ConsPlusNormal"/>
        <w:jc w:val="both"/>
      </w:pPr>
    </w:p>
    <w:p w:rsidR="00424324" w:rsidRDefault="00424324">
      <w:pPr>
        <w:pStyle w:val="ConsPlusNormal"/>
        <w:ind w:firstLine="540"/>
        <w:jc w:val="both"/>
      </w:pPr>
      <w:r>
        <w:t>где:</w:t>
      </w:r>
    </w:p>
    <w:p w:rsidR="00424324" w:rsidRDefault="00424324">
      <w:pPr>
        <w:pStyle w:val="ConsPlusNormal"/>
        <w:jc w:val="both"/>
      </w:pPr>
    </w:p>
    <w:p w:rsidR="00424324" w:rsidRDefault="00424324">
      <w:pPr>
        <w:pStyle w:val="ConsPlusNormal"/>
        <w:ind w:firstLine="540"/>
        <w:jc w:val="both"/>
      </w:pPr>
      <w:r>
        <w:t>Сi - объем субсидии местному бюджету i-го муниципального образования;</w:t>
      </w:r>
    </w:p>
    <w:p w:rsidR="00424324" w:rsidRDefault="00424324">
      <w:pPr>
        <w:pStyle w:val="ConsPlusNormal"/>
        <w:ind w:firstLine="540"/>
        <w:jc w:val="both"/>
      </w:pPr>
      <w:r>
        <w:t>С - общий объем субсидий, распределяемых между местными бюджетами;</w:t>
      </w:r>
    </w:p>
    <w:p w:rsidR="00424324" w:rsidRDefault="00424324">
      <w:pPr>
        <w:pStyle w:val="ConsPlusNormal"/>
        <w:ind w:firstLine="540"/>
        <w:jc w:val="both"/>
      </w:pPr>
      <w:r>
        <w:t>К - количество участников конкурса, прошедших конкурсный отбор;</w:t>
      </w:r>
    </w:p>
    <w:p w:rsidR="00424324" w:rsidRDefault="00424324">
      <w:pPr>
        <w:pStyle w:val="ConsPlusNormal"/>
        <w:ind w:firstLine="540"/>
        <w:jc w:val="both"/>
      </w:pPr>
      <w:r>
        <w:t>Нi - численность населения, проживающего на территории i-го муниципального образования (на последнюю отчетную дату);</w:t>
      </w:r>
    </w:p>
    <w:p w:rsidR="00424324" w:rsidRDefault="00424324">
      <w:pPr>
        <w:pStyle w:val="ConsPlusNormal"/>
        <w:ind w:firstLine="540"/>
        <w:jc w:val="both"/>
      </w:pPr>
      <w:r>
        <w:t>Н - общая численность населения муниципальных образований, прошедших конкурсный отбор (на последнюю отчетную дату);</w:t>
      </w:r>
    </w:p>
    <w:p w:rsidR="00424324" w:rsidRDefault="00424324">
      <w:pPr>
        <w:pStyle w:val="ConsPlusNormal"/>
        <w:ind w:firstLine="540"/>
        <w:jc w:val="both"/>
      </w:pPr>
      <w:r>
        <w:t>Бi - количество баллов в рейтинге конкурсных документаций, присужденных заявке i-го участника конкурса;</w:t>
      </w:r>
    </w:p>
    <w:p w:rsidR="00424324" w:rsidRDefault="00424324">
      <w:pPr>
        <w:pStyle w:val="ConsPlusNormal"/>
        <w:ind w:firstLine="540"/>
        <w:jc w:val="both"/>
      </w:pPr>
      <w:r>
        <w:t xml:space="preserve">Б - общее количество баллов в рейтинге конкурсных документаций, присужденных всем </w:t>
      </w:r>
      <w:r>
        <w:lastRenderedPageBreak/>
        <w:t>конкурсным документациям, прошедшим конкурс.</w:t>
      </w:r>
    </w:p>
    <w:p w:rsidR="00424324" w:rsidRDefault="00424324">
      <w:pPr>
        <w:pStyle w:val="ConsPlusNormal"/>
        <w:ind w:firstLine="540"/>
        <w:jc w:val="both"/>
      </w:pPr>
      <w:r>
        <w:t>29. Субсидия предоставляется на основании соглашения, заключаемого между администрацией Губернатора и Правительства и победителем конкурса.</w:t>
      </w:r>
    </w:p>
    <w:p w:rsidR="00424324" w:rsidRDefault="00424324">
      <w:pPr>
        <w:pStyle w:val="ConsPlusNormal"/>
        <w:ind w:firstLine="540"/>
        <w:jc w:val="both"/>
      </w:pPr>
      <w:r>
        <w:t>30. Министерство финансов Архангельской области доводит расходными расписаниями до администрации Губернатора и Правительства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424324" w:rsidRDefault="00424324">
      <w:pPr>
        <w:pStyle w:val="ConsPlusNormal"/>
        <w:ind w:firstLine="540"/>
        <w:jc w:val="both"/>
      </w:pPr>
      <w:r>
        <w:t>31. Средства областного бюджета выделяются администрации Губернатора и Правительства для дальнейшего перечисления местным бюджетам в виде субсидий.</w:t>
      </w:r>
    </w:p>
    <w:p w:rsidR="00424324" w:rsidRDefault="00424324">
      <w:pPr>
        <w:pStyle w:val="ConsPlusNormal"/>
        <w:ind w:firstLine="540"/>
        <w:jc w:val="both"/>
      </w:pPr>
      <w:r>
        <w:t>32. Администрация Губернатора и Правительства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424324" w:rsidRDefault="00424324">
      <w:pPr>
        <w:pStyle w:val="ConsPlusNormal"/>
        <w:ind w:firstLine="540"/>
        <w:jc w:val="both"/>
      </w:pPr>
      <w:r>
        <w:t>Операции со средствами субсидий осуществляются в порядке кассового обслуживания местного бюджета, установленном муниципальным правовым актом органа местного самоуправления.</w:t>
      </w:r>
    </w:p>
    <w:p w:rsidR="00424324" w:rsidRDefault="00424324">
      <w:pPr>
        <w:pStyle w:val="ConsPlusNormal"/>
        <w:ind w:firstLine="540"/>
        <w:jc w:val="both"/>
      </w:pPr>
      <w:r>
        <w:t>33. Получатели субсидий представляют в администрацию Губернатора и Правительства:</w:t>
      </w:r>
    </w:p>
    <w:p w:rsidR="00424324" w:rsidRDefault="00424324">
      <w:pPr>
        <w:pStyle w:val="ConsPlusNormal"/>
        <w:ind w:firstLine="540"/>
        <w:jc w:val="both"/>
      </w:pPr>
      <w:r>
        <w:t>1) отчет о расходах местного бюджета, источником финансового обеспечения которых является субсидия, по форме, устанавливаемой распоряжением администрации Губернатора и Правительства:</w:t>
      </w:r>
    </w:p>
    <w:p w:rsidR="00424324" w:rsidRDefault="00424324">
      <w:pPr>
        <w:pStyle w:val="ConsPlusNormal"/>
        <w:ind w:firstLine="540"/>
        <w:jc w:val="both"/>
      </w:pPr>
      <w:r>
        <w:t>а) ежеквартально (по итогам квартала) - до 5 числа месяца, следующего за отчетным кварталом (заполняется нарастающим итогом с начала года);</w:t>
      </w:r>
    </w:p>
    <w:p w:rsidR="00424324" w:rsidRDefault="00424324">
      <w:pPr>
        <w:pStyle w:val="ConsPlusNormal"/>
        <w:ind w:firstLine="540"/>
        <w:jc w:val="both"/>
      </w:pPr>
      <w:r>
        <w:t>б) ежегодно (по итогам года) - не позднее 25 января года, следующего за отчетным годом;</w:t>
      </w:r>
    </w:p>
    <w:p w:rsidR="00424324" w:rsidRDefault="00424324">
      <w:pPr>
        <w:pStyle w:val="ConsPlusNormal"/>
        <w:ind w:firstLine="540"/>
        <w:jc w:val="both"/>
      </w:pPr>
      <w:r>
        <w:t>2) отчет о достижении значений показателей результативности предоставления субсидии по форме и в сроки, установленные распоряжением администрации Губернатора и Правительства.</w:t>
      </w:r>
    </w:p>
    <w:p w:rsidR="00424324" w:rsidRDefault="00424324">
      <w:pPr>
        <w:pStyle w:val="ConsPlusNormal"/>
        <w:ind w:firstLine="540"/>
        <w:jc w:val="both"/>
      </w:pPr>
      <w:r>
        <w:t>34. Контроль за целевым использованием субсидии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424324" w:rsidRDefault="00424324">
      <w:pPr>
        <w:pStyle w:val="ConsPlusNormal"/>
        <w:ind w:firstLine="540"/>
        <w:jc w:val="both"/>
      </w:pPr>
      <w:r>
        <w:t>Ответственность за нецелевое использование субсидии несут получатели субсидий.</w:t>
      </w:r>
    </w:p>
    <w:p w:rsidR="00424324" w:rsidRDefault="00424324">
      <w:pPr>
        <w:pStyle w:val="ConsPlusNormal"/>
        <w:ind w:firstLine="540"/>
        <w:jc w:val="both"/>
      </w:pPr>
      <w:r>
        <w:t>35. При выявлении факта нецелевого использования средств субсидии получатель субсидии обязан в течение 30 рабочих дней со дня его уведомления администрацией Губернатора и Правительства возвратить средства субсидии, которые использовались не по целевому назначению.</w:t>
      </w:r>
    </w:p>
    <w:p w:rsidR="00424324" w:rsidRDefault="00424324">
      <w:pPr>
        <w:pStyle w:val="ConsPlusNormal"/>
        <w:ind w:firstLine="540"/>
        <w:jc w:val="both"/>
      </w:pPr>
      <w:r>
        <w:t>36. В случае невозврата бюджетных средств при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424324" w:rsidRDefault="00424324">
      <w:pPr>
        <w:sectPr w:rsidR="00424324">
          <w:pgSz w:w="11905" w:h="16838"/>
          <w:pgMar w:top="1134" w:right="850" w:bottom="1134" w:left="1701" w:header="0" w:footer="0" w:gutter="0"/>
          <w:cols w:space="720"/>
        </w:sectPr>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both"/>
      </w:pPr>
    </w:p>
    <w:p w:rsidR="00424324" w:rsidRDefault="00424324">
      <w:pPr>
        <w:pStyle w:val="ConsPlusNormal"/>
        <w:jc w:val="right"/>
      </w:pPr>
      <w:r>
        <w:t>Приложение</w:t>
      </w:r>
    </w:p>
    <w:p w:rsidR="00424324" w:rsidRDefault="00424324">
      <w:pPr>
        <w:pStyle w:val="ConsPlusNormal"/>
        <w:jc w:val="right"/>
      </w:pPr>
      <w:r>
        <w:t>к Положению о порядке и условиях</w:t>
      </w:r>
    </w:p>
    <w:p w:rsidR="00424324" w:rsidRDefault="00424324">
      <w:pPr>
        <w:pStyle w:val="ConsPlusNormal"/>
        <w:jc w:val="right"/>
      </w:pPr>
      <w:r>
        <w:t>предоставления субсидий бюджетам</w:t>
      </w:r>
    </w:p>
    <w:p w:rsidR="00424324" w:rsidRDefault="00424324">
      <w:pPr>
        <w:pStyle w:val="ConsPlusNormal"/>
        <w:jc w:val="right"/>
      </w:pPr>
      <w:r>
        <w:t>муниципальных районов и городских</w:t>
      </w:r>
    </w:p>
    <w:p w:rsidR="00424324" w:rsidRDefault="00424324">
      <w:pPr>
        <w:pStyle w:val="ConsPlusNormal"/>
        <w:jc w:val="right"/>
      </w:pPr>
      <w:r>
        <w:t>округов Архангельской области</w:t>
      </w:r>
    </w:p>
    <w:p w:rsidR="00424324" w:rsidRDefault="00424324">
      <w:pPr>
        <w:pStyle w:val="ConsPlusNormal"/>
        <w:jc w:val="right"/>
      </w:pPr>
      <w:r>
        <w:t>на реализацию муниципальных программ</w:t>
      </w:r>
    </w:p>
    <w:p w:rsidR="00424324" w:rsidRDefault="00424324">
      <w:pPr>
        <w:pStyle w:val="ConsPlusNormal"/>
        <w:jc w:val="right"/>
      </w:pPr>
      <w:r>
        <w:t>поддержки социально ориентированных</w:t>
      </w:r>
    </w:p>
    <w:p w:rsidR="00424324" w:rsidRDefault="00424324">
      <w:pPr>
        <w:pStyle w:val="ConsPlusNormal"/>
        <w:jc w:val="right"/>
      </w:pPr>
      <w:r>
        <w:t>некоммерческих организаций</w:t>
      </w:r>
    </w:p>
    <w:p w:rsidR="00424324" w:rsidRDefault="00424324">
      <w:pPr>
        <w:pStyle w:val="ConsPlusNormal"/>
        <w:jc w:val="both"/>
      </w:pPr>
    </w:p>
    <w:p w:rsidR="00424324" w:rsidRDefault="00424324">
      <w:pPr>
        <w:pStyle w:val="ConsPlusNormal"/>
        <w:jc w:val="center"/>
      </w:pPr>
      <w:bookmarkStart w:id="62" w:name="P4080"/>
      <w:bookmarkEnd w:id="62"/>
      <w:r>
        <w:t>КРИТЕРИИ</w:t>
      </w:r>
    </w:p>
    <w:p w:rsidR="00424324" w:rsidRDefault="00424324">
      <w:pPr>
        <w:pStyle w:val="ConsPlusNormal"/>
        <w:jc w:val="center"/>
      </w:pPr>
      <w:r>
        <w:t>оценки конкурсной документации</w:t>
      </w:r>
    </w:p>
    <w:p w:rsidR="00424324" w:rsidRDefault="00424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
        <w:gridCol w:w="4252"/>
        <w:gridCol w:w="1644"/>
        <w:gridCol w:w="3231"/>
      </w:tblGrid>
      <w:tr w:rsidR="00424324">
        <w:tc>
          <w:tcPr>
            <w:tcW w:w="468" w:type="dxa"/>
          </w:tcPr>
          <w:p w:rsidR="00424324" w:rsidRDefault="00424324">
            <w:pPr>
              <w:pStyle w:val="ConsPlusNormal"/>
              <w:jc w:val="center"/>
            </w:pPr>
            <w:r>
              <w:t>N п/п</w:t>
            </w:r>
          </w:p>
        </w:tc>
        <w:tc>
          <w:tcPr>
            <w:tcW w:w="4252" w:type="dxa"/>
          </w:tcPr>
          <w:p w:rsidR="00424324" w:rsidRDefault="00424324">
            <w:pPr>
              <w:pStyle w:val="ConsPlusNormal"/>
              <w:jc w:val="center"/>
            </w:pPr>
            <w:r>
              <w:t>Критерий оценки конкурсной документации</w:t>
            </w:r>
          </w:p>
        </w:tc>
        <w:tc>
          <w:tcPr>
            <w:tcW w:w="1644" w:type="dxa"/>
          </w:tcPr>
          <w:p w:rsidR="00424324" w:rsidRDefault="00424324">
            <w:pPr>
              <w:pStyle w:val="ConsPlusNormal"/>
              <w:jc w:val="center"/>
            </w:pPr>
            <w:r>
              <w:t>Коэффициент значимости критерия оценки конкурсной документации</w:t>
            </w:r>
          </w:p>
        </w:tc>
        <w:tc>
          <w:tcPr>
            <w:tcW w:w="3231" w:type="dxa"/>
          </w:tcPr>
          <w:p w:rsidR="00424324" w:rsidRDefault="00424324">
            <w:pPr>
              <w:pStyle w:val="ConsPlusNormal"/>
              <w:jc w:val="center"/>
            </w:pPr>
            <w:r>
              <w:t>Оценка</w:t>
            </w:r>
          </w:p>
        </w:tc>
      </w:tr>
      <w:tr w:rsidR="00424324">
        <w:tc>
          <w:tcPr>
            <w:tcW w:w="468" w:type="dxa"/>
          </w:tcPr>
          <w:p w:rsidR="00424324" w:rsidRDefault="00424324">
            <w:pPr>
              <w:pStyle w:val="ConsPlusNormal"/>
              <w:jc w:val="center"/>
            </w:pPr>
            <w:r>
              <w:t>1</w:t>
            </w:r>
          </w:p>
        </w:tc>
        <w:tc>
          <w:tcPr>
            <w:tcW w:w="4252" w:type="dxa"/>
          </w:tcPr>
          <w:p w:rsidR="00424324" w:rsidRDefault="00424324">
            <w:pPr>
              <w:pStyle w:val="ConsPlusNormal"/>
              <w:jc w:val="center"/>
            </w:pPr>
            <w:r>
              <w:t>2</w:t>
            </w:r>
          </w:p>
        </w:tc>
        <w:tc>
          <w:tcPr>
            <w:tcW w:w="1644" w:type="dxa"/>
          </w:tcPr>
          <w:p w:rsidR="00424324" w:rsidRDefault="00424324">
            <w:pPr>
              <w:pStyle w:val="ConsPlusNormal"/>
              <w:jc w:val="center"/>
            </w:pPr>
            <w:r>
              <w:t>3</w:t>
            </w:r>
          </w:p>
        </w:tc>
        <w:tc>
          <w:tcPr>
            <w:tcW w:w="3231" w:type="dxa"/>
          </w:tcPr>
          <w:p w:rsidR="00424324" w:rsidRDefault="00424324">
            <w:pPr>
              <w:pStyle w:val="ConsPlusNormal"/>
              <w:jc w:val="center"/>
            </w:pPr>
            <w:r>
              <w:t>4</w:t>
            </w:r>
          </w:p>
        </w:tc>
      </w:tr>
      <w:tr w:rsidR="00424324">
        <w:tc>
          <w:tcPr>
            <w:tcW w:w="468" w:type="dxa"/>
          </w:tcPr>
          <w:p w:rsidR="00424324" w:rsidRDefault="00424324">
            <w:pPr>
              <w:pStyle w:val="ConsPlusNormal"/>
              <w:jc w:val="center"/>
            </w:pPr>
            <w:r>
              <w:t>1.</w:t>
            </w:r>
          </w:p>
        </w:tc>
        <w:tc>
          <w:tcPr>
            <w:tcW w:w="4252" w:type="dxa"/>
          </w:tcPr>
          <w:p w:rsidR="00424324" w:rsidRDefault="00424324">
            <w:pPr>
              <w:pStyle w:val="ConsPlusNormal"/>
            </w:pPr>
            <w:r>
              <w:t xml:space="preserve">Доля расходов бюджетов муниципальных районов и городских округов Архангельской области (далее соответственно - местный бюджет, муниципальные образования), направляемых на реализацию муниципальной программы, предусматривающей поддержку </w:t>
            </w:r>
            <w:r>
              <w:lastRenderedPageBreak/>
              <w:t>социально ориентированных некоммерческих организаций, за исключением государственных и муниципальных учреждений (далее - СО НКО), в общем объеме расходов местного бюджета в текущем финансовом году</w:t>
            </w:r>
          </w:p>
        </w:tc>
        <w:tc>
          <w:tcPr>
            <w:tcW w:w="1644" w:type="dxa"/>
          </w:tcPr>
          <w:p w:rsidR="00424324" w:rsidRDefault="00424324">
            <w:pPr>
              <w:pStyle w:val="ConsPlusNormal"/>
              <w:jc w:val="center"/>
            </w:pPr>
            <w:r>
              <w:lastRenderedPageBreak/>
              <w:t>0,16</w:t>
            </w:r>
          </w:p>
        </w:tc>
        <w:tc>
          <w:tcPr>
            <w:tcW w:w="3231" w:type="dxa"/>
          </w:tcPr>
          <w:p w:rsidR="00424324" w:rsidRDefault="00424324">
            <w:pPr>
              <w:pStyle w:val="ConsPlusNormal"/>
            </w:pPr>
            <w:r>
              <w:t>Свыше 0,1% - 100 баллов;</w:t>
            </w:r>
          </w:p>
          <w:p w:rsidR="00424324" w:rsidRDefault="00424324">
            <w:pPr>
              <w:pStyle w:val="ConsPlusNormal"/>
            </w:pPr>
            <w:r>
              <w:t>от 0,001 до 0,1% - по 1 баллу за каждые 0,001%;</w:t>
            </w:r>
          </w:p>
          <w:p w:rsidR="00424324" w:rsidRDefault="00424324">
            <w:pPr>
              <w:pStyle w:val="ConsPlusNormal"/>
            </w:pPr>
            <w:r>
              <w:t>менее 0,001% - 0 баллов.</w:t>
            </w:r>
          </w:p>
          <w:p w:rsidR="00424324" w:rsidRDefault="00424324">
            <w:pPr>
              <w:pStyle w:val="ConsPlusNormal"/>
            </w:pPr>
            <w:r>
              <w:t xml:space="preserve">Плюс по 1 баллу за каждые 0,001% расходов местного бюджета на субсидии СО НКО, распределяемые в конкурсном </w:t>
            </w:r>
            <w:r>
              <w:lastRenderedPageBreak/>
              <w:t>порядке (в общем объеме расходов местного бюджета)</w:t>
            </w:r>
          </w:p>
        </w:tc>
      </w:tr>
      <w:tr w:rsidR="00424324">
        <w:tc>
          <w:tcPr>
            <w:tcW w:w="468" w:type="dxa"/>
          </w:tcPr>
          <w:p w:rsidR="00424324" w:rsidRDefault="00424324">
            <w:pPr>
              <w:pStyle w:val="ConsPlusNormal"/>
              <w:jc w:val="center"/>
            </w:pPr>
            <w:r>
              <w:lastRenderedPageBreak/>
              <w:t>2.</w:t>
            </w:r>
          </w:p>
        </w:tc>
        <w:tc>
          <w:tcPr>
            <w:tcW w:w="4252" w:type="dxa"/>
          </w:tcPr>
          <w:p w:rsidR="00424324" w:rsidRDefault="00424324">
            <w:pPr>
              <w:pStyle w:val="ConsPlusNormal"/>
            </w:pPr>
            <w:r>
              <w:t>Количество СО НКО, осуществляющих свою деятельность на территории муниципального образования (на 31 декабря предыдущего финансового года)</w:t>
            </w:r>
          </w:p>
        </w:tc>
        <w:tc>
          <w:tcPr>
            <w:tcW w:w="1644" w:type="dxa"/>
          </w:tcPr>
          <w:p w:rsidR="00424324" w:rsidRDefault="00424324">
            <w:pPr>
              <w:pStyle w:val="ConsPlusNormal"/>
              <w:jc w:val="center"/>
            </w:pPr>
            <w:r>
              <w:t>0,01</w:t>
            </w:r>
          </w:p>
        </w:tc>
        <w:tc>
          <w:tcPr>
            <w:tcW w:w="3231" w:type="dxa"/>
          </w:tcPr>
          <w:p w:rsidR="00424324" w:rsidRDefault="00424324">
            <w:pPr>
              <w:pStyle w:val="ConsPlusNormal"/>
            </w:pPr>
            <w:r>
              <w:t>По 1 баллу за каждую СО НКО</w:t>
            </w:r>
          </w:p>
        </w:tc>
      </w:tr>
      <w:tr w:rsidR="00424324">
        <w:tc>
          <w:tcPr>
            <w:tcW w:w="468" w:type="dxa"/>
            <w:vMerge w:val="restart"/>
          </w:tcPr>
          <w:p w:rsidR="00424324" w:rsidRDefault="00424324">
            <w:pPr>
              <w:pStyle w:val="ConsPlusNormal"/>
              <w:jc w:val="center"/>
            </w:pPr>
            <w:bookmarkStart w:id="63" w:name="P4102"/>
            <w:bookmarkEnd w:id="63"/>
            <w:r>
              <w:t>3.</w:t>
            </w:r>
          </w:p>
        </w:tc>
        <w:tc>
          <w:tcPr>
            <w:tcW w:w="9127" w:type="dxa"/>
            <w:gridSpan w:val="3"/>
          </w:tcPr>
          <w:p w:rsidR="00424324" w:rsidRDefault="00424324">
            <w:pPr>
              <w:pStyle w:val="ConsPlusNormal"/>
            </w:pPr>
            <w:r>
              <w:t>Принятие и реализация муниципальным образованием муниципальных правовых актов либо плана по их разработке и принятию в течение предыдущего финансового года, которые предусматривают:</w:t>
            </w:r>
          </w:p>
        </w:tc>
      </w:tr>
      <w:tr w:rsidR="00424324">
        <w:tc>
          <w:tcPr>
            <w:tcW w:w="468" w:type="dxa"/>
            <w:vMerge/>
          </w:tcPr>
          <w:p w:rsidR="00424324" w:rsidRDefault="00424324"/>
        </w:tc>
        <w:tc>
          <w:tcPr>
            <w:tcW w:w="4252" w:type="dxa"/>
          </w:tcPr>
          <w:p w:rsidR="00424324" w:rsidRDefault="00424324">
            <w:pPr>
              <w:pStyle w:val="ConsPlusNormal"/>
            </w:pPr>
            <w:r>
              <w:t>а) реализацию механизма распределения бюджетного финансирования на конкурсной основе путем предоставления субсидий СО НКО</w:t>
            </w:r>
          </w:p>
        </w:tc>
        <w:tc>
          <w:tcPr>
            <w:tcW w:w="1644" w:type="dxa"/>
          </w:tcPr>
          <w:p w:rsidR="00424324" w:rsidRDefault="00424324">
            <w:pPr>
              <w:pStyle w:val="ConsPlusNormal"/>
              <w:jc w:val="center"/>
            </w:pPr>
            <w:r>
              <w:t>0,4</w:t>
            </w:r>
          </w:p>
        </w:tc>
        <w:tc>
          <w:tcPr>
            <w:tcW w:w="3231" w:type="dxa"/>
          </w:tcPr>
          <w:p w:rsidR="00424324" w:rsidRDefault="00424324">
            <w:pPr>
              <w:pStyle w:val="ConsPlusNormal"/>
            </w:pPr>
            <w:r>
              <w:t>Число баллов (от 0 до 100) определяется конкурсной комиссией по результатам оценки конкурсной документации,</w:t>
            </w:r>
          </w:p>
          <w:p w:rsidR="00424324" w:rsidRDefault="00424324">
            <w:pPr>
              <w:pStyle w:val="ConsPlusNormal"/>
            </w:pPr>
            <w:r>
              <w:t>в том числе:</w:t>
            </w:r>
          </w:p>
          <w:p w:rsidR="00424324" w:rsidRDefault="00424324">
            <w:pPr>
              <w:pStyle w:val="ConsPlusNormal"/>
            </w:pPr>
            <w:r>
              <w:t>муниципальной программы поддержки социально ориентированных некоммерческих организаций (далее - муниципальная программа);</w:t>
            </w:r>
          </w:p>
          <w:p w:rsidR="00424324" w:rsidRDefault="00424324">
            <w:pPr>
              <w:pStyle w:val="ConsPlusNormal"/>
            </w:pPr>
            <w:r>
              <w:t>порядка предоставления на конкурсной основе субсидий СО НКО, включающего требования к софинансированию;</w:t>
            </w:r>
          </w:p>
          <w:p w:rsidR="00424324" w:rsidRDefault="00424324">
            <w:pPr>
              <w:pStyle w:val="ConsPlusNormal"/>
            </w:pPr>
            <w:r>
              <w:t>иных документов заявки на участие в конкурсном отборе</w:t>
            </w:r>
          </w:p>
        </w:tc>
      </w:tr>
      <w:tr w:rsidR="00424324">
        <w:tc>
          <w:tcPr>
            <w:tcW w:w="468" w:type="dxa"/>
            <w:vMerge/>
          </w:tcPr>
          <w:p w:rsidR="00424324" w:rsidRDefault="00424324"/>
        </w:tc>
        <w:tc>
          <w:tcPr>
            <w:tcW w:w="4252" w:type="dxa"/>
          </w:tcPr>
          <w:p w:rsidR="00424324" w:rsidRDefault="00424324">
            <w:pPr>
              <w:pStyle w:val="ConsPlusNormal"/>
            </w:pPr>
            <w:r>
              <w:t>б) предоставление СО НКО и организациям, предоставляющим им благотворительные пожертвования, налоговых льгот</w:t>
            </w:r>
          </w:p>
        </w:tc>
        <w:tc>
          <w:tcPr>
            <w:tcW w:w="1644" w:type="dxa"/>
          </w:tcPr>
          <w:p w:rsidR="00424324" w:rsidRDefault="00424324">
            <w:pPr>
              <w:pStyle w:val="ConsPlusNormal"/>
              <w:jc w:val="center"/>
            </w:pPr>
            <w:r>
              <w:t>0,03</w:t>
            </w:r>
          </w:p>
        </w:tc>
        <w:tc>
          <w:tcPr>
            <w:tcW w:w="3231" w:type="dxa"/>
          </w:tcPr>
          <w:p w:rsidR="00424324" w:rsidRDefault="00424324">
            <w:pPr>
              <w:pStyle w:val="ConsPlusNormal"/>
            </w:pPr>
            <w:r>
              <w:t>Число баллов определяется конкурсной комиссией по результатам оценки конкурсной документации согласно информации о реализации муниципальных правовых актов - от 0 до 100</w:t>
            </w:r>
          </w:p>
        </w:tc>
      </w:tr>
      <w:tr w:rsidR="00424324">
        <w:tc>
          <w:tcPr>
            <w:tcW w:w="468" w:type="dxa"/>
            <w:vMerge/>
          </w:tcPr>
          <w:p w:rsidR="00424324" w:rsidRDefault="00424324"/>
        </w:tc>
        <w:tc>
          <w:tcPr>
            <w:tcW w:w="4252" w:type="dxa"/>
          </w:tcPr>
          <w:p w:rsidR="00424324" w:rsidRDefault="00424324">
            <w:pPr>
              <w:pStyle w:val="ConsPlusNormal"/>
            </w:pPr>
            <w:r>
              <w:t>в) предоставление СО НКО имущественной поддержки в виде предоставления недвижимого имущества в аренду на льготных условиях или в безвозмездное пользование</w:t>
            </w:r>
          </w:p>
        </w:tc>
        <w:tc>
          <w:tcPr>
            <w:tcW w:w="1644" w:type="dxa"/>
          </w:tcPr>
          <w:p w:rsidR="00424324" w:rsidRDefault="00424324">
            <w:pPr>
              <w:pStyle w:val="ConsPlusNormal"/>
              <w:jc w:val="center"/>
            </w:pPr>
            <w:r>
              <w:t>0,15</w:t>
            </w:r>
          </w:p>
        </w:tc>
        <w:tc>
          <w:tcPr>
            <w:tcW w:w="3231" w:type="dxa"/>
          </w:tcPr>
          <w:p w:rsidR="00424324" w:rsidRDefault="00424324">
            <w:pPr>
              <w:pStyle w:val="ConsPlusNormal"/>
            </w:pPr>
            <w:r>
              <w:t>Число баллов определяется конкурсной комиссией по результатам оценки конкурсной документации согласно информации об оказании имущественной поддержки СО НКО - от 0 до 100</w:t>
            </w:r>
          </w:p>
        </w:tc>
      </w:tr>
      <w:tr w:rsidR="00424324">
        <w:tc>
          <w:tcPr>
            <w:tcW w:w="468" w:type="dxa"/>
            <w:vMerge/>
          </w:tcPr>
          <w:p w:rsidR="00424324" w:rsidRDefault="00424324"/>
        </w:tc>
        <w:tc>
          <w:tcPr>
            <w:tcW w:w="4252" w:type="dxa"/>
          </w:tcPr>
          <w:p w:rsidR="00424324" w:rsidRDefault="00424324">
            <w:pPr>
              <w:pStyle w:val="ConsPlusNormal"/>
            </w:pPr>
            <w:r>
              <w:t>г) обеспечение информационной поддержки деятельности СО НКО в средствах массовой информации, а также посредством социальной рекламы</w:t>
            </w:r>
          </w:p>
        </w:tc>
        <w:tc>
          <w:tcPr>
            <w:tcW w:w="1644" w:type="dxa"/>
          </w:tcPr>
          <w:p w:rsidR="00424324" w:rsidRDefault="00424324">
            <w:pPr>
              <w:pStyle w:val="ConsPlusNormal"/>
              <w:jc w:val="center"/>
            </w:pPr>
            <w:r>
              <w:t>0,1</w:t>
            </w:r>
          </w:p>
        </w:tc>
        <w:tc>
          <w:tcPr>
            <w:tcW w:w="3231" w:type="dxa"/>
          </w:tcPr>
          <w:p w:rsidR="00424324" w:rsidRDefault="00424324">
            <w:pPr>
              <w:pStyle w:val="ConsPlusNormal"/>
            </w:pPr>
            <w:r>
              <w:t>Число баллов определяется конкурсной комиссией по результатам оценки конкурсной документации согласно информации об оказании информационной поддержки СО НКО - от 0 до 100</w:t>
            </w:r>
          </w:p>
        </w:tc>
      </w:tr>
      <w:tr w:rsidR="00424324">
        <w:tc>
          <w:tcPr>
            <w:tcW w:w="468" w:type="dxa"/>
            <w:vMerge/>
          </w:tcPr>
          <w:p w:rsidR="00424324" w:rsidRDefault="00424324"/>
        </w:tc>
        <w:tc>
          <w:tcPr>
            <w:tcW w:w="4252" w:type="dxa"/>
          </w:tcPr>
          <w:p w:rsidR="00424324" w:rsidRDefault="00424324">
            <w:pPr>
              <w:pStyle w:val="ConsPlusNormal"/>
            </w:pPr>
            <w:r>
              <w:t>д) формирование попечительских (общественных, наблюдательных) советов муниципальных учреждений с обеспечением привлечения участия в их работе СО НКО</w:t>
            </w:r>
          </w:p>
        </w:tc>
        <w:tc>
          <w:tcPr>
            <w:tcW w:w="1644" w:type="dxa"/>
          </w:tcPr>
          <w:p w:rsidR="00424324" w:rsidRDefault="00424324">
            <w:pPr>
              <w:pStyle w:val="ConsPlusNormal"/>
              <w:jc w:val="center"/>
            </w:pPr>
            <w:r>
              <w:t>0,1</w:t>
            </w:r>
          </w:p>
        </w:tc>
        <w:tc>
          <w:tcPr>
            <w:tcW w:w="3231" w:type="dxa"/>
          </w:tcPr>
          <w:p w:rsidR="00424324" w:rsidRDefault="00424324">
            <w:pPr>
              <w:pStyle w:val="ConsPlusNormal"/>
            </w:pPr>
            <w:r>
              <w:t>Число баллов определяется конкурсной комиссией по результатам оценки конкурсной документации согласно информации о формировании соответствующих советов - от 0 до 100</w:t>
            </w:r>
          </w:p>
        </w:tc>
      </w:tr>
      <w:tr w:rsidR="00424324">
        <w:tc>
          <w:tcPr>
            <w:tcW w:w="468" w:type="dxa"/>
            <w:vMerge/>
          </w:tcPr>
          <w:p w:rsidR="00424324" w:rsidRDefault="00424324"/>
        </w:tc>
        <w:tc>
          <w:tcPr>
            <w:tcW w:w="4252" w:type="dxa"/>
          </w:tcPr>
          <w:p w:rsidR="00424324" w:rsidRDefault="00424324">
            <w:pPr>
              <w:pStyle w:val="ConsPlusNormal"/>
            </w:pPr>
            <w:r>
              <w:t>е) проведение общественной экспертизы проектов муниципальных правовых актов</w:t>
            </w:r>
          </w:p>
        </w:tc>
        <w:tc>
          <w:tcPr>
            <w:tcW w:w="1644" w:type="dxa"/>
          </w:tcPr>
          <w:p w:rsidR="00424324" w:rsidRDefault="00424324">
            <w:pPr>
              <w:pStyle w:val="ConsPlusNormal"/>
              <w:jc w:val="center"/>
            </w:pPr>
            <w:r>
              <w:t>0,05</w:t>
            </w:r>
          </w:p>
        </w:tc>
        <w:tc>
          <w:tcPr>
            <w:tcW w:w="3231" w:type="dxa"/>
          </w:tcPr>
          <w:p w:rsidR="00424324" w:rsidRDefault="00424324">
            <w:pPr>
              <w:pStyle w:val="ConsPlusNormal"/>
            </w:pPr>
            <w:r>
              <w:t xml:space="preserve">Число баллов определяется конкурсной комиссией по </w:t>
            </w:r>
            <w:r>
              <w:lastRenderedPageBreak/>
              <w:t>результатам оценки конкурсной документации согласно информации о проведении соответствующей экспертизы - от 0 до 100</w:t>
            </w:r>
          </w:p>
        </w:tc>
      </w:tr>
    </w:tbl>
    <w:p w:rsidR="00424324" w:rsidRDefault="00424324">
      <w:pPr>
        <w:pStyle w:val="ConsPlusNormal"/>
        <w:jc w:val="both"/>
      </w:pPr>
    </w:p>
    <w:p w:rsidR="00424324" w:rsidRDefault="00424324">
      <w:pPr>
        <w:pStyle w:val="ConsPlusNormal"/>
        <w:ind w:firstLine="540"/>
        <w:jc w:val="both"/>
      </w:pPr>
      <w:r>
        <w:t>При отсутствии сведений по соответствующему критерию оценки конкурсной документации в графе "Оценка" указывается ноль баллов.</w:t>
      </w:r>
    </w:p>
    <w:p w:rsidR="00424324" w:rsidRDefault="00424324">
      <w:pPr>
        <w:pStyle w:val="ConsPlusNormal"/>
        <w:jc w:val="both"/>
      </w:pPr>
    </w:p>
    <w:p w:rsidR="00424324" w:rsidRDefault="00424324">
      <w:pPr>
        <w:pStyle w:val="ConsPlusNormal"/>
        <w:jc w:val="both"/>
      </w:pPr>
    </w:p>
    <w:p w:rsidR="00424324" w:rsidRDefault="00424324">
      <w:pPr>
        <w:pStyle w:val="ConsPlusNormal"/>
        <w:pBdr>
          <w:top w:val="single" w:sz="6" w:space="0" w:color="auto"/>
        </w:pBdr>
        <w:spacing w:before="100" w:after="100"/>
        <w:jc w:val="both"/>
        <w:rPr>
          <w:sz w:val="2"/>
          <w:szCs w:val="2"/>
        </w:rPr>
      </w:pPr>
    </w:p>
    <w:p w:rsidR="008C6F60" w:rsidRDefault="008C6F60"/>
    <w:sectPr w:rsidR="008C6F60" w:rsidSect="00B806BB">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24"/>
    <w:rsid w:val="00424324"/>
    <w:rsid w:val="008C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3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43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43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4324"/>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3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43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4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43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4324"/>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21853E8D9A171C3E49794746143578187A96102FF9101DE9DA115D2543DF864C217641A324C683A8DE79B6W6O" TargetMode="External"/><Relationship Id="rId299" Type="http://schemas.openxmlformats.org/officeDocument/2006/relationships/hyperlink" Target="consultantplus://offline/ref=8321853E8D9A171C3E49794746143578187A96102FF21914E2DA115D2543DF864C217641A324C683A8DE7FB6WCO" TargetMode="External"/><Relationship Id="rId303" Type="http://schemas.openxmlformats.org/officeDocument/2006/relationships/hyperlink" Target="consultantplus://offline/ref=8321853E8D9A171C3E49794746143578187A96102FF0131CE0DA115D2543DF864C217641A324C683A8DE7AB6W3O" TargetMode="External"/><Relationship Id="rId21" Type="http://schemas.openxmlformats.org/officeDocument/2006/relationships/hyperlink" Target="consultantplus://offline/ref=8321853E8D9A171C3E49794746143578187A96102FF5111BE2DA115D2543DF864C217641A324C683A8D778B6W6O" TargetMode="External"/><Relationship Id="rId42" Type="http://schemas.openxmlformats.org/officeDocument/2006/relationships/hyperlink" Target="consultantplus://offline/ref=8321853E8D9A171C3E49794746143578187A96102EF4101FE7DA115D2543DF864C217641A324C683A8DE7CB6W2O" TargetMode="External"/><Relationship Id="rId63" Type="http://schemas.openxmlformats.org/officeDocument/2006/relationships/hyperlink" Target="consultantplus://offline/ref=8321853E8D9A171C3E49794746143578187A96102EF7131FE9DA115D2543DF864C217641A324C683A8DE7CB6WDO" TargetMode="External"/><Relationship Id="rId84" Type="http://schemas.openxmlformats.org/officeDocument/2006/relationships/hyperlink" Target="consultantplus://offline/ref=8321853E8D9A171C3E49794746143578187A96102EF7131FE9DA115D2543DF864C217641A324C683A8DE7FB6W1O" TargetMode="External"/><Relationship Id="rId138" Type="http://schemas.openxmlformats.org/officeDocument/2006/relationships/hyperlink" Target="consultantplus://offline/ref=8321853E8D9A171C3E49794746143578187A96102EF4101FE7DA115D2543DF864C217641A324C683A8DE75B6WDO" TargetMode="External"/><Relationship Id="rId159" Type="http://schemas.openxmlformats.org/officeDocument/2006/relationships/hyperlink" Target="consultantplus://offline/ref=8321853E8D9A171C3E49794746143578187A96102EF5111CE1DA115D2543DF864C217641A324C683A8DE7EB6W7O" TargetMode="External"/><Relationship Id="rId324" Type="http://schemas.openxmlformats.org/officeDocument/2006/relationships/hyperlink" Target="consultantplus://offline/ref=8321853E8D9A171C3E49794746143578187A96102EF5111CE1DA115D2543DF864C217641A324C683A8DE7AB6W3O" TargetMode="External"/><Relationship Id="rId345" Type="http://schemas.openxmlformats.org/officeDocument/2006/relationships/fontTable" Target="fontTable.xml"/><Relationship Id="rId170" Type="http://schemas.openxmlformats.org/officeDocument/2006/relationships/hyperlink" Target="consultantplus://offline/ref=8321853E8D9A171C3E49794746143578187A96102FF9101DE9DA115D2543DF864C217641A324C683A8DF7DB6W6O" TargetMode="External"/><Relationship Id="rId191" Type="http://schemas.openxmlformats.org/officeDocument/2006/relationships/hyperlink" Target="consultantplus://offline/ref=8321853E8D9A171C3E49794746143578187A96102FF4151DE9DA115D2543DF864C217641A324C683A8DE7CB6WDO" TargetMode="External"/><Relationship Id="rId205" Type="http://schemas.openxmlformats.org/officeDocument/2006/relationships/hyperlink" Target="consultantplus://offline/ref=8321853E8D9A171C3E49794746143578187A96102FF9101DE9DA115D2543DF864C217641A324C683A8DF7DB6W5O" TargetMode="External"/><Relationship Id="rId226" Type="http://schemas.openxmlformats.org/officeDocument/2006/relationships/hyperlink" Target="consultantplus://offline/ref=8321853E8D9A171C3E49794746143578187A96102FF0131CE0DA115D2543DF864C217641A324C683A8DE79B6W3O" TargetMode="External"/><Relationship Id="rId247" Type="http://schemas.openxmlformats.org/officeDocument/2006/relationships/hyperlink" Target="consultantplus://offline/ref=8321853E8D9A171C3E49794746143578187A96102EF7131FE9DA115D2543DF864C217641A324C683A8DE74B6W2O" TargetMode="External"/><Relationship Id="rId107" Type="http://schemas.openxmlformats.org/officeDocument/2006/relationships/hyperlink" Target="consultantplus://offline/ref=8321853E8D9A171C3E49794746143578187A96102FF9101DE9DA115D2543DF864C217641A324C683A8DE7EB6W5O" TargetMode="External"/><Relationship Id="rId268" Type="http://schemas.openxmlformats.org/officeDocument/2006/relationships/hyperlink" Target="consultantplus://offline/ref=8321853E8D9A171C3E49794746143578187A96102FF0131CE0DA115D2543DF864C217641A324C683A8DE7BB6W7O" TargetMode="External"/><Relationship Id="rId289" Type="http://schemas.openxmlformats.org/officeDocument/2006/relationships/hyperlink" Target="consultantplus://offline/ref=8321853E8D9A171C3E49794746143578187A96102FF9101DE9DA115D2543DF864C217641A324C683A8D775B6W0O" TargetMode="External"/><Relationship Id="rId11" Type="http://schemas.openxmlformats.org/officeDocument/2006/relationships/hyperlink" Target="consultantplus://offline/ref=8321853E8D9A171C3E49794746143578187A96102EF71314E1DA115D2543DF864C217641A324C683A8DE7DB6W1O" TargetMode="External"/><Relationship Id="rId32" Type="http://schemas.openxmlformats.org/officeDocument/2006/relationships/hyperlink" Target="consultantplus://offline/ref=8321853E8D9A171C3E49794746143578187A96102EF61714E9DA115D2543DF864C217641A324C683A8DE7DB6W1O" TargetMode="External"/><Relationship Id="rId53" Type="http://schemas.openxmlformats.org/officeDocument/2006/relationships/hyperlink" Target="consultantplus://offline/ref=8321853E8D9A171C3E49794746143578187A96102FF9171BE3DA115D2543DF86B4WCO" TargetMode="External"/><Relationship Id="rId74" Type="http://schemas.openxmlformats.org/officeDocument/2006/relationships/hyperlink" Target="consultantplus://offline/ref=8321853E8D9A171C3E49674A50786B741A78C0142AF91A4BBC854A0072B4WAO" TargetMode="External"/><Relationship Id="rId128" Type="http://schemas.openxmlformats.org/officeDocument/2006/relationships/hyperlink" Target="consultantplus://offline/ref=8321853E8D9A171C3E49794746143578187A96102FF61114E7DA115D2543DF864C217641A324C683A8DA7FB6W2O" TargetMode="External"/><Relationship Id="rId149" Type="http://schemas.openxmlformats.org/officeDocument/2006/relationships/hyperlink" Target="consultantplus://offline/ref=8321853E8D9A171C3E49794746143578187A96102FF9101DE9DA115D2543DF864C217641A324C683A8DE7AB6W1O" TargetMode="External"/><Relationship Id="rId314" Type="http://schemas.openxmlformats.org/officeDocument/2006/relationships/hyperlink" Target="consultantplus://offline/ref=8321853E8D9A171C3E49794746143578187A96102EF01214E2DA115D2543DF864C217641A324C683A8DE7AB6W5O" TargetMode="External"/><Relationship Id="rId335" Type="http://schemas.openxmlformats.org/officeDocument/2006/relationships/hyperlink" Target="consultantplus://offline/ref=8321853E8D9A171C3E49674A50786B741A78C01E2EF61A4BBC854A00724AD5D10B6E2F00E62ABCW5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321853E8D9A171C3E49794746143578187A96102FF9171DE8DA115D2543DF864C217641A324C683A8D878B6W3O" TargetMode="External"/><Relationship Id="rId160" Type="http://schemas.openxmlformats.org/officeDocument/2006/relationships/hyperlink" Target="consultantplus://offline/ref=8321853E8D9A171C3E49794746143578187A96102EF4101FE7DA115D2543DF864C217641A324C683A8DF7DB6W0O" TargetMode="External"/><Relationship Id="rId181" Type="http://schemas.openxmlformats.org/officeDocument/2006/relationships/hyperlink" Target="consultantplus://offline/ref=8321853E8D9A171C3E49794746143578187A96102FF9101DE9DA115D2543DF864C217641A324C683A8DF7DB6W5O" TargetMode="External"/><Relationship Id="rId216" Type="http://schemas.openxmlformats.org/officeDocument/2006/relationships/hyperlink" Target="consultantplus://offline/ref=8321853E8D9A171C3E49794746143578187A96102FF0131CE0DA115D2543DF864C217641A324C683A8DE79B6W5O" TargetMode="External"/><Relationship Id="rId237" Type="http://schemas.openxmlformats.org/officeDocument/2006/relationships/hyperlink" Target="consultantplus://offline/ref=8321853E8D9A171C3E49794746143578187A96102EF7131FE9DA115D2543DF864C217641A324C683A8DE75B6WDO" TargetMode="External"/><Relationship Id="rId258" Type="http://schemas.openxmlformats.org/officeDocument/2006/relationships/hyperlink" Target="consultantplus://offline/ref=8321853E8D9A171C3E49794746143578187A96102FF0131CE0DA115D2543DF864C217641A324C683A8DE7BB6W6O" TargetMode="External"/><Relationship Id="rId279" Type="http://schemas.openxmlformats.org/officeDocument/2006/relationships/hyperlink" Target="consultantplus://offline/ref=8321853E8D9A171C3E49794746143578187A96102FF4131DE2DA115D2543DF864C217641A324C683A8DE7FB6W7O" TargetMode="External"/><Relationship Id="rId22" Type="http://schemas.openxmlformats.org/officeDocument/2006/relationships/hyperlink" Target="consultantplus://offline/ref=8321853E8D9A171C3E49794746143578187A96102FF61114E7DA115D2543DF86B4WCO" TargetMode="External"/><Relationship Id="rId43" Type="http://schemas.openxmlformats.org/officeDocument/2006/relationships/hyperlink" Target="consultantplus://offline/ref=8321853E8D9A171C3E49794746143578187A96102EF4101FE7DA115D2543DF864C217641A324C683A8DE7FB6W5O" TargetMode="External"/><Relationship Id="rId64" Type="http://schemas.openxmlformats.org/officeDocument/2006/relationships/hyperlink" Target="consultantplus://offline/ref=8321853E8D9A171C3E49794746143578187A96102FF21914E2DA115D2543DF864C217641A324C683A8DE7CB6W6O" TargetMode="External"/><Relationship Id="rId118" Type="http://schemas.openxmlformats.org/officeDocument/2006/relationships/hyperlink" Target="consultantplus://offline/ref=8321853E8D9A171C3E49794746143578187A96102EF5111CE1DA115D2543DF864C217641A324C683A8DE7FB6W2O" TargetMode="External"/><Relationship Id="rId139" Type="http://schemas.openxmlformats.org/officeDocument/2006/relationships/hyperlink" Target="consultantplus://offline/ref=8321853E8D9A171C3E49794746143578187A96102FF9101DE9DA115D2543DF864C217641A324C683A8DE78B6W6O" TargetMode="External"/><Relationship Id="rId290" Type="http://schemas.openxmlformats.org/officeDocument/2006/relationships/hyperlink" Target="consultantplus://offline/ref=8321853E8D9A171C3E49794746143578187A96102EF71314E1DA115D2543DF864C217641A324C683A8DE79B6W1O" TargetMode="External"/><Relationship Id="rId304" Type="http://schemas.openxmlformats.org/officeDocument/2006/relationships/hyperlink" Target="consultantplus://offline/ref=8321853E8D9A171C3E49794746143578187A96102FF0131CE0DA115D2543DF864C217641A324C683A8DE7AB6WDO" TargetMode="External"/><Relationship Id="rId325" Type="http://schemas.openxmlformats.org/officeDocument/2006/relationships/hyperlink" Target="consultantplus://offline/ref=8321853E8D9A171C3E49794746143578187A96102FF9101DE9DA115D2543DF864C217641A324C683A8D774B6W4O" TargetMode="External"/><Relationship Id="rId346" Type="http://schemas.openxmlformats.org/officeDocument/2006/relationships/theme" Target="theme/theme1.xml"/><Relationship Id="rId85" Type="http://schemas.openxmlformats.org/officeDocument/2006/relationships/hyperlink" Target="consultantplus://offline/ref=8321853E8D9A171C3E49794746143578187A96102FF9101DE9DA115D2543DF864C217641A324C683A8DE7FB6W0O" TargetMode="External"/><Relationship Id="rId150" Type="http://schemas.openxmlformats.org/officeDocument/2006/relationships/hyperlink" Target="consultantplus://offline/ref=8321853E8D9A171C3E49794746143578187A96102EF4101FE7DA115D2543DF864C217641A324C683A8DE74B6W6O" TargetMode="External"/><Relationship Id="rId171" Type="http://schemas.openxmlformats.org/officeDocument/2006/relationships/hyperlink" Target="consultantplus://offline/ref=8321853E8D9A171C3E49794746143578187A96102FF9101DE9DA115D2543DF864C217641A324C683A8DF7DB6W7O" TargetMode="External"/><Relationship Id="rId192" Type="http://schemas.openxmlformats.org/officeDocument/2006/relationships/hyperlink" Target="consultantplus://offline/ref=8321853E8D9A171C3E49794746143578187A96102FF9101DE9DA115D2543DF864C217641A324C683A8DD79B6W3O" TargetMode="External"/><Relationship Id="rId206" Type="http://schemas.openxmlformats.org/officeDocument/2006/relationships/hyperlink" Target="consultantplus://offline/ref=8321853E8D9A171C3E49794746143578187A96102EF5111CE1DA115D2543DF864C217641A324C683A8DE7EB6W0O" TargetMode="External"/><Relationship Id="rId227" Type="http://schemas.openxmlformats.org/officeDocument/2006/relationships/hyperlink" Target="consultantplus://offline/ref=8321853E8D9A171C3E49794746143578187A96102EF5111CE1DA115D2543DF864C217641A324C683A8DE7EB6W0O" TargetMode="External"/><Relationship Id="rId248" Type="http://schemas.openxmlformats.org/officeDocument/2006/relationships/hyperlink" Target="consultantplus://offline/ref=8321853E8D9A171C3E49794746143578187A96102FF0131CE0DA115D2543DF864C217641A324C683A8DE78B6W0O" TargetMode="External"/><Relationship Id="rId269" Type="http://schemas.openxmlformats.org/officeDocument/2006/relationships/hyperlink" Target="consultantplus://offline/ref=8321853E8D9A171C3E49794746143578187A96102EF71314E1DA115D2543DF864C217641A324C683A8DE7EB6W5O" TargetMode="External"/><Relationship Id="rId12" Type="http://schemas.openxmlformats.org/officeDocument/2006/relationships/hyperlink" Target="consultantplus://offline/ref=8321853E8D9A171C3E49794746143578187A96102EF61714E9DA115D2543DF864C217641A324C683A8DE7DB6W1O" TargetMode="External"/><Relationship Id="rId33" Type="http://schemas.openxmlformats.org/officeDocument/2006/relationships/hyperlink" Target="consultantplus://offline/ref=8321853E8D9A171C3E49794746143578187A96102FF0131CE0DA115D2543DF864C217641A324C683A8DE7DB6W1O" TargetMode="External"/><Relationship Id="rId108" Type="http://schemas.openxmlformats.org/officeDocument/2006/relationships/hyperlink" Target="consultantplus://offline/ref=8321853E8D9A171C3E49794746143578187A96102FF9101DE9DA115D2543DF864C217641A324C683A8DE7EB6W6O" TargetMode="External"/><Relationship Id="rId129" Type="http://schemas.openxmlformats.org/officeDocument/2006/relationships/hyperlink" Target="consultantplus://offline/ref=8321853E8D9A171C3E49794746143578187A96102EF5111CE1DA115D2543DF864C217641A324C683A8DE7CB6W5O" TargetMode="External"/><Relationship Id="rId280" Type="http://schemas.openxmlformats.org/officeDocument/2006/relationships/hyperlink" Target="consultantplus://offline/ref=8321853E8D9A171C3E49794746143578187A96102FF9101DE9DA115D2543DF864C217641A324C683A8D775B6W5O" TargetMode="External"/><Relationship Id="rId315" Type="http://schemas.openxmlformats.org/officeDocument/2006/relationships/hyperlink" Target="consultantplus://offline/ref=8321853E8D9A171C3E49794746143578187A96102EF5111CE1DA115D2543DF864C217641A324C683A8DE7AB6W3O" TargetMode="External"/><Relationship Id="rId336" Type="http://schemas.openxmlformats.org/officeDocument/2006/relationships/hyperlink" Target="consultantplus://offline/ref=8321853E8D9A171C3E49674A50786B741A78C01F2DF11A4BBC854A00724AD5D10B6E2F03E5B2WFO" TargetMode="External"/><Relationship Id="rId54" Type="http://schemas.openxmlformats.org/officeDocument/2006/relationships/hyperlink" Target="consultantplus://offline/ref=8321853E8D9A171C3E49674A50786B741A72C11E2DF11A4BBC854A00724AD5D10B6E2F03E729C782BAW0O" TargetMode="External"/><Relationship Id="rId75" Type="http://schemas.openxmlformats.org/officeDocument/2006/relationships/hyperlink" Target="consultantplus://offline/ref=8321853E8D9A171C3E49794746143578187A96102EF5111CE1DA115D2543DF864C217641A324C683A8DE7CB6W5O" TargetMode="External"/><Relationship Id="rId96" Type="http://schemas.openxmlformats.org/officeDocument/2006/relationships/hyperlink" Target="consultantplus://offline/ref=8321853E8D9A171C3E49794746143578187A96102EF7131FE9DA115D2543DF864C217641A324C683A8DE7EB6W5O" TargetMode="External"/><Relationship Id="rId140" Type="http://schemas.openxmlformats.org/officeDocument/2006/relationships/hyperlink" Target="consultantplus://offline/ref=8321853E8D9A171C3E49794746143578187A96102EF7131FE9DA115D2543DF864C217641A324C683A8DE7EB6WDO" TargetMode="External"/><Relationship Id="rId161" Type="http://schemas.openxmlformats.org/officeDocument/2006/relationships/hyperlink" Target="consultantplus://offline/ref=8321853E8D9A171C3E49794746143578187A96102EF7131FE9DA115D2543DF864C217641A324C683A8DE79B6W1O" TargetMode="External"/><Relationship Id="rId182" Type="http://schemas.openxmlformats.org/officeDocument/2006/relationships/hyperlink" Target="consultantplus://offline/ref=8321853E8D9A171C3E49794746143578187A96102EF7131FE9DA115D2543DF864C217641A324C683A8DE78B6W6O" TargetMode="External"/><Relationship Id="rId217" Type="http://schemas.openxmlformats.org/officeDocument/2006/relationships/hyperlink" Target="consultantplus://offline/ref=8321853E8D9A171C3E49794746143578187A96102FF21914E2DA115D2543DF864C217641A324C683A8DE7CB6WCO" TargetMode="External"/><Relationship Id="rId6" Type="http://schemas.openxmlformats.org/officeDocument/2006/relationships/hyperlink" Target="consultantplus://offline/ref=8321853E8D9A171C3E49794746143578187A96102EF01214E2DA115D2543DF864C217641A324C683A8DE7DB6W1O" TargetMode="External"/><Relationship Id="rId238" Type="http://schemas.openxmlformats.org/officeDocument/2006/relationships/hyperlink" Target="consultantplus://offline/ref=8321853E8D9A171C3E49794746143578187A96102FF9101DE9DA115D2543DF864C217641A324C683A8DB74B6W1O" TargetMode="External"/><Relationship Id="rId259" Type="http://schemas.openxmlformats.org/officeDocument/2006/relationships/hyperlink" Target="consultantplus://offline/ref=8321853E8D9A171C3E49794746143578187A96102FF21914E2DA115D2543DF864C217641A324C683A8DE7FB6W6O" TargetMode="External"/><Relationship Id="rId23" Type="http://schemas.openxmlformats.org/officeDocument/2006/relationships/hyperlink" Target="consultantplus://offline/ref=8321853E8D9A171C3E49794746143578187A96102EF7131FE9DA115D2543DF864C217641A324C683A8DE7CB6W4O" TargetMode="External"/><Relationship Id="rId119" Type="http://schemas.openxmlformats.org/officeDocument/2006/relationships/hyperlink" Target="consultantplus://offline/ref=8321853E8D9A171C3E49794746143578187A96102EF4101FE7DA115D2543DF864C217641A324C683A8DE75B6W1O" TargetMode="External"/><Relationship Id="rId270" Type="http://schemas.openxmlformats.org/officeDocument/2006/relationships/hyperlink" Target="consultantplus://offline/ref=8321853E8D9A171C3E49794746143578187A96102FF0131CE0DA115D2543DF864C217641A324C683A8DE7BB6W0O" TargetMode="External"/><Relationship Id="rId291" Type="http://schemas.openxmlformats.org/officeDocument/2006/relationships/hyperlink" Target="consultantplus://offline/ref=8321853E8D9A171C3E49794746143578187A96102FF0131CE0DA115D2543DF864C217641A324C683A8DE7AB6W5O" TargetMode="External"/><Relationship Id="rId305" Type="http://schemas.openxmlformats.org/officeDocument/2006/relationships/hyperlink" Target="consultantplus://offline/ref=8321853E8D9A171C3E49794746143578187A96102EF7131FE9DA115D2543DF864C217641A324C683A8DF79B6W1O" TargetMode="External"/><Relationship Id="rId326" Type="http://schemas.openxmlformats.org/officeDocument/2006/relationships/hyperlink" Target="consultantplus://offline/ref=8321853E8D9A171C3E49794746143578187A96102FF9101DE9DA115D2543DF864C217641A324C683A8D775B6WDO" TargetMode="External"/><Relationship Id="rId44" Type="http://schemas.openxmlformats.org/officeDocument/2006/relationships/hyperlink" Target="consultantplus://offline/ref=8321853E8D9A171C3E49794746143578187A96102EF71314E1DA115D2543DF864C217641A324C683A8DE7CB6W5O" TargetMode="External"/><Relationship Id="rId65" Type="http://schemas.openxmlformats.org/officeDocument/2006/relationships/hyperlink" Target="consultantplus://offline/ref=8321853E8D9A171C3E49794746143578187A96102FF4131DE2DA115D2543DF864C217641A324C683A8DE7CB6W4O" TargetMode="External"/><Relationship Id="rId86" Type="http://schemas.openxmlformats.org/officeDocument/2006/relationships/hyperlink" Target="consultantplus://offline/ref=8321853E8D9A171C3E49794746143578187A96102EF4101FE7DA115D2543DF864C217641A324C683A8DE79B6W2O" TargetMode="External"/><Relationship Id="rId130" Type="http://schemas.openxmlformats.org/officeDocument/2006/relationships/hyperlink" Target="consultantplus://offline/ref=8321853E8D9A171C3E49794746143578187A96102FF9101DE9DA115D2543DF864C217641A324C683A8DE79B6W3O" TargetMode="External"/><Relationship Id="rId151" Type="http://schemas.openxmlformats.org/officeDocument/2006/relationships/hyperlink" Target="consultantplus://offline/ref=8321853E8D9A171C3E49794746143578187A96102EF7131FE9DA115D2543DF864C217641A324C683A8DE79B6W7O" TargetMode="External"/><Relationship Id="rId172" Type="http://schemas.openxmlformats.org/officeDocument/2006/relationships/hyperlink" Target="consultantplus://offline/ref=8321853E8D9A171C3E49794746143578187A96102EF5111CE1DA115D2543DF864C217641A324C683A8DE7EB6W0O" TargetMode="External"/><Relationship Id="rId193" Type="http://schemas.openxmlformats.org/officeDocument/2006/relationships/hyperlink" Target="consultantplus://offline/ref=8321853E8D9A171C3E49794746143578187A96102EF7131FE9DA115D2543DF864C217641A324C683A8DE7BB6W4O" TargetMode="External"/><Relationship Id="rId207" Type="http://schemas.openxmlformats.org/officeDocument/2006/relationships/hyperlink" Target="consultantplus://offline/ref=8321853E8D9A171C3E49794746143578187A96102EF4101FE7DA115D2543DF864C217641A324C683A8DF74B6W1O" TargetMode="External"/><Relationship Id="rId228" Type="http://schemas.openxmlformats.org/officeDocument/2006/relationships/hyperlink" Target="consultantplus://offline/ref=8321853E8D9A171C3E49794746143578187A96102FF9101DE9DA115D2543DF864C217641A324C683A8DA7CB6W1O" TargetMode="External"/><Relationship Id="rId249" Type="http://schemas.openxmlformats.org/officeDocument/2006/relationships/hyperlink" Target="consultantplus://offline/ref=8321853E8D9A171C3E49794746143578187A96102EF7131FE9DA115D2543DF864C217641A324C683A8DF7DB6W4O" TargetMode="External"/><Relationship Id="rId13" Type="http://schemas.openxmlformats.org/officeDocument/2006/relationships/hyperlink" Target="consultantplus://offline/ref=8321853E8D9A171C3E49794746143578187A96102FF0131CE0DA115D2543DF864C217641A324C683A8DE7DB6W1O" TargetMode="External"/><Relationship Id="rId109" Type="http://schemas.openxmlformats.org/officeDocument/2006/relationships/hyperlink" Target="consultantplus://offline/ref=8321853E8D9A171C3E49794746143578187A96102EF4101FE7DA115D2543DF864C217641A324C683A8DE78B6W0O" TargetMode="External"/><Relationship Id="rId260" Type="http://schemas.openxmlformats.org/officeDocument/2006/relationships/hyperlink" Target="consultantplus://offline/ref=8321853E8D9A171C3E49794746143578187A96102FF4131DE2DA115D2543DF864C217641A324C683A8DE7FB6W6O" TargetMode="External"/><Relationship Id="rId281" Type="http://schemas.openxmlformats.org/officeDocument/2006/relationships/hyperlink" Target="consultantplus://offline/ref=8321853E8D9A171C3E49794746143578187A96102FF9101DE9DA115D2543DF864C217641A324C683A8D775B6W6O" TargetMode="External"/><Relationship Id="rId316" Type="http://schemas.openxmlformats.org/officeDocument/2006/relationships/hyperlink" Target="consultantplus://offline/ref=8321853E8D9A171C3E49794746143578187A96102FF0131CE0DA115D2543DF864C217641A324C683A8DE75B6WDO" TargetMode="External"/><Relationship Id="rId337" Type="http://schemas.openxmlformats.org/officeDocument/2006/relationships/hyperlink" Target="consultantplus://offline/ref=8321853E8D9A171C3E49674A50786B741A78C01F2DF11A4BBC854A00724AD5D10B6E2F03E4B2WCO" TargetMode="External"/><Relationship Id="rId34" Type="http://schemas.openxmlformats.org/officeDocument/2006/relationships/hyperlink" Target="consultantplus://offline/ref=8321853E8D9A171C3E49794746143578187A96102FF21914E2DA115D2543DF864C217641A324C683A8DE7CB6W4O" TargetMode="External"/><Relationship Id="rId55" Type="http://schemas.openxmlformats.org/officeDocument/2006/relationships/hyperlink" Target="consultantplus://offline/ref=8321853E8D9A171C3E49674A50786B741A73C11E2BF61A4BBC854A0072B4WAO" TargetMode="External"/><Relationship Id="rId76" Type="http://schemas.openxmlformats.org/officeDocument/2006/relationships/hyperlink" Target="consultantplus://offline/ref=8321853E8D9A171C3E49794746143578187A96102FF9101DE9DA115D2543DF864C217641A324C683A8DE7FB6W6O" TargetMode="External"/><Relationship Id="rId97" Type="http://schemas.openxmlformats.org/officeDocument/2006/relationships/hyperlink" Target="consultantplus://offline/ref=8321853E8D9A171C3E49794746143578187A96102EF7131FE9DA115D2543DF864C217641A324C683A8DE7EB6W7O" TargetMode="External"/><Relationship Id="rId120" Type="http://schemas.openxmlformats.org/officeDocument/2006/relationships/hyperlink" Target="consultantplus://offline/ref=8321853E8D9A171C3E49794746143578187A96102EF5111CE1DA115D2543DF864C217641A324C683A8DE7FB6W2O" TargetMode="External"/><Relationship Id="rId141" Type="http://schemas.openxmlformats.org/officeDocument/2006/relationships/hyperlink" Target="consultantplus://offline/ref=8321853E8D9A171C3E49794746143578187A96102EF7131FE9DA115D2543DF864C217641A324C683A8DE79B6W5O" TargetMode="External"/><Relationship Id="rId7" Type="http://schemas.openxmlformats.org/officeDocument/2006/relationships/hyperlink" Target="consultantplus://offline/ref=8321853E8D9A171C3E49794746143578187A96102EF21219E5DA115D2543DF864C217641A324C683A8DE7DB6W1O" TargetMode="External"/><Relationship Id="rId162" Type="http://schemas.openxmlformats.org/officeDocument/2006/relationships/hyperlink" Target="consultantplus://offline/ref=8321853E8D9A171C3E49794746143578187A96102EF71314E1DA115D2543DF864C217641A324C683A8DE7CB6WDO" TargetMode="External"/><Relationship Id="rId183" Type="http://schemas.openxmlformats.org/officeDocument/2006/relationships/hyperlink" Target="consultantplus://offline/ref=8321853E8D9A171C3E49794746143578187A96102FF9101DE9DA115D2543DF864C217641A324C683A8DF78B6WCO" TargetMode="External"/><Relationship Id="rId218" Type="http://schemas.openxmlformats.org/officeDocument/2006/relationships/hyperlink" Target="consultantplus://offline/ref=8321853E8D9A171C3E49794746143578187A96102FF4131DE2DA115D2543DF864C217641A324C683A8DE7CB6W3O" TargetMode="External"/><Relationship Id="rId239" Type="http://schemas.openxmlformats.org/officeDocument/2006/relationships/hyperlink" Target="consultantplus://offline/ref=8321853E8D9A171C3E49794746143578187A96102EF5111CE1DA115D2543DF864C217641A324C683A8DE7EB6W0O" TargetMode="External"/><Relationship Id="rId250" Type="http://schemas.openxmlformats.org/officeDocument/2006/relationships/hyperlink" Target="consultantplus://offline/ref=8321853E8D9A171C3E49794746143578187A96102FF0131CE0DA115D2543DF864C217641A324C683A8DE78B6WCO" TargetMode="External"/><Relationship Id="rId271" Type="http://schemas.openxmlformats.org/officeDocument/2006/relationships/hyperlink" Target="consultantplus://offline/ref=8321853E8D9A171C3E49794746143578187A96102FF21914E2DA115D2543DF864C217641A324C683A8DE7FB6W7O" TargetMode="External"/><Relationship Id="rId292" Type="http://schemas.openxmlformats.org/officeDocument/2006/relationships/hyperlink" Target="consultantplus://offline/ref=8321853E8D9A171C3E49794746143578187A96102FF21914E2DA115D2543DF864C217641A324C683A8DE7FB6W3O" TargetMode="External"/><Relationship Id="rId306" Type="http://schemas.openxmlformats.org/officeDocument/2006/relationships/hyperlink" Target="consultantplus://offline/ref=8321853E8D9A171C3E49794746143578187A96102FF0131CE0DA115D2543DF864C217641A324C683A8DE75B6W5O" TargetMode="External"/><Relationship Id="rId24" Type="http://schemas.openxmlformats.org/officeDocument/2006/relationships/hyperlink" Target="consultantplus://offline/ref=8321853E8D9A171C3E49794746143578187A96102EF01214E2DA115D2543DF864C217641A324C683A8DE7CB6W5O" TargetMode="External"/><Relationship Id="rId45" Type="http://schemas.openxmlformats.org/officeDocument/2006/relationships/hyperlink" Target="consultantplus://offline/ref=8321853E8D9A171C3E49794746143578187A96102FF0131CE0DA115D2543DF864C217641A324C683A8DE7CB6W4O" TargetMode="External"/><Relationship Id="rId66" Type="http://schemas.openxmlformats.org/officeDocument/2006/relationships/hyperlink" Target="consultantplus://offline/ref=8321853E8D9A171C3E49794746143578187A96102FF4151DE9DA115D2543DF864C217641A324C683A8DE7CB6W5O" TargetMode="External"/><Relationship Id="rId87" Type="http://schemas.openxmlformats.org/officeDocument/2006/relationships/hyperlink" Target="consultantplus://offline/ref=8321853E8D9A171C3E49794746143578187A96102EF4101FE7DA115D2543DF864C217641A324C683A8DE79B6W3O" TargetMode="External"/><Relationship Id="rId110" Type="http://schemas.openxmlformats.org/officeDocument/2006/relationships/hyperlink" Target="consultantplus://offline/ref=8321853E8D9A171C3E49794746143578187A96102FF9101DE9DA115D2543DF864C217641A324C683A8DE7EB6W3O" TargetMode="External"/><Relationship Id="rId131" Type="http://schemas.openxmlformats.org/officeDocument/2006/relationships/hyperlink" Target="consultantplus://offline/ref=8321853E8D9A171C3E49794746143578187A96102EF5111CE1DA115D2543DF864C217641A324C683A8DE7FB6W3O" TargetMode="External"/><Relationship Id="rId327" Type="http://schemas.openxmlformats.org/officeDocument/2006/relationships/hyperlink" Target="consultantplus://offline/ref=8321853E8D9A171C3E49794746143578187A96102FF9101DE9DA115D2543DF864C217641A324C683A8D775B6WDO" TargetMode="External"/><Relationship Id="rId152" Type="http://schemas.openxmlformats.org/officeDocument/2006/relationships/hyperlink" Target="consultantplus://offline/ref=8321853E8D9A171C3E49794746143578187A96102EF4101FE7DA115D2543DF864C217641A324C683A8DE74B6W7O" TargetMode="External"/><Relationship Id="rId173" Type="http://schemas.openxmlformats.org/officeDocument/2006/relationships/hyperlink" Target="consultantplus://offline/ref=8321853E8D9A171C3E49794746143578187A96102FF9101DE9DA115D2543DF864C217641A324C683A8DF7DB6W5O" TargetMode="External"/><Relationship Id="rId194" Type="http://schemas.openxmlformats.org/officeDocument/2006/relationships/hyperlink" Target="consultantplus://offline/ref=8321853E8D9A171C3E49794746143578187A96102EF5111CE1DA115D2543DF864C217641A324C683A8DE7EB6W0O" TargetMode="External"/><Relationship Id="rId208" Type="http://schemas.openxmlformats.org/officeDocument/2006/relationships/hyperlink" Target="consultantplus://offline/ref=8321853E8D9A171C3E49794746143578187A96102FF9101DE9DA115D2543DF864C217641A324C683A8DF7DB6W5O" TargetMode="External"/><Relationship Id="rId229" Type="http://schemas.openxmlformats.org/officeDocument/2006/relationships/hyperlink" Target="consultantplus://offline/ref=8321853E8D9A171C3E49794746143578187A96102EF7131FE9DA115D2543DF864C217641A324C683A8DE75B6W0O" TargetMode="External"/><Relationship Id="rId240" Type="http://schemas.openxmlformats.org/officeDocument/2006/relationships/hyperlink" Target="consultantplus://offline/ref=8321853E8D9A171C3E49794746143578187A96102FF9101DE9DA115D2543DF864C217641A324C683A8DA7CB6W1O" TargetMode="External"/><Relationship Id="rId261" Type="http://schemas.openxmlformats.org/officeDocument/2006/relationships/hyperlink" Target="consultantplus://offline/ref=8321853E8D9A171C3E49794746143578187A96102FF9101DE9DA115D2543DF864C217641A324C683A8D97FB6W7O" TargetMode="External"/><Relationship Id="rId14" Type="http://schemas.openxmlformats.org/officeDocument/2006/relationships/hyperlink" Target="consultantplus://offline/ref=8321853E8D9A171C3E49794746143578187A96102FF21914E2DA115D2543DF864C217641A324C683A8DE7DB6W1O" TargetMode="External"/><Relationship Id="rId35" Type="http://schemas.openxmlformats.org/officeDocument/2006/relationships/hyperlink" Target="consultantplus://offline/ref=8321853E8D9A171C3E49794746143578187A96102FF4131DE2DA115D2543DF864C217641A324C683A8DE7DB6W1O" TargetMode="External"/><Relationship Id="rId56" Type="http://schemas.openxmlformats.org/officeDocument/2006/relationships/hyperlink" Target="consultantplus://offline/ref=8321853E8D9A171C3E49674A50786B741A79CE1C29F61A4BBC854A0072B4WAO" TargetMode="External"/><Relationship Id="rId77" Type="http://schemas.openxmlformats.org/officeDocument/2006/relationships/hyperlink" Target="consultantplus://offline/ref=8321853E8D9A171C3E49794746143578187A96102FF41114E5DA115D2543DF864C217641A324C683A8DE7DB6WDO" TargetMode="External"/><Relationship Id="rId100" Type="http://schemas.openxmlformats.org/officeDocument/2006/relationships/hyperlink" Target="consultantplus://offline/ref=8321853E8D9A171C3E49794746143578187A96102EF5111CE1DA115D2543DF864C217641A324C683A8DE7CB6W5O" TargetMode="External"/><Relationship Id="rId282" Type="http://schemas.openxmlformats.org/officeDocument/2006/relationships/hyperlink" Target="consultantplus://offline/ref=8321853E8D9A171C3E49794746143578187A96102EF71314E1DA115D2543DF864C217641A324C683A8DE79B6W4O" TargetMode="External"/><Relationship Id="rId317" Type="http://schemas.openxmlformats.org/officeDocument/2006/relationships/hyperlink" Target="consultantplus://offline/ref=8321853E8D9A171C3E49794746143578187A96102FF21914E2DA115D2543DF864C217641A324C683A8DE7FB6WDO" TargetMode="External"/><Relationship Id="rId338" Type="http://schemas.openxmlformats.org/officeDocument/2006/relationships/hyperlink" Target="consultantplus://offline/ref=8321853E8D9A171C3E49674A50786B741A78C01F2DF11A4BBC854A00724AD5D10B6E2F03EEB2WAO" TargetMode="External"/><Relationship Id="rId8" Type="http://schemas.openxmlformats.org/officeDocument/2006/relationships/hyperlink" Target="consultantplus://offline/ref=8321853E8D9A171C3E49794746143578187A96102EF5111CE1DA115D2543DF864C217641A324C683A8DE7DB6W1O" TargetMode="External"/><Relationship Id="rId98" Type="http://schemas.openxmlformats.org/officeDocument/2006/relationships/hyperlink" Target="consultantplus://offline/ref=8321853E8D9A171C3E49794746143578187A96102EF7131FE9DA115D2543DF864C217641A324C683A8DE7EB6W0O" TargetMode="External"/><Relationship Id="rId121" Type="http://schemas.openxmlformats.org/officeDocument/2006/relationships/hyperlink" Target="consultantplus://offline/ref=8321853E8D9A171C3E49794746143578187A96102EF5111CE1DA115D2543DF864C217641A324C683A8DE7FB6W2O" TargetMode="External"/><Relationship Id="rId142" Type="http://schemas.openxmlformats.org/officeDocument/2006/relationships/hyperlink" Target="consultantplus://offline/ref=8321853E8D9A171C3E49794746143578187A96102FF0131CE0DA115D2543DF864C217641A324C683A8DE7CB6W0O" TargetMode="External"/><Relationship Id="rId163" Type="http://schemas.openxmlformats.org/officeDocument/2006/relationships/hyperlink" Target="consultantplus://offline/ref=8321853E8D9A171C3E49794746143578187A96102FF0131CE0DA115D2543DF864C217641A324C683A8DE79B6W4O" TargetMode="External"/><Relationship Id="rId184" Type="http://schemas.openxmlformats.org/officeDocument/2006/relationships/hyperlink" Target="consultantplus://offline/ref=8321853E8D9A171C3E49794746143578187A96102FF9101DE9DA115D2543DF864C217641A324C683A8DC75B6W0O" TargetMode="External"/><Relationship Id="rId219" Type="http://schemas.openxmlformats.org/officeDocument/2006/relationships/hyperlink" Target="consultantplus://offline/ref=8321853E8D9A171C3E49794746143578187A96102FF4151DE9DA115D2543DF864C217641A324C683A8DE7FB6W6O" TargetMode="External"/><Relationship Id="rId230" Type="http://schemas.openxmlformats.org/officeDocument/2006/relationships/hyperlink" Target="consultantplus://offline/ref=8321853E8D9A171C3E49794746143578187A96102FF0131CE0DA115D2543DF864C217641A324C683A8DE79B6WCO" TargetMode="External"/><Relationship Id="rId251" Type="http://schemas.openxmlformats.org/officeDocument/2006/relationships/hyperlink" Target="consultantplus://offline/ref=8321853E8D9A171C3E49794746143578187A96102EF4101FE7DA115D2543DF864C217641A324C683A8DC7DB6W1O" TargetMode="External"/><Relationship Id="rId25" Type="http://schemas.openxmlformats.org/officeDocument/2006/relationships/hyperlink" Target="consultantplus://offline/ref=8321853E8D9A171C3E49794746143578187A96102FF9161BE5DA115D2543DF864C217641A324C683A8DE7CB6W4O" TargetMode="External"/><Relationship Id="rId46" Type="http://schemas.openxmlformats.org/officeDocument/2006/relationships/hyperlink" Target="consultantplus://offline/ref=8321853E8D9A171C3E49794746143578187A96102FF21914E2DA115D2543DF864C217641A324C683A8DE7CB6W5O" TargetMode="External"/><Relationship Id="rId67" Type="http://schemas.openxmlformats.org/officeDocument/2006/relationships/hyperlink" Target="consultantplus://offline/ref=8321853E8D9A171C3E49674A50786B741A78C01429F81A4BBC854A0072B4WAO" TargetMode="External"/><Relationship Id="rId116" Type="http://schemas.openxmlformats.org/officeDocument/2006/relationships/hyperlink" Target="consultantplus://offline/ref=8321853E8D9A171C3E49674A50786B741A78C0142AF91A4BBC854A0072B4WAO" TargetMode="External"/><Relationship Id="rId137" Type="http://schemas.openxmlformats.org/officeDocument/2006/relationships/hyperlink" Target="consultantplus://offline/ref=8321853E8D9A171C3E49794746143578187A96102EF5111CE1DA115D2543DF864C217641A324C683A8DE7FB6WDO" TargetMode="External"/><Relationship Id="rId158" Type="http://schemas.openxmlformats.org/officeDocument/2006/relationships/hyperlink" Target="consultantplus://offline/ref=8321853E8D9A171C3E49794746143578187A96102EF01214E2DA115D2543DF864C217641A324C683A8DE7FB6W6O" TargetMode="External"/><Relationship Id="rId272" Type="http://schemas.openxmlformats.org/officeDocument/2006/relationships/hyperlink" Target="consultantplus://offline/ref=8321853E8D9A171C3E49794746143578187A96102FF4151DE9DA115D2543DF864C217641A324C683A8DE7FB6W1O" TargetMode="External"/><Relationship Id="rId293" Type="http://schemas.openxmlformats.org/officeDocument/2006/relationships/hyperlink" Target="consultantplus://offline/ref=8321853E8D9A171C3E49794746143578187A96102FF4131DE2DA115D2543DF864C217641A324C683A8DE7FB6W1O" TargetMode="External"/><Relationship Id="rId302" Type="http://schemas.openxmlformats.org/officeDocument/2006/relationships/hyperlink" Target="consultantplus://offline/ref=8321853E8D9A171C3E49794746143578187A96102FF0131CE0DA115D2543DF864C217641A324C683A8DE7AB6W2O" TargetMode="External"/><Relationship Id="rId307" Type="http://schemas.openxmlformats.org/officeDocument/2006/relationships/hyperlink" Target="consultantplus://offline/ref=8321853E8D9A171C3E49794746143578187A96102FF0131CE0DA115D2543DF864C217641A324C683A8DE75B6W7O" TargetMode="External"/><Relationship Id="rId323" Type="http://schemas.openxmlformats.org/officeDocument/2006/relationships/hyperlink" Target="consultantplus://offline/ref=8321853E8D9A171C3E49794746143578187A96102FF21914E2DA115D2543DF864C217641A324C683A8DE7EB6W5O" TargetMode="External"/><Relationship Id="rId328" Type="http://schemas.openxmlformats.org/officeDocument/2006/relationships/hyperlink" Target="consultantplus://offline/ref=8321853E8D9A171C3E49794746143578187A96102FF9101DE9DA115D2543DF864C217641A324C683A8D775B6WDO" TargetMode="External"/><Relationship Id="rId344" Type="http://schemas.openxmlformats.org/officeDocument/2006/relationships/hyperlink" Target="consultantplus://offline/ref=8321853E8D9A171C3E49794746143578187A96102FF9171BE3DA115D2543DF864C217641A324BCWEO" TargetMode="External"/><Relationship Id="rId20" Type="http://schemas.openxmlformats.org/officeDocument/2006/relationships/hyperlink" Target="consultantplus://offline/ref=8321853E8D9A171C3E49674A50786B741A78C01429F71A4BBC854A00724AD5D10B6E2F03E1B2WFO" TargetMode="External"/><Relationship Id="rId41" Type="http://schemas.openxmlformats.org/officeDocument/2006/relationships/hyperlink" Target="consultantplus://offline/ref=8321853E8D9A171C3E49794746143578187A96102EF4101FE7DA115D2543DF864C217641A324C683A8DE7CB6W5O" TargetMode="External"/><Relationship Id="rId62" Type="http://schemas.openxmlformats.org/officeDocument/2006/relationships/hyperlink" Target="consultantplus://offline/ref=8321853E8D9A171C3E49794746143578187A96102EF4101FE7DA115D2543DF864C217641A324C683A8DE7EB6WCO" TargetMode="External"/><Relationship Id="rId83" Type="http://schemas.openxmlformats.org/officeDocument/2006/relationships/hyperlink" Target="consultantplus://offline/ref=8321853E8D9A171C3E49794746143578187A96102FF9101DE9DA115D2543DF864C217641A324C683A8DE7FB6W7O" TargetMode="External"/><Relationship Id="rId88" Type="http://schemas.openxmlformats.org/officeDocument/2006/relationships/hyperlink" Target="consultantplus://offline/ref=8321853E8D9A171C3E49794746143578187A96102EF5111CE1DA115D2543DF864C217641A324C683A8DE7CB6W5O" TargetMode="External"/><Relationship Id="rId111" Type="http://schemas.openxmlformats.org/officeDocument/2006/relationships/hyperlink" Target="consultantplus://offline/ref=8321853E8D9A171C3E49794746143578187A96102EF4101FE7DA115D2543DF864C217641A324C683A8DE7BB6W4O" TargetMode="External"/><Relationship Id="rId132" Type="http://schemas.openxmlformats.org/officeDocument/2006/relationships/hyperlink" Target="consultantplus://offline/ref=8321853E8D9A171C3E49794746143578187A96102EF4101FE7DA115D2543DF864C217641A324C683A8DE75B6W3O" TargetMode="External"/><Relationship Id="rId153" Type="http://schemas.openxmlformats.org/officeDocument/2006/relationships/hyperlink" Target="consultantplus://offline/ref=8321853E8D9A171C3E49794746143578187A96102FF9101DE9DA115D2543DF864C217641A324C683A8DE7AB6W2O" TargetMode="External"/><Relationship Id="rId174" Type="http://schemas.openxmlformats.org/officeDocument/2006/relationships/hyperlink" Target="consultantplus://offline/ref=8321853E8D9A171C3E49794746143578187A96102EF5111CE1DA115D2543DF864C217641A324C683A8DE7EB6W0O" TargetMode="External"/><Relationship Id="rId179" Type="http://schemas.openxmlformats.org/officeDocument/2006/relationships/hyperlink" Target="consultantplus://offline/ref=8321853E8D9A171C3E49794746143578187A96102FF9101DE9DA115D2543DF864C217641A324C683A8DF7DB6W5O" TargetMode="External"/><Relationship Id="rId195" Type="http://schemas.openxmlformats.org/officeDocument/2006/relationships/hyperlink" Target="consultantplus://offline/ref=8321853E8D9A171C3E49794746143578187A96102FF9101DE9DA115D2543DF864C217641A324C683A8DF7DB6W5O" TargetMode="External"/><Relationship Id="rId209" Type="http://schemas.openxmlformats.org/officeDocument/2006/relationships/hyperlink" Target="consultantplus://offline/ref=8321853E8D9A171C3E49794746143578187A96102EF5111CE1DA115D2543DF864C217641A324C683A8DE7EB6W0O" TargetMode="External"/><Relationship Id="rId190" Type="http://schemas.openxmlformats.org/officeDocument/2006/relationships/hyperlink" Target="consultantplus://offline/ref=8321853E8D9A171C3E49794746143578187A96102EF4101FE7DA115D2543DF864C217641A324C683A8DF79B6WCO" TargetMode="External"/><Relationship Id="rId204" Type="http://schemas.openxmlformats.org/officeDocument/2006/relationships/hyperlink" Target="consultantplus://offline/ref=8321853E8D9A171C3E49794746143578187A96102EF5111CE1DA115D2543DF864C217641A324C683A8DE7EB6W0O" TargetMode="External"/><Relationship Id="rId220" Type="http://schemas.openxmlformats.org/officeDocument/2006/relationships/hyperlink" Target="consultantplus://offline/ref=8321853E8D9A171C3E49794746143578187A96102EF7131FE9DA115D2543DF864C217641A324C683A8DE7AB6W4O" TargetMode="External"/><Relationship Id="rId225" Type="http://schemas.openxmlformats.org/officeDocument/2006/relationships/hyperlink" Target="consultantplus://offline/ref=8321853E8D9A171C3E49794746143578187A96102EF7131FE9DA115D2543DF864C217641A324C683A8DE75B6W4O" TargetMode="External"/><Relationship Id="rId241" Type="http://schemas.openxmlformats.org/officeDocument/2006/relationships/hyperlink" Target="consultantplus://offline/ref=8321853E8D9A171C3E49794746143578187A96102EF5111CE1DA115D2543DF864C217641A324C683A8DE7EB6W0O" TargetMode="External"/><Relationship Id="rId246" Type="http://schemas.openxmlformats.org/officeDocument/2006/relationships/hyperlink" Target="consultantplus://offline/ref=8321853E8D9A171C3E49794746143578187A96102FF9101DE9DA115D2543DF864C217641A324C683A8DA7CB6W1O" TargetMode="External"/><Relationship Id="rId267" Type="http://schemas.openxmlformats.org/officeDocument/2006/relationships/hyperlink" Target="consultantplus://offline/ref=8321853E8D9A171C3E49794746143578187A96102FF9101DE9DA115D2543DF864C217641A324C683A8D77CB6W7O" TargetMode="External"/><Relationship Id="rId288" Type="http://schemas.openxmlformats.org/officeDocument/2006/relationships/hyperlink" Target="consultantplus://offline/ref=8321853E8D9A171C3E49794746143578187A96102FF9101DE9DA115D2543DF864C217641A324C683A8D775B6W0O" TargetMode="External"/><Relationship Id="rId15" Type="http://schemas.openxmlformats.org/officeDocument/2006/relationships/hyperlink" Target="consultantplus://offline/ref=8321853E8D9A171C3E49794746143578187A96102FF4131DE2DA115D2543DF864C217641A324C683A8DE7DB6W1O" TargetMode="External"/><Relationship Id="rId36" Type="http://schemas.openxmlformats.org/officeDocument/2006/relationships/hyperlink" Target="consultantplus://offline/ref=8321853E8D9A171C3E49794746143578187A96102FF4151DE9DA115D2543DF864C217641A324C683A8DE7DB6W1O" TargetMode="External"/><Relationship Id="rId57" Type="http://schemas.openxmlformats.org/officeDocument/2006/relationships/hyperlink" Target="consultantplus://offline/ref=8321853E8D9A171C3E49794746143578187A96102EF4101FE7DA115D2543DF864C217641A324C683A8DE7EB6W0O" TargetMode="External"/><Relationship Id="rId106" Type="http://schemas.openxmlformats.org/officeDocument/2006/relationships/hyperlink" Target="consultantplus://offline/ref=8321853E8D9A171C3E49794746143578187A96102FF4151DE9DA115D2543DF864C217641A324C683A8DE7CB6W6O" TargetMode="External"/><Relationship Id="rId127" Type="http://schemas.openxmlformats.org/officeDocument/2006/relationships/hyperlink" Target="consultantplus://offline/ref=8321853E8D9A171C3E49794746143578187A96102EF4101FE7DA115D2543DF864C217641A324C683A8DE75B6W2O" TargetMode="External"/><Relationship Id="rId262" Type="http://schemas.openxmlformats.org/officeDocument/2006/relationships/hyperlink" Target="consultantplus://offline/ref=8321853E8D9A171C3E49794746143578187A96102EF7131FE9DA115D2543DF864C217641A324C683A8DF7CB6W7O" TargetMode="External"/><Relationship Id="rId283" Type="http://schemas.openxmlformats.org/officeDocument/2006/relationships/hyperlink" Target="consultantplus://offline/ref=8321853E8D9A171C3E49794746143578187A96102FF0131CE0DA115D2543DF864C217641A324C683A8DE7AB6W4O" TargetMode="External"/><Relationship Id="rId313" Type="http://schemas.openxmlformats.org/officeDocument/2006/relationships/hyperlink" Target="consultantplus://offline/ref=8321853E8D9A171C3E49794746143578187A96102EF7131FE9DA115D2543DF864C217641A324C683A8DF79B6WCO" TargetMode="External"/><Relationship Id="rId318" Type="http://schemas.openxmlformats.org/officeDocument/2006/relationships/hyperlink" Target="consultantplus://offline/ref=8321853E8D9A171C3E49794746143578187A96102FF9101DE9DA115D2543DF864C217641A324C683A8D775B6WCO" TargetMode="External"/><Relationship Id="rId339" Type="http://schemas.openxmlformats.org/officeDocument/2006/relationships/hyperlink" Target="consultantplus://offline/ref=8321853E8D9A171C3E49674A50786B741A78C01F2DF11A4BBC854A00724AD5D10B6E2F03EEB2WEO" TargetMode="External"/><Relationship Id="rId10" Type="http://schemas.openxmlformats.org/officeDocument/2006/relationships/hyperlink" Target="consultantplus://offline/ref=8321853E8D9A171C3E49794746143578187A96102EF7131FE9DA115D2543DF864C217641A324C683A8DE7DB6W1O" TargetMode="External"/><Relationship Id="rId31" Type="http://schemas.openxmlformats.org/officeDocument/2006/relationships/hyperlink" Target="consultantplus://offline/ref=8321853E8D9A171C3E49794746143578187A96102EF71314E1DA115D2543DF864C217641A324C683A8DE7DB6W1O" TargetMode="External"/><Relationship Id="rId52" Type="http://schemas.openxmlformats.org/officeDocument/2006/relationships/hyperlink" Target="consultantplus://offline/ref=8321853E8D9A171C3E49674A50786B741A77CB182CF31A4BBC854A0072B4WAO" TargetMode="External"/><Relationship Id="rId73" Type="http://schemas.openxmlformats.org/officeDocument/2006/relationships/hyperlink" Target="consultantplus://offline/ref=8321853E8D9A171C3E49794746143578187A96102EF4101FE7DA115D2543DF864C217641A324C683A8DE79B6W0O" TargetMode="External"/><Relationship Id="rId78" Type="http://schemas.openxmlformats.org/officeDocument/2006/relationships/hyperlink" Target="consultantplus://offline/ref=8321853E8D9A171C3E49794746143578187A96102FF9161BE5DA115D2543DF864C217641A324C683A8DE7CB6W7O" TargetMode="External"/><Relationship Id="rId94" Type="http://schemas.openxmlformats.org/officeDocument/2006/relationships/hyperlink" Target="consultantplus://offline/ref=8321853E8D9A171C3E49794746143578187A96102DF4171BE4DA115D2543DF864C217641A324C683A8DE7AB6W2O" TargetMode="External"/><Relationship Id="rId99" Type="http://schemas.openxmlformats.org/officeDocument/2006/relationships/hyperlink" Target="consultantplus://offline/ref=8321853E8D9A171C3E49674A50786B741A78C0142AF91A4BBC854A0072B4WAO" TargetMode="External"/><Relationship Id="rId101" Type="http://schemas.openxmlformats.org/officeDocument/2006/relationships/hyperlink" Target="consultantplus://offline/ref=8321853E8D9A171C3E49794746143578187A96102FF9101DE9DA115D2543DF864C217641A324C683A8DE7FB6WDO" TargetMode="External"/><Relationship Id="rId122" Type="http://schemas.openxmlformats.org/officeDocument/2006/relationships/hyperlink" Target="consultantplus://offline/ref=8321853E8D9A171C3E49794746143578187A96102FF9101DE9DA115D2543DF864C217641A324C683A8DE79B6W0O" TargetMode="External"/><Relationship Id="rId143" Type="http://schemas.openxmlformats.org/officeDocument/2006/relationships/hyperlink" Target="consultantplus://offline/ref=8321853E8D9A171C3E49794746143578187A96102FF0131CE0DA115D2543DF864C217641A324C683A8DE7FB6W1O" TargetMode="External"/><Relationship Id="rId148" Type="http://schemas.openxmlformats.org/officeDocument/2006/relationships/hyperlink" Target="consultantplus://offline/ref=8321853E8D9A171C3E49794746143578187A96102EF5111CE1DA115D2543DF864C217641A324C683A8DE7FB6WCO" TargetMode="External"/><Relationship Id="rId164" Type="http://schemas.openxmlformats.org/officeDocument/2006/relationships/hyperlink" Target="consultantplus://offline/ref=8321853E8D9A171C3E49794746143578187A96102FF21914E2DA115D2543DF864C217641A324C683A8DE7CB6W0O" TargetMode="External"/><Relationship Id="rId169" Type="http://schemas.openxmlformats.org/officeDocument/2006/relationships/hyperlink" Target="consultantplus://offline/ref=8321853E8D9A171C3E49794746143578187A96102EF5111CE1DA115D2543DF864C217641A324C683A8DE7EB6W0O" TargetMode="External"/><Relationship Id="rId185" Type="http://schemas.openxmlformats.org/officeDocument/2006/relationships/hyperlink" Target="consultantplus://offline/ref=8321853E8D9A171C3E49794746143578187A96102EF5111CE1DA115D2543DF864C217641A324C683A8DE7EB6W0O" TargetMode="External"/><Relationship Id="rId334" Type="http://schemas.openxmlformats.org/officeDocument/2006/relationships/hyperlink" Target="consultantplus://offline/ref=8321853E8D9A171C3E49794746143578187A96102FF9161BE5DA115D2543DF864C217641A324C683A8DE7CB6W1O" TargetMode="External"/><Relationship Id="rId4" Type="http://schemas.openxmlformats.org/officeDocument/2006/relationships/webSettings" Target="webSettings.xml"/><Relationship Id="rId9" Type="http://schemas.openxmlformats.org/officeDocument/2006/relationships/hyperlink" Target="consultantplus://offline/ref=8321853E8D9A171C3E49794746143578187A96102EF4101FE7DA115D2543DF864C217641A324C683A8DE7DB6W1O" TargetMode="External"/><Relationship Id="rId180" Type="http://schemas.openxmlformats.org/officeDocument/2006/relationships/hyperlink" Target="consultantplus://offline/ref=8321853E8D9A171C3E49794746143578187A96102EF5111CE1DA115D2543DF864C217641A324C683A8DE7EB6W0O" TargetMode="External"/><Relationship Id="rId210" Type="http://schemas.openxmlformats.org/officeDocument/2006/relationships/hyperlink" Target="consultantplus://offline/ref=8321853E8D9A171C3E49794746143578187A96102FF9101DE9DA115D2543DF864C217641A324C683A8DF7DB6W5O" TargetMode="External"/><Relationship Id="rId215" Type="http://schemas.openxmlformats.org/officeDocument/2006/relationships/hyperlink" Target="consultantplus://offline/ref=8321853E8D9A171C3E49794746143578187A96102EF4101FE7DA115D2543DF864C217641A324C683A8DF74B6W3O" TargetMode="External"/><Relationship Id="rId236" Type="http://schemas.openxmlformats.org/officeDocument/2006/relationships/hyperlink" Target="consultantplus://offline/ref=8321853E8D9A171C3E49794746143578187A96102FF9101DE9DA115D2543DF864C217641A324C683A8DA7CB6W1O" TargetMode="External"/><Relationship Id="rId257" Type="http://schemas.openxmlformats.org/officeDocument/2006/relationships/hyperlink" Target="consultantplus://offline/ref=8321853E8D9A171C3E49794746143578187A96102EF71314E1DA115D2543DF864C217641A324C683A8DE7FB6W2O" TargetMode="External"/><Relationship Id="rId278" Type="http://schemas.openxmlformats.org/officeDocument/2006/relationships/hyperlink" Target="consultantplus://offline/ref=8321853E8D9A171C3E49794746143578187A96102FF21914E2DA115D2543DF864C217641A324C683A8DE7FB6W0O" TargetMode="External"/><Relationship Id="rId26" Type="http://schemas.openxmlformats.org/officeDocument/2006/relationships/hyperlink" Target="consultantplus://offline/ref=8321853E8D9A171C3E49794746143578187A96102EF01214E2DA115D2543DF864C217641A324C683A8DE7CB6W1O" TargetMode="External"/><Relationship Id="rId231" Type="http://schemas.openxmlformats.org/officeDocument/2006/relationships/hyperlink" Target="consultantplus://offline/ref=8321853E8D9A171C3E49794746143578187A96102EF5111CE1DA115D2543DF864C217641A324C683A8DE7EB6W0O" TargetMode="External"/><Relationship Id="rId252" Type="http://schemas.openxmlformats.org/officeDocument/2006/relationships/hyperlink" Target="consultantplus://offline/ref=8321853E8D9A171C3E49794746143578187A96102EF71314E1DA115D2543DF864C217641A324C683A8DE7FB6W5O" TargetMode="External"/><Relationship Id="rId273" Type="http://schemas.openxmlformats.org/officeDocument/2006/relationships/hyperlink" Target="consultantplus://offline/ref=8321853E8D9A171C3E49794746143578187A96102FF9101DE9DA115D2543DF864C217641A324C683A8D77AB6W1O" TargetMode="External"/><Relationship Id="rId294" Type="http://schemas.openxmlformats.org/officeDocument/2006/relationships/hyperlink" Target="consultantplus://offline/ref=8321853E8D9A171C3E49794746143578187A96102FF9101DE9DA115D2543DF864C217641A324C683A8D775B6W0O" TargetMode="External"/><Relationship Id="rId308" Type="http://schemas.openxmlformats.org/officeDocument/2006/relationships/hyperlink" Target="consultantplus://offline/ref=8321853E8D9A171C3E49794746143578187A96102FF0131CE0DA115D2543DF864C217641A324C683A8DE75B6W0O" TargetMode="External"/><Relationship Id="rId329" Type="http://schemas.openxmlformats.org/officeDocument/2006/relationships/hyperlink" Target="consultantplus://offline/ref=8321853E8D9A171C3E49794746143578187A96102FF9101DE9DA115D2543DF864C217641A324C683A8D775B6WDO" TargetMode="External"/><Relationship Id="rId47" Type="http://schemas.openxmlformats.org/officeDocument/2006/relationships/hyperlink" Target="consultantplus://offline/ref=8321853E8D9A171C3E49794746143578187A96102FF4151DE9DA115D2543DF864C217641A324C683A8DE7CB6W4O" TargetMode="External"/><Relationship Id="rId68" Type="http://schemas.openxmlformats.org/officeDocument/2006/relationships/hyperlink" Target="consultantplus://offline/ref=8321853E8D9A171C3E49794746143578187A96102FF9171BE3DA115D2543DF86B4WCO" TargetMode="External"/><Relationship Id="rId89" Type="http://schemas.openxmlformats.org/officeDocument/2006/relationships/hyperlink" Target="consultantplus://offline/ref=8321853E8D9A171C3E49794746143578187A96102FF9101DE9DA115D2543DF864C217641A324C683A8DE7FB6W2O" TargetMode="External"/><Relationship Id="rId112" Type="http://schemas.openxmlformats.org/officeDocument/2006/relationships/hyperlink" Target="consultantplus://offline/ref=8321853E8D9A171C3E49794746143578187A96102FF9101DE9DA115D2543DF864C217641A324C683A8DE7EB6WCO" TargetMode="External"/><Relationship Id="rId133" Type="http://schemas.openxmlformats.org/officeDocument/2006/relationships/hyperlink" Target="consultantplus://offline/ref=8321853E8D9A171C3E49794746143578187A96102EF7131FE9DA115D2543DF864C217641A324C683A8DE7EB6W3O" TargetMode="External"/><Relationship Id="rId154" Type="http://schemas.openxmlformats.org/officeDocument/2006/relationships/hyperlink" Target="consultantplus://offline/ref=8321853E8D9A171C3E49794746143578187A96102FF9101DE9DA115D2543DF864C217641A324C683A8DE75B6W3O" TargetMode="External"/><Relationship Id="rId175" Type="http://schemas.openxmlformats.org/officeDocument/2006/relationships/hyperlink" Target="consultantplus://offline/ref=8321853E8D9A171C3E49794746143578187A96102FF9101DE9DA115D2543DF864C217641A324C683A8DF7DB6W5O" TargetMode="External"/><Relationship Id="rId340" Type="http://schemas.openxmlformats.org/officeDocument/2006/relationships/hyperlink" Target="consultantplus://offline/ref=8321853E8D9A171C3E49674A50786B741A78C01F2DF11A4BBC854A00724AD5D10B6E2F03E4B2WDO" TargetMode="External"/><Relationship Id="rId196" Type="http://schemas.openxmlformats.org/officeDocument/2006/relationships/hyperlink" Target="consultantplus://offline/ref=8321853E8D9A171C3E49794746143578187A96102EF7131FE9DA115D2543DF864C217641A324C683A8DE7BB6W0O" TargetMode="External"/><Relationship Id="rId200" Type="http://schemas.openxmlformats.org/officeDocument/2006/relationships/hyperlink" Target="consultantplus://offline/ref=8321853E8D9A171C3E49794746143578187A96102FF9101DE9DA115D2543DF864C217641A324C683A8DF7DB6W5O" TargetMode="External"/><Relationship Id="rId16" Type="http://schemas.openxmlformats.org/officeDocument/2006/relationships/hyperlink" Target="consultantplus://offline/ref=8321853E8D9A171C3E49794746143578187A96102FF4151DE9DA115D2543DF864C217641A324C683A8DE7DB6W1O" TargetMode="External"/><Relationship Id="rId221" Type="http://schemas.openxmlformats.org/officeDocument/2006/relationships/hyperlink" Target="consultantplus://offline/ref=8321853E8D9A171C3E49794746143578187A96102FF9101DE9DA115D2543DF864C217641A324C683A8DA7CB6W2O" TargetMode="External"/><Relationship Id="rId242" Type="http://schemas.openxmlformats.org/officeDocument/2006/relationships/hyperlink" Target="consultantplus://offline/ref=8321853E8D9A171C3E49794746143578187A96102FF9101DE9DA115D2543DF864C217641A324C683A8DA7CB6W1O" TargetMode="External"/><Relationship Id="rId263" Type="http://schemas.openxmlformats.org/officeDocument/2006/relationships/hyperlink" Target="consultantplus://offline/ref=8321853E8D9A171C3E49794746143578187A96102EF4101FE7DA115D2543DF864C217641A324C683A8DC7CB6WCO" TargetMode="External"/><Relationship Id="rId284" Type="http://schemas.openxmlformats.org/officeDocument/2006/relationships/hyperlink" Target="consultantplus://offline/ref=8321853E8D9A171C3E49794746143578187A96102FF21914E2DA115D2543DF864C217641A324C683A8DE7FB6W1O" TargetMode="External"/><Relationship Id="rId319" Type="http://schemas.openxmlformats.org/officeDocument/2006/relationships/hyperlink" Target="consultantplus://offline/ref=8321853E8D9A171C3E49794746143578187A96102FF9171CE8DA115D2543DF86B4WCO" TargetMode="External"/><Relationship Id="rId37" Type="http://schemas.openxmlformats.org/officeDocument/2006/relationships/hyperlink" Target="consultantplus://offline/ref=8321853E8D9A171C3E49794746143578187A96102FF9101DE9DA115D2543DF864C217641A324C683A8DE7CB6W4O" TargetMode="External"/><Relationship Id="rId58" Type="http://schemas.openxmlformats.org/officeDocument/2006/relationships/hyperlink" Target="consultantplus://offline/ref=8321853E8D9A171C3E49794746143578187A96102EF4101FE7DA115D2543DF864C217641A324C683A8DE7EB6W1O" TargetMode="External"/><Relationship Id="rId79" Type="http://schemas.openxmlformats.org/officeDocument/2006/relationships/hyperlink" Target="consultantplus://offline/ref=8321853E8D9A171C3E49674A50786B741A79CF1A28F81A4BBC854A0072B4WAO" TargetMode="External"/><Relationship Id="rId102" Type="http://schemas.openxmlformats.org/officeDocument/2006/relationships/hyperlink" Target="consultantplus://offline/ref=8321853E8D9A171C3E49794746143578187A96102EF71314E1DA115D2543DF864C217641A324C683A8DE7CB6W3O" TargetMode="External"/><Relationship Id="rId123" Type="http://schemas.openxmlformats.org/officeDocument/2006/relationships/hyperlink" Target="consultantplus://offline/ref=8321853E8D9A171C3E49794746143578187A96102EF5111CE1DA115D2543DF864C217641A324C683A8DE7FB6W2O" TargetMode="External"/><Relationship Id="rId144" Type="http://schemas.openxmlformats.org/officeDocument/2006/relationships/hyperlink" Target="consultantplus://offline/ref=8321853E8D9A171C3E49794746143578187A96102FF9101DE9DA115D2543DF864C217641A324C683A8DE7BB6W7O" TargetMode="External"/><Relationship Id="rId330" Type="http://schemas.openxmlformats.org/officeDocument/2006/relationships/hyperlink" Target="consultantplus://offline/ref=8321853E8D9A171C3E49794746143578187A96102FF9101DE9DA115D2543DF864C217641A324C683A8D775B6WDO" TargetMode="External"/><Relationship Id="rId90" Type="http://schemas.openxmlformats.org/officeDocument/2006/relationships/hyperlink" Target="consultantplus://offline/ref=8321853E8D9A171C3E49794746143578187A96102EF7131FE9DA115D2543DF864C217641A324C683A8DE7FB6W3O" TargetMode="External"/><Relationship Id="rId165" Type="http://schemas.openxmlformats.org/officeDocument/2006/relationships/hyperlink" Target="consultantplus://offline/ref=8321853E8D9A171C3E49794746143578187A96102FF4131DE2DA115D2543DF864C217641A324C683A8DE7CB6W6O" TargetMode="External"/><Relationship Id="rId186" Type="http://schemas.openxmlformats.org/officeDocument/2006/relationships/hyperlink" Target="consultantplus://offline/ref=8321853E8D9A171C3E49794746143578187A96102FF9101DE9DA115D2543DF864C217641A324C683A8DF7DB6W5O" TargetMode="External"/><Relationship Id="rId211" Type="http://schemas.openxmlformats.org/officeDocument/2006/relationships/hyperlink" Target="consultantplus://offline/ref=8321853E8D9A171C3E49794746143578187A96102EF5111CE1DA115D2543DF864C217641A324C683A8DE7EB6W0O" TargetMode="External"/><Relationship Id="rId232" Type="http://schemas.openxmlformats.org/officeDocument/2006/relationships/hyperlink" Target="consultantplus://offline/ref=8321853E8D9A171C3E49794746143578187A96102FF9101DE9DA115D2543DF864C217641A324C683A8DA7CB6W1O" TargetMode="External"/><Relationship Id="rId253" Type="http://schemas.openxmlformats.org/officeDocument/2006/relationships/hyperlink" Target="consultantplus://offline/ref=8321853E8D9A171C3E49794746143578187A96102FF0131CE0DA115D2543DF864C217641A324C683A8DE7BB6W4O" TargetMode="External"/><Relationship Id="rId274" Type="http://schemas.openxmlformats.org/officeDocument/2006/relationships/hyperlink" Target="consultantplus://offline/ref=8321853E8D9A171C3E49794746143578187A96102FF9161BE5DA115D2543DF864C217641A324C683A8DE7CB6W0O" TargetMode="External"/><Relationship Id="rId295" Type="http://schemas.openxmlformats.org/officeDocument/2006/relationships/hyperlink" Target="consultantplus://offline/ref=8321853E8D9A171C3E49794746143578187A96102FF9101DE9DA115D2543DF864C217641A324C683A8D775B6W3O" TargetMode="External"/><Relationship Id="rId309" Type="http://schemas.openxmlformats.org/officeDocument/2006/relationships/hyperlink" Target="consultantplus://offline/ref=8321853E8D9A171C3E49794746143578187A96102FF0131CE0DA115D2543DF864C217641A324C683A8DE75B6W2O" TargetMode="External"/><Relationship Id="rId27" Type="http://schemas.openxmlformats.org/officeDocument/2006/relationships/hyperlink" Target="consultantplus://offline/ref=8321853E8D9A171C3E49794746143578187A96102EF21219E5DA115D2543DF864C217641A324C683A8DE7DB6W1O" TargetMode="External"/><Relationship Id="rId48" Type="http://schemas.openxmlformats.org/officeDocument/2006/relationships/hyperlink" Target="consultantplus://offline/ref=8321853E8D9A171C3E49794746143578187A96102FF9101DE9DA115D2543DF864C217641A324C683A8DE7CB6W0O" TargetMode="External"/><Relationship Id="rId69" Type="http://schemas.openxmlformats.org/officeDocument/2006/relationships/hyperlink" Target="consultantplus://offline/ref=8321853E8D9A171C3E49794746143578187A96102EF5111CE1DA115D2543DF864C217641A324C683A8DE7CB6W5O" TargetMode="External"/><Relationship Id="rId113" Type="http://schemas.openxmlformats.org/officeDocument/2006/relationships/hyperlink" Target="consultantplus://offline/ref=8321853E8D9A171C3E49794746143578187A96102EF4101FE7DA115D2543DF864C217641A324C683A8DE7BB6W4O" TargetMode="External"/><Relationship Id="rId134" Type="http://schemas.openxmlformats.org/officeDocument/2006/relationships/hyperlink" Target="consultantplus://offline/ref=8321853E8D9A171C3E49794746143578187A96102FF0131CE0DA115D2543DF864C217641A324C683A8DE7CB6W6O" TargetMode="External"/><Relationship Id="rId320" Type="http://schemas.openxmlformats.org/officeDocument/2006/relationships/hyperlink" Target="consultantplus://offline/ref=8321853E8D9A171C3E49794746143578187A96102FF0131CE0DA115D2543DF864C217641A324C683A8DE74B6W4O" TargetMode="External"/><Relationship Id="rId80" Type="http://schemas.openxmlformats.org/officeDocument/2006/relationships/hyperlink" Target="consultantplus://offline/ref=8321853E8D9A171C3E49794746143578187A96102FF41114E5DA115D2543DF864C217641A324C683A8DE7DB6WDO" TargetMode="External"/><Relationship Id="rId155" Type="http://schemas.openxmlformats.org/officeDocument/2006/relationships/hyperlink" Target="consultantplus://offline/ref=8321853E8D9A171C3E49794746143578187A96102EF4101FE7DA115D2543DF864C217641A324C683A8DE74B6WCO" TargetMode="External"/><Relationship Id="rId176" Type="http://schemas.openxmlformats.org/officeDocument/2006/relationships/hyperlink" Target="consultantplus://offline/ref=8321853E8D9A171C3E49794746143578187A96102EF5111CE1DA115D2543DF864C217641A324C683A8DE7EB6W0O" TargetMode="External"/><Relationship Id="rId197" Type="http://schemas.openxmlformats.org/officeDocument/2006/relationships/hyperlink" Target="consultantplus://offline/ref=8321853E8D9A171C3E49794746143578187A96102EF5111CE1DA115D2543DF864C217641A324C683A8DE7EB6W0O" TargetMode="External"/><Relationship Id="rId341" Type="http://schemas.openxmlformats.org/officeDocument/2006/relationships/hyperlink" Target="consultantplus://offline/ref=8321853E8D9A171C3E49794746143578187A96102FF9171BE3DA115D2543DF864C217641A324BCWEO" TargetMode="External"/><Relationship Id="rId201" Type="http://schemas.openxmlformats.org/officeDocument/2006/relationships/hyperlink" Target="consultantplus://offline/ref=8321853E8D9A171C3E49794746143578187A96102EF7131FE9DA115D2543DF864C217641A324C683A8DE7BB6W1O" TargetMode="External"/><Relationship Id="rId222" Type="http://schemas.openxmlformats.org/officeDocument/2006/relationships/hyperlink" Target="consultantplus://offline/ref=8321853E8D9A171C3E49794746143578187A96102FF9101DE9DA115D2543DF864C217641A324C683A8DB7DB6W2O" TargetMode="External"/><Relationship Id="rId243" Type="http://schemas.openxmlformats.org/officeDocument/2006/relationships/hyperlink" Target="consultantplus://offline/ref=8321853E8D9A171C3E49794746143578187A96102EF5111CE1DA115D2543DF864C217641A324C683A8DE7EB6W0O" TargetMode="External"/><Relationship Id="rId264" Type="http://schemas.openxmlformats.org/officeDocument/2006/relationships/hyperlink" Target="consultantplus://offline/ref=8321853E8D9A171C3E49794746143578187A96102FF9101DE9DA115D2543DF864C217641A324C683A8D97FB6W1O" TargetMode="External"/><Relationship Id="rId285" Type="http://schemas.openxmlformats.org/officeDocument/2006/relationships/hyperlink" Target="consultantplus://offline/ref=8321853E8D9A171C3E49794746143578187A96102FF9101DE9DA115D2543DF864C217641A324C683A8D775B6W0O" TargetMode="External"/><Relationship Id="rId17" Type="http://schemas.openxmlformats.org/officeDocument/2006/relationships/hyperlink" Target="consultantplus://offline/ref=8321853E8D9A171C3E49794746143578187A96102FF9101DE9DA115D2543DF864C217641A324C683A8DE7DB6W1O" TargetMode="External"/><Relationship Id="rId38" Type="http://schemas.openxmlformats.org/officeDocument/2006/relationships/hyperlink" Target="consultantplus://offline/ref=8321853E8D9A171C3E49794746143578187A96102FF9161BE5DA115D2543DF864C217641A324C683A8DE7CB6W6O" TargetMode="External"/><Relationship Id="rId59" Type="http://schemas.openxmlformats.org/officeDocument/2006/relationships/hyperlink" Target="consultantplus://offline/ref=8321853E8D9A171C3E49794746143578187A96102EF5111CE1DA115D2543DF864C217641A324C683A8DE7CB6W5O" TargetMode="External"/><Relationship Id="rId103" Type="http://schemas.openxmlformats.org/officeDocument/2006/relationships/hyperlink" Target="consultantplus://offline/ref=8321853E8D9A171C3E49794746143578187A96102FF0131CE0DA115D2543DF864C217641A324C683A8DE7CB6W5O" TargetMode="External"/><Relationship Id="rId124" Type="http://schemas.openxmlformats.org/officeDocument/2006/relationships/hyperlink" Target="consultantplus://offline/ref=8321853E8D9A171C3E49794746143578187A96102FF9101DE9DA115D2543DF864C217641A324C683A8DE79B6W1O" TargetMode="External"/><Relationship Id="rId310" Type="http://schemas.openxmlformats.org/officeDocument/2006/relationships/hyperlink" Target="consultantplus://offline/ref=8321853E8D9A171C3E49794746143578187A96102FF0131CE0DA115D2543DF864C217641A324C683A8DE75B6W3O" TargetMode="External"/><Relationship Id="rId70" Type="http://schemas.openxmlformats.org/officeDocument/2006/relationships/hyperlink" Target="consultantplus://offline/ref=8321853E8D9A171C3E49794746143578187A96102FF9101DE9DA115D2543DF864C217641A324C683A8DE7CB6WDO" TargetMode="External"/><Relationship Id="rId91" Type="http://schemas.openxmlformats.org/officeDocument/2006/relationships/hyperlink" Target="consultantplus://offline/ref=8321853E8D9A171C3E49794746143578187A96102FF9171CE8DA115D2543DF86B4WCO" TargetMode="External"/><Relationship Id="rId145" Type="http://schemas.openxmlformats.org/officeDocument/2006/relationships/hyperlink" Target="consultantplus://offline/ref=8321853E8D9A171C3E49794746143578187A96102EF5111CE1DA115D2543DF864C217641A324C683A8DE7EB6W5O" TargetMode="External"/><Relationship Id="rId166" Type="http://schemas.openxmlformats.org/officeDocument/2006/relationships/hyperlink" Target="consultantplus://offline/ref=8321853E8D9A171C3E49794746143578187A96102FF4151DE9DA115D2543DF864C217641A324C683A8DE7CB6W0O" TargetMode="External"/><Relationship Id="rId187" Type="http://schemas.openxmlformats.org/officeDocument/2006/relationships/hyperlink" Target="consultantplus://offline/ref=8321853E8D9A171C3E49794746143578187A96102EF5111CE1DA115D2543DF864C217641A324C683A8DE7EB6W0O" TargetMode="External"/><Relationship Id="rId331" Type="http://schemas.openxmlformats.org/officeDocument/2006/relationships/hyperlink" Target="consultantplus://offline/ref=8321853E8D9A171C3E49794746143578187A96102FF9101DE9DA115D2543DF864C217641A324C683A8D775B6WDO" TargetMode="External"/><Relationship Id="rId1" Type="http://schemas.openxmlformats.org/officeDocument/2006/relationships/styles" Target="styles.xml"/><Relationship Id="rId212" Type="http://schemas.openxmlformats.org/officeDocument/2006/relationships/hyperlink" Target="consultantplus://offline/ref=8321853E8D9A171C3E49794746143578187A96102FF9101DE9DA115D2543DF864C217641A324C683A8DA7CB6W7O" TargetMode="External"/><Relationship Id="rId233" Type="http://schemas.openxmlformats.org/officeDocument/2006/relationships/hyperlink" Target="consultantplus://offline/ref=8321853E8D9A171C3E49794746143578187A96102EF5111CE1DA115D2543DF864C217641A324C683A8DE7EB6W0O" TargetMode="External"/><Relationship Id="rId254" Type="http://schemas.openxmlformats.org/officeDocument/2006/relationships/hyperlink" Target="consultantplus://offline/ref=8321853E8D9A171C3E49794746143578187A96102FF21914E2DA115D2543DF864C217641A324C683A8DE7FB6W4O" TargetMode="External"/><Relationship Id="rId28" Type="http://schemas.openxmlformats.org/officeDocument/2006/relationships/hyperlink" Target="consultantplus://offline/ref=8321853E8D9A171C3E49794746143578187A96102EF5111CE1DA115D2543DF864C217641A324C683A8DE7CB6W4O" TargetMode="External"/><Relationship Id="rId49" Type="http://schemas.openxmlformats.org/officeDocument/2006/relationships/hyperlink" Target="consultantplus://offline/ref=8321853E8D9A171C3E49674A50786B741A76CB1B21F71A4BBC854A00724AD5D10B6E2F03E729C782BAW8O" TargetMode="External"/><Relationship Id="rId114" Type="http://schemas.openxmlformats.org/officeDocument/2006/relationships/hyperlink" Target="consultantplus://offline/ref=8321853E8D9A171C3E49794746143578187A96102EF4101FE7DA115D2543DF864C217641A324C683A8DE7BB6W4O" TargetMode="External"/><Relationship Id="rId275" Type="http://schemas.openxmlformats.org/officeDocument/2006/relationships/hyperlink" Target="consultantplus://offline/ref=8321853E8D9A171C3E49794746143578187A96102EF7131FE9DA115D2543DF864C217641A324C683A8DF7FB6W5O" TargetMode="External"/><Relationship Id="rId296" Type="http://schemas.openxmlformats.org/officeDocument/2006/relationships/hyperlink" Target="consultantplus://offline/ref=8321853E8D9A171C3E49794746143578187A96102FF9101DE9DA115D2543DF864C217641A324C683A8D775B6W0O" TargetMode="External"/><Relationship Id="rId300" Type="http://schemas.openxmlformats.org/officeDocument/2006/relationships/hyperlink" Target="consultantplus://offline/ref=8321853E8D9A171C3E49794746143578187A96102EF7131FE9DA115D2543DF864C217641A324C683A8DF79B6W7O" TargetMode="External"/><Relationship Id="rId60" Type="http://schemas.openxmlformats.org/officeDocument/2006/relationships/hyperlink" Target="consultantplus://offline/ref=8321853E8D9A171C3E49794746143578187A96102FF9101DE9DA115D2543DF864C217641A324C683A8DE7CB6W2O" TargetMode="External"/><Relationship Id="rId81" Type="http://schemas.openxmlformats.org/officeDocument/2006/relationships/hyperlink" Target="consultantplus://offline/ref=8321853E8D9A171C3E49794746143578187A96102DF8151EE9DA115D2543DF864C217641A324C683A8DF75B6WDO" TargetMode="External"/><Relationship Id="rId135" Type="http://schemas.openxmlformats.org/officeDocument/2006/relationships/hyperlink" Target="consultantplus://offline/ref=8321853E8D9A171C3E49794746143578187A96102FF9101DE9DA115D2543DF864C217641A324C683A8DE79B6WCO" TargetMode="External"/><Relationship Id="rId156" Type="http://schemas.openxmlformats.org/officeDocument/2006/relationships/hyperlink" Target="consultantplus://offline/ref=8321853E8D9A171C3E49794746143578187A96102FF9101DE9DA115D2543DF864C217641A324C683A8DE74B6WCO" TargetMode="External"/><Relationship Id="rId177" Type="http://schemas.openxmlformats.org/officeDocument/2006/relationships/hyperlink" Target="consultantplus://offline/ref=8321853E8D9A171C3E49794746143578187A96102FF9101DE9DA115D2543DF864C217641A324C683A8DF7DB6W5O" TargetMode="External"/><Relationship Id="rId198" Type="http://schemas.openxmlformats.org/officeDocument/2006/relationships/hyperlink" Target="consultantplus://offline/ref=8321853E8D9A171C3E49794746143578187A96102FF9101DE9DA115D2543DF864C217641A324C683A8DF7DB6W5O" TargetMode="External"/><Relationship Id="rId321" Type="http://schemas.openxmlformats.org/officeDocument/2006/relationships/hyperlink" Target="consultantplus://offline/ref=8321853E8D9A171C3E49794746143578187A96102FF21914E2DA115D2543DF864C217641A324C683A8DE7EB6W4O" TargetMode="External"/><Relationship Id="rId342" Type="http://schemas.openxmlformats.org/officeDocument/2006/relationships/hyperlink" Target="consultantplus://offline/ref=8321853E8D9A171C3E49794746143578187A96102FF91018E9DA115D2543DF864C217641A324C683A8D675B6W1O" TargetMode="External"/><Relationship Id="rId202" Type="http://schemas.openxmlformats.org/officeDocument/2006/relationships/hyperlink" Target="consultantplus://offline/ref=8321853E8D9A171C3E49794746143578187A96102FF21914E2DA115D2543DF864C217641A324C683A8DE7CB6W3O" TargetMode="External"/><Relationship Id="rId223" Type="http://schemas.openxmlformats.org/officeDocument/2006/relationships/hyperlink" Target="consultantplus://offline/ref=8321853E8D9A171C3E49794746143578187A96102EF7131FE9DA115D2543DF864C217641A324C683A8DE7AB6W2O" TargetMode="External"/><Relationship Id="rId244" Type="http://schemas.openxmlformats.org/officeDocument/2006/relationships/hyperlink" Target="consultantplus://offline/ref=8321853E8D9A171C3E49794746143578187A96102FF9101DE9DA115D2543DF864C217641A324C683A8DA7CB6W1O" TargetMode="External"/><Relationship Id="rId18" Type="http://schemas.openxmlformats.org/officeDocument/2006/relationships/hyperlink" Target="consultantplus://offline/ref=8321853E8D9A171C3E49794746143578187A96102FF9161BE5DA115D2543DF864C217641A324C683A8DE7DB6W1O" TargetMode="External"/><Relationship Id="rId39" Type="http://schemas.openxmlformats.org/officeDocument/2006/relationships/hyperlink" Target="consultantplus://offline/ref=8321853E8D9A171C3E49794746143578187A96102EF5111CE1DA115D2543DF864C217641A324C683A8DE7CB6W5O" TargetMode="External"/><Relationship Id="rId265" Type="http://schemas.openxmlformats.org/officeDocument/2006/relationships/hyperlink" Target="consultantplus://offline/ref=8321853E8D9A171C3E49794746143578187A96102FF9101DE9DA115D2543DF864C217641A324C683A8D975B6WCO" TargetMode="External"/><Relationship Id="rId286" Type="http://schemas.openxmlformats.org/officeDocument/2006/relationships/hyperlink" Target="consultantplus://offline/ref=8321853E8D9A171C3E49794746143578187A96102FF21914E2DA115D2543DF864C217641A324C683A8DE7FB6W2O" TargetMode="External"/><Relationship Id="rId50" Type="http://schemas.openxmlformats.org/officeDocument/2006/relationships/hyperlink" Target="consultantplus://offline/ref=8321853E8D9A171C3E49674A50786B741271CE1D29FA4741B4DC460275458AC60C272302E729C7B8WBO" TargetMode="External"/><Relationship Id="rId104" Type="http://schemas.openxmlformats.org/officeDocument/2006/relationships/hyperlink" Target="consultantplus://offline/ref=8321853E8D9A171C3E49794746143578187A96102FF21914E2DA115D2543DF864C217641A324C683A8DE7CB6W7O" TargetMode="External"/><Relationship Id="rId125" Type="http://schemas.openxmlformats.org/officeDocument/2006/relationships/hyperlink" Target="consultantplus://offline/ref=8321853E8D9A171C3E49794746143578187A96102EF5111CE1DA115D2543DF864C217641A324C683A8DE7CB6W5O" TargetMode="External"/><Relationship Id="rId146" Type="http://schemas.openxmlformats.org/officeDocument/2006/relationships/hyperlink" Target="consultantplus://offline/ref=8321853E8D9A171C3E49794746143578187A96102EF5111CE1DA115D2543DF864C217641A324C683A8DE7EB6W6O" TargetMode="External"/><Relationship Id="rId167" Type="http://schemas.openxmlformats.org/officeDocument/2006/relationships/hyperlink" Target="consultantplus://offline/ref=8321853E8D9A171C3E49794746143578187A96102FF9101DE9DA115D2543DF864C217641A324C683A8DE74B6WDO" TargetMode="External"/><Relationship Id="rId188" Type="http://schemas.openxmlformats.org/officeDocument/2006/relationships/hyperlink" Target="consultantplus://offline/ref=8321853E8D9A171C3E49794746143578187A96102EF4101FE7DA115D2543DF864C217641A324C683A8DF79B6W3O" TargetMode="External"/><Relationship Id="rId311" Type="http://schemas.openxmlformats.org/officeDocument/2006/relationships/hyperlink" Target="consultantplus://offline/ref=8321853E8D9A171C3E49794746143578187A96102FF21914E2DA115D2543DF864C217641A324C683A8DE7FB6WCO" TargetMode="External"/><Relationship Id="rId332" Type="http://schemas.openxmlformats.org/officeDocument/2006/relationships/hyperlink" Target="consultantplus://offline/ref=8321853E8D9A171C3E49794746143578187A96102EF7131FE9DA115D2543DF864C217641A324C683A8DF75B6W5O" TargetMode="External"/><Relationship Id="rId71" Type="http://schemas.openxmlformats.org/officeDocument/2006/relationships/hyperlink" Target="consultantplus://offline/ref=8321853E8D9A171C3E49794746143578187A96102EF5111CE1DA115D2543DF864C217641A324C683A8DE7CB6W5O" TargetMode="External"/><Relationship Id="rId92" Type="http://schemas.openxmlformats.org/officeDocument/2006/relationships/hyperlink" Target="consultantplus://offline/ref=8321853E8D9A171C3E49794746143578187A96102DF4171BE4DA115D2543DF86B4WCO" TargetMode="External"/><Relationship Id="rId213" Type="http://schemas.openxmlformats.org/officeDocument/2006/relationships/hyperlink" Target="consultantplus://offline/ref=8321853E8D9A171C3E49794746143578187A96102EF4101FE7DA115D2543DF864C217641A324C683A8DF74B6W2O" TargetMode="External"/><Relationship Id="rId234" Type="http://schemas.openxmlformats.org/officeDocument/2006/relationships/hyperlink" Target="consultantplus://offline/ref=8321853E8D9A171C3E49794746143578187A96102FF9101DE9DA115D2543DF864C217641A324C683A8DA7CB6W1O" TargetMode="External"/><Relationship Id="rId2" Type="http://schemas.microsoft.com/office/2007/relationships/stylesWithEffects" Target="stylesWithEffects.xml"/><Relationship Id="rId29" Type="http://schemas.openxmlformats.org/officeDocument/2006/relationships/hyperlink" Target="consultantplus://offline/ref=8321853E8D9A171C3E49794746143578187A96102EF4101FE7DA115D2543DF864C217641A324C683A8DE7DB6W1O" TargetMode="External"/><Relationship Id="rId255" Type="http://schemas.openxmlformats.org/officeDocument/2006/relationships/hyperlink" Target="consultantplus://offline/ref=8321853E8D9A171C3E49794746143578187A96102FF9101DE9DA115D2543DF864C217641A324C683A8D878B6WDO" TargetMode="External"/><Relationship Id="rId276" Type="http://schemas.openxmlformats.org/officeDocument/2006/relationships/hyperlink" Target="consultantplus://offline/ref=8321853E8D9A171C3E49794746143578187A96102EF71314E1DA115D2543DF864C217641A324C683A8DE7EB6WDO" TargetMode="External"/><Relationship Id="rId297" Type="http://schemas.openxmlformats.org/officeDocument/2006/relationships/hyperlink" Target="consultantplus://offline/ref=8321853E8D9A171C3E49794746143578187A96102EF7131FE9DA115D2543DF864C217641A324C683A8DF79B6W6O" TargetMode="External"/><Relationship Id="rId40" Type="http://schemas.openxmlformats.org/officeDocument/2006/relationships/hyperlink" Target="consultantplus://offline/ref=8321853E8D9A171C3E49794746143578187A96102FF9101DE9DA115D2543DF864C217641A324C683A8DE7CB6W6O" TargetMode="External"/><Relationship Id="rId115" Type="http://schemas.openxmlformats.org/officeDocument/2006/relationships/hyperlink" Target="consultantplus://offline/ref=8321853E8D9A171C3E49794746143578187A96102FF9101DE9DA115D2543DF864C217641A324C683A8DE79B6W5O" TargetMode="External"/><Relationship Id="rId136" Type="http://schemas.openxmlformats.org/officeDocument/2006/relationships/hyperlink" Target="consultantplus://offline/ref=8321853E8D9A171C3E49794746143578187A96102FF9101DE9DA115D2543DF864C217641A324C683A8DE79B6WDO" TargetMode="External"/><Relationship Id="rId157" Type="http://schemas.openxmlformats.org/officeDocument/2006/relationships/hyperlink" Target="consultantplus://offline/ref=8321853E8D9A171C3E49794746143578187A96102FF0131CE0DA115D2543DF864C217641A324C683A8DE7EB6W2O" TargetMode="External"/><Relationship Id="rId178" Type="http://schemas.openxmlformats.org/officeDocument/2006/relationships/hyperlink" Target="consultantplus://offline/ref=8321853E8D9A171C3E49794746143578187A96102EF5111CE1DA115D2543DF864C217641A324C683A8DE7EB6W0O" TargetMode="External"/><Relationship Id="rId301" Type="http://schemas.openxmlformats.org/officeDocument/2006/relationships/hyperlink" Target="consultantplus://offline/ref=8321853E8D9A171C3E49794746143578187A96102FF0131CE0DA115D2543DF864C217641A324C683A8DE7AB6W0O" TargetMode="External"/><Relationship Id="rId322" Type="http://schemas.openxmlformats.org/officeDocument/2006/relationships/hyperlink" Target="consultantplus://offline/ref=8321853E8D9A171C3E49794746143578187A96102FF0131CE0DA115D2543DF864C217641A324C683A8DE74B6W5O" TargetMode="External"/><Relationship Id="rId343" Type="http://schemas.openxmlformats.org/officeDocument/2006/relationships/hyperlink" Target="consultantplus://offline/ref=8321853E8D9A171C3E49674A50786B741A78C01F2DF11A4BBC854A00724AD5D10B6E2F03E4B2WDO" TargetMode="External"/><Relationship Id="rId61" Type="http://schemas.openxmlformats.org/officeDocument/2006/relationships/hyperlink" Target="consultantplus://offline/ref=8321853E8D9A171C3E49794746143578187A96102EF4101FE7DA115D2543DF864C217641A324C683A8DE7EB6W2O" TargetMode="External"/><Relationship Id="rId82" Type="http://schemas.openxmlformats.org/officeDocument/2006/relationships/hyperlink" Target="consultantplus://offline/ref=8321853E8D9A171C3E49794746143578187A96102EF5111CE1DA115D2543DF864C217641A324C683A8DE7CB6W5O" TargetMode="External"/><Relationship Id="rId199" Type="http://schemas.openxmlformats.org/officeDocument/2006/relationships/hyperlink" Target="consultantplus://offline/ref=8321853E8D9A171C3E49794746143578187A96102EF5111CE1DA115D2543DF864C217641A324C683A8DE7EB6W0O" TargetMode="External"/><Relationship Id="rId203" Type="http://schemas.openxmlformats.org/officeDocument/2006/relationships/hyperlink" Target="consultantplus://offline/ref=8321853E8D9A171C3E49794746143578187A96102FF4131DE2DA115D2543DF864C217641A324C683A8DE7CB6W1O" TargetMode="External"/><Relationship Id="rId19" Type="http://schemas.openxmlformats.org/officeDocument/2006/relationships/hyperlink" Target="consultantplus://offline/ref=8321853E8D9A171C3E49674A50786B741A78C01E2EF61A4BBC854A00724AD5D10B6E2F03E72AC58BBAW8O" TargetMode="External"/><Relationship Id="rId224" Type="http://schemas.openxmlformats.org/officeDocument/2006/relationships/hyperlink" Target="consultantplus://offline/ref=8321853E8D9A171C3E49794746143578187A96102FF0131CE0DA115D2543DF864C217641A324C683A8DE79B6W2O" TargetMode="External"/><Relationship Id="rId245" Type="http://schemas.openxmlformats.org/officeDocument/2006/relationships/hyperlink" Target="consultantplus://offline/ref=8321853E8D9A171C3E49794746143578187A96102EF5111CE1DA115D2543DF864C217641A324C683A8DE7EB6W0O" TargetMode="External"/><Relationship Id="rId266" Type="http://schemas.openxmlformats.org/officeDocument/2006/relationships/hyperlink" Target="consultantplus://offline/ref=8321853E8D9A171C3E49794746143578187A96102FF9101DE9DA115D2543DF864C217641A324C683A8D678B6W4O" TargetMode="External"/><Relationship Id="rId287" Type="http://schemas.openxmlformats.org/officeDocument/2006/relationships/hyperlink" Target="consultantplus://offline/ref=8321853E8D9A171C3E49794746143578187A96102FF4131DE2DA115D2543DF864C217641A324C683A8DE7FB6W0O" TargetMode="External"/><Relationship Id="rId30" Type="http://schemas.openxmlformats.org/officeDocument/2006/relationships/hyperlink" Target="consultantplus://offline/ref=8321853E8D9A171C3E49794746143578187A96102EF7131FE9DA115D2543DF864C217641A324C683A8DE7CB6W6O" TargetMode="External"/><Relationship Id="rId105" Type="http://schemas.openxmlformats.org/officeDocument/2006/relationships/hyperlink" Target="consultantplus://offline/ref=8321853E8D9A171C3E49794746143578187A96102FF4131DE2DA115D2543DF864C217641A324C683A8DE7CB6W5O" TargetMode="External"/><Relationship Id="rId126" Type="http://schemas.openxmlformats.org/officeDocument/2006/relationships/hyperlink" Target="consultantplus://offline/ref=8321853E8D9A171C3E49794746143578187A96102FF9101DE9DA115D2543DF864C217641A324C683A8DE79B6W2O" TargetMode="External"/><Relationship Id="rId147" Type="http://schemas.openxmlformats.org/officeDocument/2006/relationships/hyperlink" Target="consultantplus://offline/ref=8321853E8D9A171C3E49794746143578187A96102FF9101DE9DA115D2543DF864C217641A324C683A8DE7AB6W0O" TargetMode="External"/><Relationship Id="rId168" Type="http://schemas.openxmlformats.org/officeDocument/2006/relationships/hyperlink" Target="consultantplus://offline/ref=8321853E8D9A171C3E49794746143578187A96102EF7131FE9DA115D2543DF864C217641A324C683A8DE79B6W3O" TargetMode="External"/><Relationship Id="rId312" Type="http://schemas.openxmlformats.org/officeDocument/2006/relationships/hyperlink" Target="consultantplus://offline/ref=8321853E8D9A171C3E49794746143578187A96102FF0131CE0DA115D2543DF864C217641A324C683A8DE75B6WCO" TargetMode="External"/><Relationship Id="rId333" Type="http://schemas.openxmlformats.org/officeDocument/2006/relationships/hyperlink" Target="consultantplus://offline/ref=8321853E8D9A171C3E49794746143578187A96102FF9171CE8DA115D2543DF86B4WCO" TargetMode="External"/><Relationship Id="rId51" Type="http://schemas.openxmlformats.org/officeDocument/2006/relationships/hyperlink" Target="consultantplus://offline/ref=8321853E8D9A171C3E49674A50786B741A73C11E2CF51A4BBC854A00724AD5D10B6E2F03E729C780BAWAO" TargetMode="External"/><Relationship Id="rId72" Type="http://schemas.openxmlformats.org/officeDocument/2006/relationships/hyperlink" Target="consultantplus://offline/ref=8321853E8D9A171C3E49794746143578187A96102FF9101DE9DA115D2543DF864C217641A324C683A8DE7FB6W4O" TargetMode="External"/><Relationship Id="rId93" Type="http://schemas.openxmlformats.org/officeDocument/2006/relationships/hyperlink" Target="consultantplus://offline/ref=8321853E8D9A171C3E49794746143578187A96102FF9171CE8DA115D2543DF864C217641A324C683A8DA7BB6W2O" TargetMode="External"/><Relationship Id="rId189" Type="http://schemas.openxmlformats.org/officeDocument/2006/relationships/hyperlink" Target="consultantplus://offline/ref=8321853E8D9A171C3E49794746143578187A96102FF9101DE9DA115D2543DF864C217641A324C683A8DF7DB6W5O" TargetMode="External"/><Relationship Id="rId3" Type="http://schemas.openxmlformats.org/officeDocument/2006/relationships/settings" Target="settings.xml"/><Relationship Id="rId214" Type="http://schemas.openxmlformats.org/officeDocument/2006/relationships/hyperlink" Target="consultantplus://offline/ref=8321853E8D9A171C3E49794746143578187A96102EF4101FE7DA115D2543DF864C217641A324C683A8DF74B6W2O" TargetMode="External"/><Relationship Id="rId235" Type="http://schemas.openxmlformats.org/officeDocument/2006/relationships/hyperlink" Target="consultantplus://offline/ref=8321853E8D9A171C3E49794746143578187A96102EF5111CE1DA115D2543DF864C217641A324C683A8DE7EB6W0O" TargetMode="External"/><Relationship Id="rId256" Type="http://schemas.openxmlformats.org/officeDocument/2006/relationships/hyperlink" Target="consultantplus://offline/ref=8321853E8D9A171C3E49794746143578187A96102FF9101DE9DA115D2543DF864C217641A324C683A8D87BB6W4O" TargetMode="External"/><Relationship Id="rId277" Type="http://schemas.openxmlformats.org/officeDocument/2006/relationships/hyperlink" Target="consultantplus://offline/ref=8321853E8D9A171C3E49794746143578187A96102FF0131CE0DA115D2543DF864C217641A324C683A8DE7BB6WDO" TargetMode="External"/><Relationship Id="rId298" Type="http://schemas.openxmlformats.org/officeDocument/2006/relationships/hyperlink" Target="consultantplus://offline/ref=8321853E8D9A171C3E49794746143578187A96102FF0131CE0DA115D2543DF864C217641A324C683A8DE7AB6W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30530</Words>
  <Characters>174027</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Широбоков Алексей Владимирович</dc:creator>
  <cp:lastModifiedBy>Широбоков Алексей Владимирович</cp:lastModifiedBy>
  <cp:revision>1</cp:revision>
  <dcterms:created xsi:type="dcterms:W3CDTF">2016-07-01T14:22:00Z</dcterms:created>
  <dcterms:modified xsi:type="dcterms:W3CDTF">2016-07-01T14:22:00Z</dcterms:modified>
</cp:coreProperties>
</file>